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756" w:rsidRDefault="008E2756" w:rsidP="008E2756">
      <w:pPr>
        <w:pStyle w:val="-4"/>
        <w:ind w:firstLine="0"/>
        <w:jc w:val="center"/>
        <w:rPr>
          <w:rFonts w:cs="Arial"/>
          <w:b/>
          <w:caps/>
          <w:sz w:val="32"/>
        </w:rPr>
      </w:pPr>
    </w:p>
    <w:p w:rsidR="008E2756" w:rsidRDefault="008E2756" w:rsidP="008E2756">
      <w:pPr>
        <w:pStyle w:val="-4"/>
        <w:ind w:firstLine="0"/>
        <w:jc w:val="center"/>
        <w:rPr>
          <w:rFonts w:cs="Arial"/>
          <w:b/>
          <w:caps/>
          <w:sz w:val="32"/>
        </w:rPr>
      </w:pPr>
    </w:p>
    <w:p w:rsidR="008E2756" w:rsidRDefault="00F6797D" w:rsidP="008E2756">
      <w:pPr>
        <w:pStyle w:val="-4"/>
        <w:ind w:firstLine="0"/>
        <w:jc w:val="center"/>
        <w:rPr>
          <w:rFonts w:cs="Arial"/>
          <w:b/>
          <w:caps/>
          <w:sz w:val="32"/>
        </w:rPr>
      </w:pPr>
      <w:r>
        <w:rPr>
          <w:noProof/>
        </w:rPr>
        <w:drawing>
          <wp:anchor distT="0" distB="0" distL="114935" distR="114935" simplePos="0" relativeHeight="251659264" behindDoc="0" locked="0" layoutInCell="1" allowOverlap="1" wp14:anchorId="1710C4EB" wp14:editId="795F20A4">
            <wp:simplePos x="0" y="0"/>
            <wp:positionH relativeFrom="margin">
              <wp:posOffset>1926918</wp:posOffset>
            </wp:positionH>
            <wp:positionV relativeFrom="paragraph">
              <wp:posOffset>283915</wp:posOffset>
            </wp:positionV>
            <wp:extent cx="2230474" cy="2808605"/>
            <wp:effectExtent l="0" t="0" r="0" b="0"/>
            <wp:wrapNone/>
            <wp:docPr id="2" name="Рисунок 2" descr="Gerb_KOKS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OKSA_6"/>
                    <pic:cNvPicPr>
                      <a:picLocks noChangeAspect="1" noChangeArrowheads="1"/>
                    </pic:cNvPicPr>
                  </pic:nvPicPr>
                  <pic:blipFill rotWithShape="1">
                    <a:blip r:embed="rId8">
                      <a:extLst>
                        <a:ext uri="{28A0092B-C50C-407E-A947-70E740481C1C}">
                          <a14:useLocalDpi xmlns:a14="http://schemas.microsoft.com/office/drawing/2010/main" val="0"/>
                        </a:ext>
                      </a:extLst>
                    </a:blip>
                    <a:srcRect l="-1532" r="-1"/>
                    <a:stretch/>
                  </pic:blipFill>
                  <pic:spPr bwMode="auto">
                    <a:xfrm>
                      <a:off x="0" y="0"/>
                      <a:ext cx="2230956" cy="28092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2756" w:rsidRDefault="008E2756" w:rsidP="008E2756">
      <w:pPr>
        <w:pStyle w:val="-4"/>
        <w:ind w:firstLine="0"/>
        <w:jc w:val="center"/>
        <w:rPr>
          <w:rFonts w:cs="Arial"/>
          <w:b/>
          <w:caps/>
          <w:sz w:val="32"/>
        </w:rPr>
      </w:pPr>
    </w:p>
    <w:p w:rsidR="008E2756" w:rsidRDefault="008E2756" w:rsidP="008E2756">
      <w:pPr>
        <w:pStyle w:val="-4"/>
        <w:ind w:firstLine="0"/>
        <w:jc w:val="center"/>
        <w:rPr>
          <w:rFonts w:cs="Arial"/>
          <w:b/>
          <w:caps/>
          <w:sz w:val="32"/>
        </w:rPr>
      </w:pPr>
    </w:p>
    <w:p w:rsidR="008E2756" w:rsidRDefault="008E2756" w:rsidP="008E2756">
      <w:pPr>
        <w:pStyle w:val="-4"/>
        <w:ind w:firstLine="0"/>
        <w:jc w:val="center"/>
        <w:rPr>
          <w:rFonts w:cs="Arial"/>
          <w:b/>
          <w:caps/>
          <w:sz w:val="32"/>
        </w:rPr>
      </w:pPr>
    </w:p>
    <w:p w:rsidR="008E2756" w:rsidRDefault="008E2756" w:rsidP="008E2756">
      <w:pPr>
        <w:pStyle w:val="-4"/>
        <w:ind w:firstLine="0"/>
        <w:jc w:val="center"/>
        <w:rPr>
          <w:rFonts w:cs="Arial"/>
          <w:b/>
          <w:caps/>
          <w:sz w:val="32"/>
        </w:rPr>
      </w:pPr>
    </w:p>
    <w:p w:rsidR="00F6797D" w:rsidRDefault="00F6797D" w:rsidP="008E2756">
      <w:pPr>
        <w:pStyle w:val="-4"/>
        <w:ind w:firstLine="0"/>
        <w:jc w:val="center"/>
        <w:rPr>
          <w:rFonts w:cs="Arial"/>
          <w:b/>
          <w:caps/>
          <w:sz w:val="32"/>
        </w:rPr>
      </w:pPr>
    </w:p>
    <w:p w:rsidR="00F6797D" w:rsidRDefault="00F6797D" w:rsidP="008E2756">
      <w:pPr>
        <w:pStyle w:val="-4"/>
        <w:ind w:firstLine="0"/>
        <w:jc w:val="center"/>
        <w:rPr>
          <w:rFonts w:cs="Arial"/>
          <w:b/>
          <w:caps/>
          <w:sz w:val="32"/>
        </w:rPr>
      </w:pPr>
    </w:p>
    <w:p w:rsidR="00F6797D" w:rsidRDefault="00F6797D" w:rsidP="008E2756">
      <w:pPr>
        <w:pStyle w:val="-4"/>
        <w:ind w:firstLine="0"/>
        <w:jc w:val="center"/>
        <w:rPr>
          <w:rFonts w:cs="Arial"/>
          <w:b/>
          <w:caps/>
          <w:sz w:val="32"/>
        </w:rPr>
      </w:pPr>
    </w:p>
    <w:p w:rsidR="00F6797D" w:rsidRDefault="00F6797D" w:rsidP="008E2756">
      <w:pPr>
        <w:pStyle w:val="-4"/>
        <w:ind w:firstLine="0"/>
        <w:jc w:val="center"/>
        <w:rPr>
          <w:rFonts w:cs="Arial"/>
          <w:b/>
          <w:caps/>
          <w:sz w:val="32"/>
        </w:rPr>
      </w:pPr>
    </w:p>
    <w:p w:rsidR="00F6797D" w:rsidRDefault="00F6797D" w:rsidP="008E2756">
      <w:pPr>
        <w:pStyle w:val="-4"/>
        <w:ind w:firstLine="0"/>
        <w:jc w:val="center"/>
        <w:rPr>
          <w:rFonts w:cs="Arial"/>
          <w:b/>
          <w:caps/>
          <w:sz w:val="32"/>
        </w:rPr>
      </w:pPr>
    </w:p>
    <w:p w:rsidR="00F6797D" w:rsidRDefault="00F6797D" w:rsidP="008E2756">
      <w:pPr>
        <w:pStyle w:val="-4"/>
        <w:ind w:firstLine="0"/>
        <w:jc w:val="center"/>
        <w:rPr>
          <w:rFonts w:cs="Arial"/>
          <w:b/>
          <w:caps/>
          <w:sz w:val="32"/>
        </w:rPr>
      </w:pPr>
    </w:p>
    <w:p w:rsidR="00D57185" w:rsidRPr="00FF66CB" w:rsidRDefault="00D57185" w:rsidP="00D57185">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rsidR="00D57185" w:rsidRDefault="00D57185" w:rsidP="00D57185">
      <w:pPr>
        <w:pStyle w:val="-4"/>
        <w:ind w:firstLine="0"/>
        <w:jc w:val="center"/>
        <w:rPr>
          <w:rFonts w:cs="Arial"/>
          <w:b/>
          <w:caps/>
          <w:sz w:val="32"/>
          <w:szCs w:val="32"/>
        </w:rPr>
      </w:pPr>
      <w:r w:rsidRPr="006D26B7">
        <w:rPr>
          <w:rFonts w:cs="Arial"/>
          <w:b/>
          <w:caps/>
          <w:sz w:val="32"/>
          <w:szCs w:val="32"/>
        </w:rPr>
        <w:t>МО «</w:t>
      </w:r>
      <w:r w:rsidR="007F5088">
        <w:rPr>
          <w:rFonts w:cs="Arial"/>
          <w:b/>
          <w:caps/>
          <w:sz w:val="32"/>
          <w:szCs w:val="32"/>
        </w:rPr>
        <w:t>Усть-Коксинский</w:t>
      </w:r>
      <w:r w:rsidRPr="006D26B7">
        <w:rPr>
          <w:rFonts w:cs="Arial"/>
          <w:b/>
          <w:caps/>
          <w:sz w:val="32"/>
          <w:szCs w:val="32"/>
        </w:rPr>
        <w:t xml:space="preserve"> район»</w:t>
      </w:r>
      <w:r>
        <w:rPr>
          <w:rFonts w:cs="Arial"/>
          <w:b/>
          <w:caps/>
          <w:sz w:val="32"/>
          <w:szCs w:val="32"/>
        </w:rPr>
        <w:t xml:space="preserve"> </w:t>
      </w:r>
    </w:p>
    <w:p w:rsidR="008E2756" w:rsidRDefault="00D57185" w:rsidP="00D57185">
      <w:pPr>
        <w:pStyle w:val="-4"/>
        <w:ind w:firstLine="0"/>
        <w:jc w:val="center"/>
        <w:rPr>
          <w:rFonts w:cs="Arial"/>
          <w:b/>
          <w:caps/>
          <w:sz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rsidR="008E2756" w:rsidRDefault="008E2756" w:rsidP="008E2756">
      <w:pPr>
        <w:pStyle w:val="-4"/>
        <w:ind w:firstLine="0"/>
        <w:jc w:val="center"/>
        <w:rPr>
          <w:rFonts w:cs="Arial"/>
          <w:sz w:val="28"/>
        </w:rPr>
      </w:pPr>
    </w:p>
    <w:p w:rsidR="008E2756" w:rsidRDefault="008E2756" w:rsidP="008E2756">
      <w:pPr>
        <w:pStyle w:val="-4"/>
        <w:ind w:firstLine="0"/>
        <w:jc w:val="center"/>
        <w:rPr>
          <w:rFonts w:cs="Arial"/>
          <w:sz w:val="28"/>
        </w:rPr>
      </w:pPr>
    </w:p>
    <w:p w:rsidR="00D57185" w:rsidRPr="00D57185" w:rsidRDefault="00F64D58" w:rsidP="00D57185">
      <w:pPr>
        <w:spacing w:after="0" w:line="240" w:lineRule="auto"/>
        <w:jc w:val="center"/>
        <w:rPr>
          <w:rFonts w:ascii="Arial" w:eastAsia="Times New Roman" w:hAnsi="Arial" w:cs="Arial"/>
          <w:b/>
          <w:caps/>
          <w:spacing w:val="-5"/>
          <w:kern w:val="28"/>
          <w:sz w:val="32"/>
          <w:szCs w:val="32"/>
        </w:rPr>
      </w:pPr>
      <w:r w:rsidRPr="00F64D58">
        <w:rPr>
          <w:rFonts w:ascii="Arial" w:eastAsia="Times New Roman" w:hAnsi="Arial" w:cs="Arial"/>
          <w:b/>
          <w:caps/>
          <w:spacing w:val="-5"/>
          <w:kern w:val="28"/>
          <w:sz w:val="32"/>
          <w:szCs w:val="32"/>
        </w:rPr>
        <w:t xml:space="preserve">Книга 2. Обосновывающие материалы к схеме теплоснабжения </w:t>
      </w:r>
      <w:r w:rsidR="00E32EDD">
        <w:rPr>
          <w:rFonts w:ascii="Arial" w:eastAsia="Times New Roman" w:hAnsi="Arial" w:cs="Arial"/>
          <w:b/>
          <w:caps/>
          <w:spacing w:val="-5"/>
          <w:kern w:val="28"/>
          <w:sz w:val="32"/>
          <w:szCs w:val="32"/>
        </w:rPr>
        <w:t>Амурского сельского поселения</w:t>
      </w:r>
      <w:r w:rsidR="00D57185" w:rsidRPr="00D57185">
        <w:rPr>
          <w:rFonts w:ascii="Arial" w:eastAsia="Times New Roman" w:hAnsi="Arial" w:cs="Arial"/>
          <w:b/>
          <w:caps/>
          <w:spacing w:val="-5"/>
          <w:kern w:val="28"/>
          <w:sz w:val="32"/>
          <w:szCs w:val="32"/>
        </w:rPr>
        <w:t xml:space="preserve"> </w:t>
      </w:r>
    </w:p>
    <w:p w:rsidR="00F64D58" w:rsidRPr="00F64D58" w:rsidRDefault="00D57185" w:rsidP="00D57185">
      <w:pPr>
        <w:spacing w:after="0" w:line="240" w:lineRule="auto"/>
        <w:jc w:val="center"/>
        <w:rPr>
          <w:rFonts w:ascii="Arial" w:eastAsia="Times New Roman" w:hAnsi="Arial" w:cs="Arial"/>
          <w:b/>
          <w:caps/>
          <w:spacing w:val="-5"/>
          <w:kern w:val="28"/>
          <w:sz w:val="32"/>
          <w:szCs w:val="32"/>
        </w:rPr>
      </w:pPr>
      <w:r w:rsidRPr="00D57185">
        <w:rPr>
          <w:rFonts w:ascii="Arial" w:eastAsia="Times New Roman" w:hAnsi="Arial" w:cs="Arial"/>
          <w:b/>
          <w:caps/>
          <w:spacing w:val="-5"/>
          <w:kern w:val="28"/>
          <w:sz w:val="32"/>
          <w:szCs w:val="32"/>
        </w:rPr>
        <w:t>ДО 2032 ГОДА</w:t>
      </w:r>
    </w:p>
    <w:p w:rsidR="008E2756" w:rsidRDefault="008E2756" w:rsidP="008E2756">
      <w:pPr>
        <w:pStyle w:val="-4"/>
        <w:ind w:firstLine="0"/>
        <w:jc w:val="center"/>
        <w:rPr>
          <w:rFonts w:cs="Arial"/>
          <w:sz w:val="28"/>
        </w:rPr>
      </w:pPr>
    </w:p>
    <w:p w:rsidR="008E2756" w:rsidRDefault="008E2756" w:rsidP="008E2756">
      <w:pPr>
        <w:pStyle w:val="-4"/>
        <w:ind w:firstLine="0"/>
        <w:jc w:val="center"/>
        <w:rPr>
          <w:rFonts w:cs="Arial"/>
          <w:sz w:val="28"/>
        </w:rPr>
      </w:pPr>
    </w:p>
    <w:p w:rsidR="008E2756" w:rsidRDefault="008E2756" w:rsidP="008E2756">
      <w:pPr>
        <w:pStyle w:val="-4"/>
        <w:ind w:firstLine="0"/>
        <w:jc w:val="center"/>
        <w:rPr>
          <w:rFonts w:cs="Arial"/>
          <w:sz w:val="28"/>
        </w:rPr>
      </w:pPr>
    </w:p>
    <w:p w:rsidR="008E2756" w:rsidRDefault="008E2756" w:rsidP="008E2756">
      <w:pPr>
        <w:pStyle w:val="-4"/>
        <w:ind w:firstLine="0"/>
        <w:jc w:val="center"/>
        <w:rPr>
          <w:rFonts w:cs="Arial"/>
          <w:sz w:val="28"/>
        </w:rPr>
      </w:pPr>
    </w:p>
    <w:p w:rsidR="008E2756" w:rsidRDefault="008E2756" w:rsidP="008E2756">
      <w:pPr>
        <w:pStyle w:val="-4"/>
        <w:ind w:firstLine="0"/>
        <w:jc w:val="center"/>
        <w:rPr>
          <w:rFonts w:cs="Arial"/>
          <w:sz w:val="28"/>
        </w:rPr>
      </w:pPr>
    </w:p>
    <w:p w:rsidR="00156076" w:rsidRDefault="00156076" w:rsidP="008E2756">
      <w:pPr>
        <w:pStyle w:val="-4"/>
        <w:ind w:firstLine="0"/>
        <w:jc w:val="center"/>
        <w:rPr>
          <w:rFonts w:cs="Arial"/>
          <w:sz w:val="28"/>
        </w:rPr>
      </w:pPr>
    </w:p>
    <w:p w:rsidR="00156076" w:rsidRDefault="00156076" w:rsidP="008E2756">
      <w:pPr>
        <w:pStyle w:val="-4"/>
        <w:ind w:firstLine="0"/>
        <w:jc w:val="center"/>
        <w:rPr>
          <w:rFonts w:cs="Arial"/>
          <w:sz w:val="28"/>
        </w:rPr>
      </w:pPr>
    </w:p>
    <w:p w:rsidR="00156076" w:rsidRDefault="00156076" w:rsidP="008E2756">
      <w:pPr>
        <w:pStyle w:val="-4"/>
        <w:ind w:firstLine="0"/>
        <w:jc w:val="center"/>
        <w:rPr>
          <w:rFonts w:cs="Arial"/>
          <w:sz w:val="28"/>
        </w:rPr>
      </w:pPr>
    </w:p>
    <w:p w:rsidR="008E2756" w:rsidRDefault="008E2756" w:rsidP="008E2756">
      <w:pPr>
        <w:pStyle w:val="-4"/>
        <w:ind w:firstLine="0"/>
        <w:jc w:val="center"/>
        <w:rPr>
          <w:rFonts w:cs="Arial"/>
          <w:sz w:val="28"/>
        </w:rPr>
      </w:pPr>
    </w:p>
    <w:p w:rsidR="008E2756" w:rsidRPr="00FF66CB" w:rsidRDefault="008E2756" w:rsidP="008E2756">
      <w:pPr>
        <w:pStyle w:val="-4"/>
        <w:ind w:firstLine="0"/>
        <w:jc w:val="center"/>
        <w:rPr>
          <w:rFonts w:cs="Arial"/>
          <w:sz w:val="28"/>
        </w:rPr>
      </w:pPr>
      <w:r>
        <w:rPr>
          <w:rFonts w:cs="Arial"/>
          <w:sz w:val="28"/>
        </w:rPr>
        <w:t>Новосибирск, 202</w:t>
      </w:r>
      <w:r w:rsidR="001E6E56">
        <w:rPr>
          <w:rFonts w:cs="Arial"/>
          <w:sz w:val="28"/>
        </w:rPr>
        <w:t>2</w:t>
      </w:r>
    </w:p>
    <w:p w:rsidR="008E2756" w:rsidRPr="00FF66CB" w:rsidRDefault="008E2756" w:rsidP="008E2756">
      <w:pPr>
        <w:pStyle w:val="-1"/>
        <w:numPr>
          <w:ilvl w:val="0"/>
          <w:numId w:val="0"/>
        </w:numPr>
        <w:jc w:val="center"/>
      </w:pPr>
      <w:bookmarkStart w:id="0" w:name="_Toc333913957"/>
      <w:bookmarkStart w:id="1" w:name="_Toc503517017"/>
      <w:bookmarkStart w:id="2" w:name="_Toc21861864"/>
      <w:bookmarkStart w:id="3" w:name="_Toc26785086"/>
      <w:bookmarkStart w:id="4" w:name="_Toc26867437"/>
      <w:bookmarkStart w:id="5" w:name="_Toc26867670"/>
      <w:bookmarkStart w:id="6" w:name="_Toc35261152"/>
      <w:bookmarkStart w:id="7" w:name="_Toc102172420"/>
      <w:r w:rsidRPr="00FF66CB">
        <w:lastRenderedPageBreak/>
        <w:t xml:space="preserve">Состав </w:t>
      </w:r>
      <w:bookmarkEnd w:id="0"/>
      <w:r>
        <w:t>документов</w:t>
      </w:r>
      <w:bookmarkEnd w:id="1"/>
      <w:bookmarkEnd w:id="2"/>
      <w:bookmarkEnd w:id="3"/>
      <w:bookmarkEnd w:id="4"/>
      <w:bookmarkEnd w:id="5"/>
      <w:bookmarkEnd w:id="6"/>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8E2756" w:rsidRPr="00FF66CB" w:rsidTr="00291466">
        <w:trPr>
          <w:trHeight w:val="567"/>
          <w:tblHeader/>
        </w:trPr>
        <w:tc>
          <w:tcPr>
            <w:tcW w:w="3237" w:type="pct"/>
            <w:shd w:val="clear" w:color="auto" w:fill="DAEEF3"/>
            <w:vAlign w:val="center"/>
          </w:tcPr>
          <w:p w:rsidR="008E2756" w:rsidRPr="00183F28" w:rsidRDefault="008E2756" w:rsidP="008E2756">
            <w:pPr>
              <w:pStyle w:val="-f0"/>
              <w:spacing w:line="276" w:lineRule="auto"/>
              <w:jc w:val="center"/>
              <w:rPr>
                <w:sz w:val="22"/>
              </w:rPr>
            </w:pPr>
            <w:bookmarkStart w:id="8" w:name="_Hlk514849787"/>
            <w:r w:rsidRPr="00183F28">
              <w:rPr>
                <w:sz w:val="22"/>
              </w:rPr>
              <w:t>Наименование документа</w:t>
            </w:r>
          </w:p>
        </w:tc>
        <w:tc>
          <w:tcPr>
            <w:tcW w:w="1763" w:type="pct"/>
            <w:shd w:val="clear" w:color="auto" w:fill="DAEEF3"/>
            <w:vAlign w:val="center"/>
          </w:tcPr>
          <w:p w:rsidR="008E2756" w:rsidRPr="00183F28" w:rsidRDefault="008E2756" w:rsidP="008E2756">
            <w:pPr>
              <w:pStyle w:val="-f0"/>
              <w:spacing w:line="276" w:lineRule="auto"/>
              <w:jc w:val="center"/>
              <w:rPr>
                <w:sz w:val="22"/>
              </w:rPr>
            </w:pPr>
            <w:r w:rsidRPr="00183F28">
              <w:rPr>
                <w:sz w:val="22"/>
              </w:rPr>
              <w:t>Шифр</w:t>
            </w:r>
          </w:p>
        </w:tc>
      </w:tr>
      <w:tr w:rsidR="00E32EDD" w:rsidRPr="00FF66CB" w:rsidTr="00291466">
        <w:trPr>
          <w:trHeight w:val="567"/>
        </w:trPr>
        <w:tc>
          <w:tcPr>
            <w:tcW w:w="3237" w:type="pct"/>
            <w:shd w:val="clear" w:color="auto" w:fill="auto"/>
            <w:vAlign w:val="center"/>
          </w:tcPr>
          <w:p w:rsidR="00E32EDD" w:rsidRPr="00FF66CB" w:rsidRDefault="00E32EDD" w:rsidP="00E32EDD">
            <w:pPr>
              <w:pStyle w:val="-f0"/>
              <w:spacing w:line="276" w:lineRule="auto"/>
              <w:rPr>
                <w:sz w:val="22"/>
              </w:rPr>
            </w:pPr>
            <w:r>
              <w:rPr>
                <w:sz w:val="22"/>
              </w:rPr>
              <w:t>Книга 1. Утверждаемая часть к с</w:t>
            </w:r>
            <w:r w:rsidRPr="00FF66CB">
              <w:rPr>
                <w:sz w:val="22"/>
              </w:rPr>
              <w:t>хем</w:t>
            </w:r>
            <w:r>
              <w:rPr>
                <w:sz w:val="22"/>
              </w:rPr>
              <w:t>е</w:t>
            </w:r>
            <w:r w:rsidRPr="00FF66CB">
              <w:rPr>
                <w:sz w:val="22"/>
              </w:rPr>
              <w:t xml:space="preserve"> теплоснабжения</w:t>
            </w:r>
            <w:r>
              <w:rPr>
                <w:sz w:val="22"/>
              </w:rPr>
              <w:t xml:space="preserve"> Амурского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rsidR="00E32EDD" w:rsidRPr="00183F28" w:rsidRDefault="00E32EDD" w:rsidP="00F91C6F">
            <w:pPr>
              <w:pStyle w:val="-f0"/>
              <w:jc w:val="center"/>
              <w:rPr>
                <w:sz w:val="22"/>
              </w:rPr>
            </w:pPr>
            <w:r w:rsidRPr="00183F28">
              <w:rPr>
                <w:rFonts w:cs="Arial"/>
                <w:sz w:val="22"/>
              </w:rPr>
              <w:t>8</w:t>
            </w:r>
            <w:r>
              <w:rPr>
                <w:rFonts w:cs="Arial"/>
                <w:sz w:val="22"/>
              </w:rPr>
              <w:t>4240805000</w:t>
            </w:r>
            <w:r w:rsidRPr="00183F28">
              <w:rPr>
                <w:sz w:val="22"/>
              </w:rPr>
              <w:t>.СТ-ПСТ.001.000</w:t>
            </w:r>
          </w:p>
        </w:tc>
      </w:tr>
      <w:tr w:rsidR="00E32EDD" w:rsidRPr="00FF66CB" w:rsidTr="00291466">
        <w:trPr>
          <w:trHeight w:val="567"/>
        </w:trPr>
        <w:tc>
          <w:tcPr>
            <w:tcW w:w="3237" w:type="pct"/>
            <w:shd w:val="clear" w:color="auto" w:fill="auto"/>
            <w:vAlign w:val="center"/>
          </w:tcPr>
          <w:p w:rsidR="00E32EDD" w:rsidRPr="00FF66CB" w:rsidRDefault="00E32EDD" w:rsidP="00E32EDD">
            <w:pPr>
              <w:pStyle w:val="-f0"/>
              <w:spacing w:line="276" w:lineRule="auto"/>
              <w:rPr>
                <w:sz w:val="22"/>
              </w:rPr>
            </w:pPr>
            <w:r>
              <w:rPr>
                <w:sz w:val="22"/>
              </w:rPr>
              <w:t>Книга</w:t>
            </w:r>
            <w:r w:rsidRPr="00FF66CB">
              <w:rPr>
                <w:sz w:val="22"/>
              </w:rPr>
              <w:t xml:space="preserve"> 2. </w:t>
            </w:r>
            <w:r>
              <w:rPr>
                <w:sz w:val="22"/>
              </w:rPr>
              <w:t>Обосновывающие материалы к схеме теплоснабжения Амурского сельского поселения</w:t>
            </w:r>
            <w:r w:rsidRPr="00FF66CB">
              <w:rPr>
                <w:sz w:val="22"/>
              </w:rPr>
              <w:t xml:space="preserve"> до 203</w:t>
            </w:r>
            <w:r>
              <w:rPr>
                <w:sz w:val="22"/>
              </w:rPr>
              <w:t>2</w:t>
            </w:r>
            <w:r w:rsidRPr="00FF66CB">
              <w:rPr>
                <w:sz w:val="22"/>
              </w:rPr>
              <w:t> г.</w:t>
            </w:r>
          </w:p>
        </w:tc>
        <w:tc>
          <w:tcPr>
            <w:tcW w:w="1763" w:type="pct"/>
            <w:shd w:val="clear" w:color="auto" w:fill="auto"/>
            <w:vAlign w:val="center"/>
          </w:tcPr>
          <w:p w:rsidR="00E32EDD" w:rsidRPr="00183F28" w:rsidRDefault="00E32EDD" w:rsidP="00F91C6F">
            <w:pPr>
              <w:pStyle w:val="-f0"/>
              <w:jc w:val="center"/>
              <w:rPr>
                <w:sz w:val="22"/>
              </w:rPr>
            </w:pPr>
            <w:r w:rsidRPr="00183F28">
              <w:rPr>
                <w:rFonts w:cs="Arial"/>
                <w:sz w:val="22"/>
              </w:rPr>
              <w:t>8</w:t>
            </w:r>
            <w:r>
              <w:rPr>
                <w:rFonts w:cs="Arial"/>
                <w:sz w:val="22"/>
              </w:rPr>
              <w:t>4240805000</w:t>
            </w:r>
            <w:r w:rsidRPr="00183F28">
              <w:rPr>
                <w:sz w:val="22"/>
              </w:rPr>
              <w:t>.ОМ-ПСТ.002.000</w:t>
            </w:r>
          </w:p>
        </w:tc>
      </w:tr>
      <w:bookmarkEnd w:id="8"/>
    </w:tbl>
    <w:p w:rsidR="008E2756" w:rsidRDefault="008E2756" w:rsidP="008E2756">
      <w:pPr>
        <w:jc w:val="both"/>
      </w:pPr>
    </w:p>
    <w:p w:rsidR="008E2756" w:rsidRDefault="008E2756">
      <w:r>
        <w:br w:type="page"/>
      </w:r>
    </w:p>
    <w:p w:rsidR="008E2756" w:rsidRPr="00264519" w:rsidRDefault="008E2756" w:rsidP="008E2756">
      <w:pPr>
        <w:keepNext/>
        <w:keepLines/>
        <w:pageBreakBefore/>
        <w:spacing w:before="120" w:after="120" w:line="360" w:lineRule="atLeast"/>
        <w:ind w:left="397"/>
        <w:jc w:val="center"/>
        <w:outlineLvl w:val="0"/>
        <w:rPr>
          <w:rFonts w:ascii="Arial" w:eastAsiaTheme="majorEastAsia" w:hAnsi="Arial" w:cstheme="majorBidi"/>
          <w:b/>
          <w:bCs/>
          <w:caps/>
          <w:szCs w:val="28"/>
          <w:lang w:eastAsia="ru-RU"/>
        </w:rPr>
      </w:pPr>
      <w:bookmarkStart w:id="9" w:name="_Toc503517018"/>
      <w:bookmarkStart w:id="10" w:name="_Toc21861865"/>
      <w:bookmarkStart w:id="11" w:name="_Toc26785087"/>
      <w:bookmarkStart w:id="12" w:name="_Toc26867438"/>
      <w:bookmarkStart w:id="13" w:name="_Toc26867671"/>
      <w:bookmarkStart w:id="14" w:name="_Toc35261153"/>
      <w:bookmarkStart w:id="15" w:name="_Toc102172421"/>
      <w:bookmarkStart w:id="16" w:name="_GoBack"/>
      <w:bookmarkEnd w:id="16"/>
      <w:r w:rsidRPr="00264519">
        <w:rPr>
          <w:rFonts w:ascii="Arial" w:eastAsiaTheme="majorEastAsia" w:hAnsi="Arial" w:cstheme="majorBidi"/>
          <w:b/>
          <w:bCs/>
          <w:caps/>
          <w:szCs w:val="28"/>
          <w:lang w:eastAsia="ru-RU"/>
        </w:rPr>
        <w:lastRenderedPageBreak/>
        <w:t>Содержание</w:t>
      </w:r>
      <w:bookmarkEnd w:id="9"/>
      <w:bookmarkEnd w:id="10"/>
      <w:bookmarkEnd w:id="11"/>
      <w:bookmarkEnd w:id="12"/>
      <w:bookmarkEnd w:id="13"/>
      <w:bookmarkEnd w:id="14"/>
      <w:bookmarkEnd w:id="15"/>
    </w:p>
    <w:p w:rsidR="00264519" w:rsidRPr="00264519" w:rsidRDefault="008E2756" w:rsidP="00264519">
      <w:pPr>
        <w:pStyle w:val="14"/>
        <w:tabs>
          <w:tab w:val="right" w:leader="dot" w:pos="9627"/>
        </w:tabs>
        <w:spacing w:after="0" w:line="240" w:lineRule="auto"/>
        <w:rPr>
          <w:rFonts w:ascii="Arial" w:eastAsiaTheme="minorEastAsia" w:hAnsi="Arial" w:cs="Arial"/>
          <w:noProof/>
          <w:sz w:val="20"/>
          <w:szCs w:val="20"/>
          <w:lang w:eastAsia="ru-RU"/>
        </w:rPr>
      </w:pPr>
      <w:r w:rsidRPr="00264519">
        <w:rPr>
          <w:rFonts w:ascii="Arial" w:eastAsia="Microsoft YaHei" w:hAnsi="Arial" w:cs="Arial"/>
          <w:bCs/>
          <w:iCs/>
          <w:caps/>
          <w:noProof/>
          <w:color w:val="0000FF"/>
          <w:spacing w:val="-5"/>
          <w:sz w:val="20"/>
          <w:szCs w:val="20"/>
          <w:u w:val="single"/>
          <w:lang w:val="x-none"/>
        </w:rPr>
        <w:fldChar w:fldCharType="begin"/>
      </w:r>
      <w:r w:rsidRPr="00264519">
        <w:rPr>
          <w:rFonts w:ascii="Arial" w:eastAsia="Microsoft YaHei" w:hAnsi="Arial" w:cs="Arial"/>
          <w:bCs/>
          <w:iCs/>
          <w:caps/>
          <w:noProof/>
          <w:color w:val="0000FF"/>
          <w:spacing w:val="-5"/>
          <w:sz w:val="20"/>
          <w:szCs w:val="20"/>
          <w:u w:val="single"/>
          <w:lang w:val="x-none"/>
        </w:rPr>
        <w:instrText xml:space="preserve"> TOC \o "1-3" \h \z \u </w:instrText>
      </w:r>
      <w:r w:rsidRPr="00264519">
        <w:rPr>
          <w:rFonts w:ascii="Arial" w:eastAsia="Microsoft YaHei" w:hAnsi="Arial" w:cs="Arial"/>
          <w:bCs/>
          <w:iCs/>
          <w:caps/>
          <w:noProof/>
          <w:color w:val="0000FF"/>
          <w:spacing w:val="-5"/>
          <w:sz w:val="20"/>
          <w:szCs w:val="20"/>
          <w:u w:val="single"/>
          <w:lang w:val="x-none"/>
        </w:rPr>
        <w:fldChar w:fldCharType="separate"/>
      </w:r>
      <w:hyperlink w:anchor="_Toc102172422" w:history="1">
        <w:r w:rsidR="00264519" w:rsidRPr="00264519">
          <w:rPr>
            <w:rStyle w:val="af8"/>
            <w:rFonts w:ascii="Arial" w:eastAsiaTheme="majorEastAsia" w:hAnsi="Arial" w:cs="Arial"/>
            <w:b/>
            <w:bCs/>
            <w:caps/>
            <w:noProof/>
            <w:sz w:val="20"/>
            <w:szCs w:val="20"/>
            <w:lang w:eastAsia="ru-RU"/>
          </w:rPr>
          <w:t>Введение</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_Toc102172422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sidR="0048680D">
          <w:rPr>
            <w:rFonts w:ascii="Arial" w:hAnsi="Arial" w:cs="Arial"/>
            <w:noProof/>
            <w:webHidden/>
            <w:sz w:val="20"/>
            <w:szCs w:val="20"/>
          </w:rPr>
          <w:t>11</w:t>
        </w:r>
        <w:r w:rsidR="00264519" w:rsidRPr="00264519">
          <w:rPr>
            <w:rFonts w:ascii="Arial" w:hAnsi="Arial" w:cs="Arial"/>
            <w:noProof/>
            <w:webHidden/>
            <w:sz w:val="20"/>
            <w:szCs w:val="20"/>
          </w:rPr>
          <w:fldChar w:fldCharType="end"/>
        </w:r>
      </w:hyperlink>
    </w:p>
    <w:p w:rsidR="00264519" w:rsidRPr="00264519" w:rsidRDefault="00264519" w:rsidP="00264519">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2423" w:history="1">
        <w:r w:rsidRPr="00264519">
          <w:rPr>
            <w:rStyle w:val="af8"/>
            <w:rFonts w:ascii="Arial" w:eastAsiaTheme="majorEastAsia" w:hAnsi="Arial" w:cs="Arial"/>
            <w:noProof/>
            <w:sz w:val="20"/>
            <w:szCs w:val="20"/>
          </w:rPr>
          <w:t>1.</w:t>
        </w:r>
        <w:r w:rsidRPr="00264519">
          <w:rPr>
            <w:rFonts w:ascii="Arial" w:eastAsiaTheme="minorEastAsia" w:hAnsi="Arial" w:cs="Arial"/>
            <w:noProof/>
            <w:sz w:val="20"/>
            <w:szCs w:val="20"/>
            <w:lang w:eastAsia="ru-RU"/>
          </w:rPr>
          <w:tab/>
        </w:r>
        <w:r w:rsidRPr="00264519">
          <w:rPr>
            <w:rStyle w:val="af8"/>
            <w:rFonts w:ascii="Arial" w:eastAsiaTheme="majorEastAsia" w:hAnsi="Arial" w:cs="Arial"/>
            <w:noProof/>
            <w:sz w:val="20"/>
            <w:szCs w:val="20"/>
          </w:rPr>
          <w:t>Общие положения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_Toc102172423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12</w:t>
        </w:r>
        <w:r w:rsidRPr="00264519">
          <w:rPr>
            <w:rFonts w:ascii="Arial" w:hAnsi="Arial" w:cs="Arial"/>
            <w:noProof/>
            <w:webHidden/>
            <w:sz w:val="20"/>
            <w:szCs w:val="20"/>
          </w:rPr>
          <w:fldChar w:fldCharType="end"/>
        </w:r>
      </w:hyperlink>
    </w:p>
    <w:p w:rsidR="00264519" w:rsidRPr="00264519" w:rsidRDefault="00264519" w:rsidP="00264519">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2424" w:history="1">
        <w:r w:rsidRPr="00264519">
          <w:rPr>
            <w:rStyle w:val="af8"/>
            <w:rFonts w:ascii="Arial" w:hAnsi="Arial" w:cs="Arial"/>
            <w:noProof/>
            <w:sz w:val="20"/>
            <w:szCs w:val="20"/>
          </w:rPr>
          <w:t>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Глава 1. Существующее положение в сфере производства, передачи и потребления тепловой энергии для целей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_Toc102172424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21</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425" w:history="1">
        <w:r w:rsidRPr="00264519">
          <w:rPr>
            <w:rStyle w:val="af8"/>
            <w:rFonts w:ascii="Arial" w:hAnsi="Arial" w:cs="Arial"/>
            <w:noProof/>
            <w:sz w:val="20"/>
            <w:szCs w:val="20"/>
          </w:rPr>
          <w:t>2.1.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Функциональная структура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_Toc102172425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21</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426" w:history="1">
        <w:r w:rsidRPr="00264519">
          <w:rPr>
            <w:rStyle w:val="af8"/>
            <w:rFonts w:ascii="Arial" w:hAnsi="Arial" w:cs="Arial"/>
            <w:noProof/>
            <w:sz w:val="20"/>
            <w:szCs w:val="20"/>
          </w:rPr>
          <w:t>2.2.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Источники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_Toc102172426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21</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27" w:history="1">
        <w:r w:rsidRPr="00264519">
          <w:rPr>
            <w:rStyle w:val="af8"/>
            <w:rFonts w:ascii="Arial" w:hAnsi="Arial" w:cs="Arial"/>
            <w:noProof/>
            <w:sz w:val="20"/>
            <w:szCs w:val="20"/>
          </w:rPr>
          <w:t>2.2.1.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Структура и технические характеристики основного оборудования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_Toc102172427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21</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28" w:history="1">
        <w:r w:rsidRPr="00264519">
          <w:rPr>
            <w:rStyle w:val="af8"/>
            <w:rFonts w:ascii="Arial" w:hAnsi="Arial" w:cs="Arial"/>
            <w:noProof/>
            <w:sz w:val="20"/>
            <w:szCs w:val="20"/>
          </w:rPr>
          <w:t>2.2.2.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_Toc102172428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23</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29" w:history="1">
        <w:r w:rsidRPr="00264519">
          <w:rPr>
            <w:rStyle w:val="af8"/>
            <w:rFonts w:ascii="Arial" w:hAnsi="Arial" w:cs="Arial"/>
            <w:noProof/>
            <w:sz w:val="20"/>
            <w:szCs w:val="20"/>
          </w:rPr>
          <w:t>2.2.3.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Ограничения тепловой мощности и параметров располагаемой тепловой мощности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_Toc102172429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23</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30" w:history="1">
        <w:r w:rsidRPr="00264519">
          <w:rPr>
            <w:rStyle w:val="af8"/>
            <w:rFonts w:ascii="Arial" w:hAnsi="Arial" w:cs="Arial"/>
            <w:noProof/>
            <w:sz w:val="20"/>
            <w:szCs w:val="20"/>
          </w:rPr>
          <w:t>2.2.4.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_Toc102172430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23</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31" w:history="1">
        <w:r w:rsidRPr="00264519">
          <w:rPr>
            <w:rStyle w:val="af8"/>
            <w:rFonts w:ascii="Arial" w:hAnsi="Arial" w:cs="Arial"/>
            <w:noProof/>
            <w:sz w:val="20"/>
            <w:szCs w:val="20"/>
          </w:rPr>
          <w:t>2.2.5.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_Toc102172431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23</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32" w:history="1">
        <w:r w:rsidRPr="00264519">
          <w:rPr>
            <w:rStyle w:val="af8"/>
            <w:rFonts w:ascii="Arial" w:hAnsi="Arial" w:cs="Arial"/>
            <w:noProof/>
            <w:sz w:val="20"/>
            <w:szCs w:val="20"/>
          </w:rPr>
          <w:t>2.2.6.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Схемы выдачи тепловой мощности, структура теплофикационных установок</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_Toc102172432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23</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33" w:history="1">
        <w:r w:rsidRPr="00264519">
          <w:rPr>
            <w:rStyle w:val="af8"/>
            <w:rFonts w:ascii="Arial" w:hAnsi="Arial" w:cs="Arial"/>
            <w:noProof/>
            <w:sz w:val="20"/>
            <w:szCs w:val="20"/>
          </w:rPr>
          <w:t>2.2.7.</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_Toc102172433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25</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34" w:history="1">
        <w:r w:rsidRPr="00264519">
          <w:rPr>
            <w:rStyle w:val="af8"/>
            <w:rFonts w:ascii="Arial" w:hAnsi="Arial" w:cs="Arial"/>
            <w:noProof/>
            <w:sz w:val="20"/>
            <w:szCs w:val="20"/>
          </w:rPr>
          <w:t>2.2.8.</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Среднегодовая загрузка оборудования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_Toc102172434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27</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35" w:history="1">
        <w:r w:rsidRPr="00264519">
          <w:rPr>
            <w:rStyle w:val="af8"/>
            <w:rFonts w:ascii="Arial" w:hAnsi="Arial" w:cs="Arial"/>
            <w:noProof/>
            <w:sz w:val="20"/>
            <w:szCs w:val="20"/>
          </w:rPr>
          <w:t>2.2.9.</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Способы учета тепла, отпущенного в тепловые сети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_Toc102172435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27</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36" w:history="1">
        <w:r w:rsidRPr="00264519">
          <w:rPr>
            <w:rStyle w:val="af8"/>
            <w:rFonts w:ascii="Arial" w:hAnsi="Arial" w:cs="Arial"/>
            <w:noProof/>
            <w:sz w:val="20"/>
            <w:szCs w:val="20"/>
          </w:rPr>
          <w:t>2.2.10.</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Статистика отказов и восстановлений оборудования источников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_Toc102172436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27</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37" w:history="1">
        <w:r w:rsidRPr="00264519">
          <w:rPr>
            <w:rStyle w:val="af8"/>
            <w:rFonts w:ascii="Arial" w:hAnsi="Arial" w:cs="Arial"/>
            <w:noProof/>
            <w:sz w:val="20"/>
            <w:szCs w:val="20"/>
          </w:rPr>
          <w:t>2.2.11.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Предписания надзорных органов по запрещению дальнейшей эксплуатации источников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_Toc102172437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28</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38" w:history="1">
        <w:r w:rsidRPr="00264519">
          <w:rPr>
            <w:rStyle w:val="af8"/>
            <w:rFonts w:ascii="Arial" w:hAnsi="Arial" w:cs="Arial"/>
            <w:noProof/>
            <w:sz w:val="20"/>
            <w:szCs w:val="20"/>
          </w:rPr>
          <w:t>2.2.12.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Перечень источников тепловой энергии 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_Toc102172438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28</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439" w:history="1">
        <w:r w:rsidRPr="00264519">
          <w:rPr>
            <w:rStyle w:val="af8"/>
            <w:rFonts w:ascii="Arial" w:hAnsi="Arial" w:cs="Arial"/>
            <w:noProof/>
            <w:sz w:val="20"/>
            <w:szCs w:val="20"/>
          </w:rPr>
          <w:t>2.3.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Тепловые сети, сооружения на них</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_Toc102172439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28</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40" w:history="1">
        <w:r w:rsidRPr="00264519">
          <w:rPr>
            <w:rStyle w:val="af8"/>
            <w:rFonts w:ascii="Arial" w:hAnsi="Arial" w:cs="Arial"/>
            <w:noProof/>
            <w:sz w:val="20"/>
            <w:szCs w:val="20"/>
          </w:rPr>
          <w:t>2.3.1.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_Toc102172440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28</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41" w:history="1">
        <w:r w:rsidRPr="00264519">
          <w:rPr>
            <w:rStyle w:val="af8"/>
            <w:rFonts w:ascii="Arial" w:hAnsi="Arial" w:cs="Arial"/>
            <w:noProof/>
            <w:sz w:val="20"/>
            <w:szCs w:val="20"/>
          </w:rPr>
          <w:t>2.3.2.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Карты (схемы) тепловых сетей в зонах действия источников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_Toc102172441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29</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42" w:history="1">
        <w:r w:rsidRPr="00264519">
          <w:rPr>
            <w:rStyle w:val="af8"/>
            <w:rFonts w:ascii="Arial" w:hAnsi="Arial" w:cs="Arial"/>
            <w:noProof/>
            <w:sz w:val="20"/>
            <w:szCs w:val="20"/>
          </w:rPr>
          <w:t>2.3.3.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_Toc102172442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30</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43" w:history="1">
        <w:r w:rsidRPr="00264519">
          <w:rPr>
            <w:rStyle w:val="af8"/>
            <w:rFonts w:ascii="Arial" w:hAnsi="Arial" w:cs="Arial"/>
            <w:noProof/>
            <w:sz w:val="20"/>
            <w:szCs w:val="20"/>
          </w:rPr>
          <w:t>2.3.4.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типов и количества секционирующей и регулирующей арматуры на тепловых сетях</w:t>
        </w:r>
        <w:r w:rsidRPr="00264519">
          <w:rPr>
            <w:rFonts w:ascii="Arial" w:hAnsi="Arial" w:cs="Arial"/>
            <w:noProof/>
            <w:webHidden/>
            <w:sz w:val="20"/>
            <w:szCs w:val="20"/>
          </w:rPr>
          <w:tab/>
        </w:r>
        <w:r>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_Toc102172443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31</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44" w:history="1">
        <w:r w:rsidRPr="00264519">
          <w:rPr>
            <w:rStyle w:val="af8"/>
            <w:rFonts w:ascii="Arial" w:hAnsi="Arial" w:cs="Arial"/>
            <w:noProof/>
            <w:sz w:val="20"/>
            <w:szCs w:val="20"/>
          </w:rPr>
          <w:t>2.3.5.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типов и строительных особенностей тепловых пунктов, тепловых камер и павильонов</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_Toc102172444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31</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45" w:history="1">
        <w:r w:rsidRPr="00264519">
          <w:rPr>
            <w:rStyle w:val="af8"/>
            <w:rFonts w:ascii="Arial" w:hAnsi="Arial" w:cs="Arial"/>
            <w:noProof/>
            <w:sz w:val="20"/>
            <w:szCs w:val="20"/>
          </w:rPr>
          <w:t>2.3.6.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графиков регулирования отпуска тепла в тепловые сети с анализом их обоснованности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_Toc102172445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32</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46" w:history="1">
        <w:r w:rsidRPr="00264519">
          <w:rPr>
            <w:rStyle w:val="af8"/>
            <w:rFonts w:ascii="Arial" w:hAnsi="Arial" w:cs="Arial"/>
            <w:noProof/>
            <w:sz w:val="20"/>
            <w:szCs w:val="20"/>
          </w:rPr>
          <w:t>2.3.7.</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_Toc102172446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32</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47" w:history="1">
        <w:r w:rsidRPr="00264519">
          <w:rPr>
            <w:rStyle w:val="af8"/>
            <w:rFonts w:ascii="Arial" w:hAnsi="Arial" w:cs="Arial"/>
            <w:noProof/>
            <w:sz w:val="20"/>
            <w:szCs w:val="20"/>
          </w:rPr>
          <w:t>2.3.8.</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Гидравлические режимы и пьезометрические графики тепловых сетей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_Toc102172447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32</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48" w:history="1">
        <w:r w:rsidRPr="00264519">
          <w:rPr>
            <w:rStyle w:val="af8"/>
            <w:rFonts w:ascii="Arial" w:hAnsi="Arial" w:cs="Arial"/>
            <w:noProof/>
            <w:sz w:val="20"/>
            <w:szCs w:val="20"/>
          </w:rPr>
          <w:t>2.3.9.</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Статистика отказов тепловых сетей (аварийных ситуаций) за последние 5 лет</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_Toc102172448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32</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49" w:history="1">
        <w:r w:rsidRPr="00264519">
          <w:rPr>
            <w:rStyle w:val="af8"/>
            <w:rFonts w:ascii="Arial" w:hAnsi="Arial" w:cs="Arial"/>
            <w:noProof/>
            <w:sz w:val="20"/>
            <w:szCs w:val="20"/>
          </w:rPr>
          <w:t>2.3.10.</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_Toc102172449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32</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50" w:history="1">
        <w:r w:rsidRPr="00264519">
          <w:rPr>
            <w:rStyle w:val="af8"/>
            <w:rFonts w:ascii="Arial" w:hAnsi="Arial" w:cs="Arial"/>
            <w:noProof/>
            <w:sz w:val="20"/>
            <w:szCs w:val="20"/>
          </w:rPr>
          <w:t>2.3.11.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процедур диагностики состояния тепловых сетей и планирования капитальных (текущих) ремонтов</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_Toc102172450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33</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51" w:history="1">
        <w:r w:rsidRPr="00264519">
          <w:rPr>
            <w:rStyle w:val="af8"/>
            <w:rFonts w:ascii="Arial" w:hAnsi="Arial" w:cs="Arial"/>
            <w:noProof/>
            <w:sz w:val="20"/>
            <w:szCs w:val="20"/>
          </w:rPr>
          <w:t>2.3.12.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_Toc102172451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33</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52" w:history="1">
        <w:r w:rsidRPr="00264519">
          <w:rPr>
            <w:rStyle w:val="af8"/>
            <w:rFonts w:ascii="Arial" w:hAnsi="Arial" w:cs="Arial"/>
            <w:noProof/>
            <w:sz w:val="20"/>
            <w:szCs w:val="20"/>
          </w:rPr>
          <w:t>2.3.13.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_Toc102172452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33</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53" w:history="1">
        <w:r w:rsidRPr="00264519">
          <w:rPr>
            <w:rStyle w:val="af8"/>
            <w:rFonts w:ascii="Arial" w:hAnsi="Arial" w:cs="Arial"/>
            <w:noProof/>
            <w:sz w:val="20"/>
            <w:szCs w:val="20"/>
          </w:rPr>
          <w:t>2.3.14.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_Toc102172453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33</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54" w:history="1">
        <w:r w:rsidRPr="00264519">
          <w:rPr>
            <w:rStyle w:val="af8"/>
            <w:rFonts w:ascii="Arial" w:hAnsi="Arial" w:cs="Arial"/>
            <w:noProof/>
            <w:sz w:val="20"/>
            <w:szCs w:val="20"/>
          </w:rPr>
          <w:t>2.3.15.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Предписания надзорных органов по запрещению дальнейшей эксплуатации участков тепловой сети и результаты их исполнения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_Toc102172454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34</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55" w:history="1">
        <w:r w:rsidRPr="00264519">
          <w:rPr>
            <w:rStyle w:val="af8"/>
            <w:rFonts w:ascii="Arial" w:hAnsi="Arial" w:cs="Arial"/>
            <w:noProof/>
            <w:sz w:val="20"/>
            <w:szCs w:val="20"/>
          </w:rPr>
          <w:t>2.3.16.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_Toc102172455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34</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56" w:history="1">
        <w:r w:rsidRPr="00264519">
          <w:rPr>
            <w:rStyle w:val="af8"/>
            <w:rFonts w:ascii="Arial" w:hAnsi="Arial" w:cs="Arial"/>
            <w:noProof/>
            <w:sz w:val="20"/>
            <w:szCs w:val="20"/>
          </w:rPr>
          <w:t>2.3.17.</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_Toc102172456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34</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57" w:history="1">
        <w:r w:rsidRPr="00264519">
          <w:rPr>
            <w:rStyle w:val="af8"/>
            <w:rFonts w:ascii="Arial" w:hAnsi="Arial" w:cs="Arial"/>
            <w:noProof/>
            <w:sz w:val="20"/>
            <w:szCs w:val="20"/>
          </w:rPr>
          <w:t>2.3.18.</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_Toc102172457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34</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58" w:history="1">
        <w:r w:rsidRPr="00264519">
          <w:rPr>
            <w:rStyle w:val="af8"/>
            <w:rFonts w:ascii="Arial" w:hAnsi="Arial" w:cs="Arial"/>
            <w:noProof/>
            <w:sz w:val="20"/>
            <w:szCs w:val="20"/>
          </w:rPr>
          <w:t>2.3.19.</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Уровень автоматизации и обслуживания центральных тепловых пунктов, насосных станций</w:t>
        </w:r>
        <w:r w:rsidRPr="00264519">
          <w:rPr>
            <w:rFonts w:ascii="Arial" w:hAnsi="Arial" w:cs="Arial"/>
            <w:noProof/>
            <w:webHidden/>
            <w:sz w:val="20"/>
            <w:szCs w:val="20"/>
          </w:rPr>
          <w:tab/>
        </w:r>
        <w:r>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_Toc102172458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34</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59" w:history="1">
        <w:r w:rsidRPr="00264519">
          <w:rPr>
            <w:rStyle w:val="af8"/>
            <w:rFonts w:ascii="Arial" w:hAnsi="Arial" w:cs="Arial"/>
            <w:noProof/>
            <w:sz w:val="20"/>
            <w:szCs w:val="20"/>
          </w:rPr>
          <w:t>2.3.20.</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Сведения о наличии защиты тепловых сетей от превышения давления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_Toc102172459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34</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60" w:history="1">
        <w:r w:rsidRPr="00264519">
          <w:rPr>
            <w:rStyle w:val="af8"/>
            <w:rFonts w:ascii="Arial" w:hAnsi="Arial" w:cs="Arial"/>
            <w:noProof/>
            <w:sz w:val="20"/>
            <w:szCs w:val="20"/>
          </w:rPr>
          <w:t>2.3.21.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Перечень выявленных бесхозяйных тепловых сетей и обоснование выбора организации, уполномоченной на их эксплуатацию</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_Toc102172460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38</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61" w:history="1">
        <w:r w:rsidRPr="00264519">
          <w:rPr>
            <w:rStyle w:val="af8"/>
            <w:rFonts w:ascii="Arial" w:hAnsi="Arial" w:cs="Arial"/>
            <w:noProof/>
            <w:sz w:val="20"/>
            <w:szCs w:val="20"/>
          </w:rPr>
          <w:t>2.3.22.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Данные энергетических характеристик тепловых сетей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_Toc102172461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38</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62" w:history="1">
        <w:r w:rsidRPr="00264519">
          <w:rPr>
            <w:rStyle w:val="af8"/>
            <w:rFonts w:ascii="Arial" w:hAnsi="Arial" w:cs="Arial"/>
            <w:noProof/>
            <w:sz w:val="20"/>
            <w:szCs w:val="20"/>
          </w:rPr>
          <w:t>2.3.23.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изменений в характеристиках тепловых сетей и сооружений на них, зафиксированных за период, предшествующий актуализации схемы</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_Toc102172462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38</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463" w:history="1">
        <w:r w:rsidRPr="00264519">
          <w:rPr>
            <w:rStyle w:val="af8"/>
            <w:rFonts w:ascii="Arial" w:hAnsi="Arial" w:cs="Arial"/>
            <w:noProof/>
            <w:sz w:val="20"/>
            <w:szCs w:val="20"/>
          </w:rPr>
          <w:t>2.4.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Зоны действия источников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_Toc102172463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38</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464" w:history="1">
        <w:r w:rsidRPr="00264519">
          <w:rPr>
            <w:rStyle w:val="af8"/>
            <w:rFonts w:ascii="Arial" w:hAnsi="Arial" w:cs="Arial"/>
            <w:noProof/>
            <w:sz w:val="20"/>
            <w:szCs w:val="20"/>
          </w:rPr>
          <w:t>2.5.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Тепловые нагрузки потребителей тепловой энергии, групп потребителей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_Toc102172464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40</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65" w:history="1">
        <w:r w:rsidRPr="00264519">
          <w:rPr>
            <w:rStyle w:val="af8"/>
            <w:rFonts w:ascii="Arial" w:hAnsi="Arial" w:cs="Arial"/>
            <w:noProof/>
            <w:sz w:val="20"/>
            <w:szCs w:val="20"/>
          </w:rPr>
          <w:t>2.5.1.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_Toc102172465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40</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66" w:history="1">
        <w:r w:rsidRPr="00264519">
          <w:rPr>
            <w:rStyle w:val="af8"/>
            <w:rFonts w:ascii="Arial" w:hAnsi="Arial" w:cs="Arial"/>
            <w:noProof/>
            <w:sz w:val="20"/>
            <w:szCs w:val="20"/>
          </w:rPr>
          <w:t>2.5.2.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значений расчетных тепловых нагрузок на коллекторах источников тепловой энергии</w:t>
        </w:r>
        <w:r w:rsidRPr="00264519">
          <w:rPr>
            <w:rFonts w:ascii="Arial" w:hAnsi="Arial" w:cs="Arial"/>
            <w:noProof/>
            <w:webHidden/>
            <w:sz w:val="20"/>
            <w:szCs w:val="20"/>
          </w:rPr>
          <w:tab/>
        </w:r>
        <w:r>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_Toc102172466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40</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67" w:history="1">
        <w:r w:rsidRPr="00264519">
          <w:rPr>
            <w:rStyle w:val="af8"/>
            <w:rFonts w:ascii="Arial" w:hAnsi="Arial" w:cs="Arial"/>
            <w:noProof/>
            <w:sz w:val="20"/>
            <w:szCs w:val="20"/>
          </w:rPr>
          <w:t>2.5.3.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264519">
          <w:rPr>
            <w:rFonts w:ascii="Arial" w:hAnsi="Arial" w:cs="Arial"/>
            <w:noProof/>
            <w:webHidden/>
            <w:sz w:val="20"/>
            <w:szCs w:val="20"/>
          </w:rPr>
          <w:tab/>
        </w:r>
        <w:r>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_Toc102172467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41</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68" w:history="1">
        <w:r w:rsidRPr="00264519">
          <w:rPr>
            <w:rStyle w:val="af8"/>
            <w:rFonts w:ascii="Arial" w:hAnsi="Arial" w:cs="Arial"/>
            <w:noProof/>
            <w:sz w:val="20"/>
            <w:szCs w:val="20"/>
          </w:rPr>
          <w:t>2.5.4.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величины потребления тепловой энергии в расчетных элементах территориального деления за отопительный период и за год в целом</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_Toc102172468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41</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69" w:history="1">
        <w:r w:rsidRPr="00264519">
          <w:rPr>
            <w:rStyle w:val="af8"/>
            <w:rFonts w:ascii="Arial" w:hAnsi="Arial" w:cs="Arial"/>
            <w:noProof/>
            <w:sz w:val="20"/>
            <w:szCs w:val="20"/>
          </w:rPr>
          <w:t>2.5.5.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существующих нормативов потребления тепловой энергии для населения на отопление и горячее водоснабжение</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_Toc102172469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41</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70" w:history="1">
        <w:r w:rsidRPr="00264519">
          <w:rPr>
            <w:rStyle w:val="af8"/>
            <w:rFonts w:ascii="Arial" w:hAnsi="Arial" w:cs="Arial"/>
            <w:noProof/>
            <w:sz w:val="20"/>
            <w:szCs w:val="20"/>
          </w:rPr>
          <w:t>2.5.6.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сравнения величины договорной и расчетной тепловой нагрузки по зоне действия каждого источника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_Toc102172470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42</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71" w:history="1">
        <w:r w:rsidRPr="00264519">
          <w:rPr>
            <w:rStyle w:val="af8"/>
            <w:rFonts w:ascii="Arial" w:hAnsi="Arial" w:cs="Arial"/>
            <w:noProof/>
            <w:sz w:val="20"/>
            <w:szCs w:val="20"/>
          </w:rPr>
          <w:t>2.5.7.</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изменений тепловых нагрузок потребителей тепловой энергии, зафиксированных за период, предшествующий актуализации схемы</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_Toc102172471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42</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472" w:history="1">
        <w:r w:rsidRPr="00264519">
          <w:rPr>
            <w:rStyle w:val="af8"/>
            <w:rFonts w:ascii="Arial" w:hAnsi="Arial" w:cs="Arial"/>
            <w:noProof/>
            <w:sz w:val="20"/>
            <w:szCs w:val="20"/>
          </w:rPr>
          <w:t>2.6.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Балансы тепловой мощности и тепловой нагрузки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_Toc102172472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43</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73" w:history="1">
        <w:r w:rsidRPr="00264519">
          <w:rPr>
            <w:rStyle w:val="af8"/>
            <w:rFonts w:ascii="Arial" w:hAnsi="Arial" w:cs="Arial"/>
            <w:noProof/>
            <w:sz w:val="20"/>
            <w:szCs w:val="20"/>
          </w:rPr>
          <w:t>2.6.1.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_Toc102172473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43</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74" w:history="1">
        <w:r w:rsidRPr="00264519">
          <w:rPr>
            <w:rStyle w:val="af8"/>
            <w:rFonts w:ascii="Arial" w:hAnsi="Arial" w:cs="Arial"/>
            <w:noProof/>
            <w:sz w:val="20"/>
            <w:szCs w:val="20"/>
          </w:rPr>
          <w:t>2.6.2.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резервов и дефицитов тепловой мощности нетто по каждому источнику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_Toc102172474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45</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75" w:history="1">
        <w:r w:rsidRPr="00264519">
          <w:rPr>
            <w:rStyle w:val="af8"/>
            <w:rFonts w:ascii="Arial" w:hAnsi="Arial" w:cs="Arial"/>
            <w:noProof/>
            <w:sz w:val="20"/>
            <w:szCs w:val="20"/>
          </w:rPr>
          <w:t>2.6.3.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_Toc102172475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45</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76" w:history="1">
        <w:r w:rsidRPr="00264519">
          <w:rPr>
            <w:rStyle w:val="af8"/>
            <w:rFonts w:ascii="Arial" w:hAnsi="Arial" w:cs="Arial"/>
            <w:noProof/>
            <w:sz w:val="20"/>
            <w:szCs w:val="20"/>
          </w:rPr>
          <w:t>2.6.4.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причины возникновения дефицитов тепловой мощности и последствий влияния дефицитов на качество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_Toc102172476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45</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77" w:history="1">
        <w:r w:rsidRPr="00264519">
          <w:rPr>
            <w:rStyle w:val="af8"/>
            <w:rFonts w:ascii="Arial" w:hAnsi="Arial" w:cs="Arial"/>
            <w:noProof/>
            <w:sz w:val="20"/>
            <w:szCs w:val="20"/>
          </w:rPr>
          <w:t>2.6.5.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_Toc102172477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45</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78" w:history="1">
        <w:r w:rsidRPr="00264519">
          <w:rPr>
            <w:rStyle w:val="af8"/>
            <w:rFonts w:ascii="Arial" w:hAnsi="Arial" w:cs="Arial"/>
            <w:noProof/>
            <w:sz w:val="20"/>
            <w:szCs w:val="20"/>
          </w:rPr>
          <w:t>2.6.6.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изменений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r w:rsidRPr="00264519">
          <w:rPr>
            <w:rFonts w:ascii="Arial" w:hAnsi="Arial" w:cs="Arial"/>
            <w:noProof/>
            <w:webHidden/>
            <w:sz w:val="20"/>
            <w:szCs w:val="20"/>
          </w:rPr>
          <w:tab/>
        </w:r>
        <w:r>
          <w:rPr>
            <w:rFonts w:ascii="Arial" w:hAnsi="Arial" w:cs="Arial"/>
            <w:noProof/>
            <w:webHidden/>
            <w:sz w:val="20"/>
            <w:szCs w:val="20"/>
          </w:rPr>
          <w:tab/>
        </w:r>
        <w:r>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_Toc102172478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45</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479" w:history="1">
        <w:r w:rsidRPr="00264519">
          <w:rPr>
            <w:rStyle w:val="af8"/>
            <w:rFonts w:ascii="Arial" w:hAnsi="Arial" w:cs="Arial"/>
            <w:noProof/>
            <w:sz w:val="20"/>
            <w:szCs w:val="20"/>
          </w:rPr>
          <w:t>2.7.</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Балансы теплоносителя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_Toc102172479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46</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80" w:history="1">
        <w:r w:rsidRPr="00264519">
          <w:rPr>
            <w:rStyle w:val="af8"/>
            <w:rFonts w:ascii="Arial" w:hAnsi="Arial" w:cs="Arial"/>
            <w:noProof/>
            <w:sz w:val="20"/>
            <w:szCs w:val="20"/>
          </w:rPr>
          <w:t>2.7.1.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264519">
          <w:rPr>
            <w:rFonts w:ascii="Arial" w:hAnsi="Arial" w:cs="Arial"/>
            <w:noProof/>
            <w:webHidden/>
            <w:sz w:val="20"/>
            <w:szCs w:val="20"/>
          </w:rPr>
          <w:tab/>
        </w:r>
        <w:r>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_Toc102172480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46</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81" w:history="1">
        <w:r w:rsidRPr="00264519">
          <w:rPr>
            <w:rStyle w:val="af8"/>
            <w:rFonts w:ascii="Arial" w:hAnsi="Arial" w:cs="Arial"/>
            <w:noProof/>
            <w:sz w:val="20"/>
            <w:szCs w:val="20"/>
          </w:rPr>
          <w:t>2.7.2.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_Toc102172481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46</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82" w:history="1">
        <w:r w:rsidRPr="00264519">
          <w:rPr>
            <w:rStyle w:val="af8"/>
            <w:rFonts w:ascii="Arial" w:hAnsi="Arial" w:cs="Arial"/>
            <w:noProof/>
            <w:sz w:val="20"/>
            <w:szCs w:val="20"/>
          </w:rPr>
          <w:t>2.7.3.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_Toc102172482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46</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483" w:history="1">
        <w:r w:rsidRPr="00264519">
          <w:rPr>
            <w:rStyle w:val="af8"/>
            <w:rFonts w:ascii="Arial" w:hAnsi="Arial" w:cs="Arial"/>
            <w:noProof/>
            <w:sz w:val="20"/>
            <w:szCs w:val="20"/>
          </w:rPr>
          <w:t>2.8.</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Топливные балансы источников тепловой энергии и система обеспечения топливом</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_Toc102172483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46</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84" w:history="1">
        <w:r w:rsidRPr="00264519">
          <w:rPr>
            <w:rStyle w:val="af8"/>
            <w:rFonts w:ascii="Arial" w:hAnsi="Arial" w:cs="Arial"/>
            <w:noProof/>
            <w:sz w:val="20"/>
            <w:szCs w:val="20"/>
          </w:rPr>
          <w:t>2.8.1.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видов и количества используемого основного топлива для каждого источника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_Toc102172484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46</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85" w:history="1">
        <w:r w:rsidRPr="00264519">
          <w:rPr>
            <w:rStyle w:val="af8"/>
            <w:rFonts w:ascii="Arial" w:hAnsi="Arial" w:cs="Arial"/>
            <w:noProof/>
            <w:sz w:val="20"/>
            <w:szCs w:val="20"/>
          </w:rPr>
          <w:t>2.8.2.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видов резервного и аварийного топлива и возможности их обеспечения в соответствии с нормативными требованиями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_Toc102172485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47</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86" w:history="1">
        <w:r w:rsidRPr="00264519">
          <w:rPr>
            <w:rStyle w:val="af8"/>
            <w:rFonts w:ascii="Arial" w:hAnsi="Arial" w:cs="Arial"/>
            <w:noProof/>
            <w:sz w:val="20"/>
            <w:szCs w:val="20"/>
          </w:rPr>
          <w:t>2.8.3.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особенностей характеристик видов топлива в зависимости от мест поставки</w:t>
        </w:r>
        <w:r w:rsidRPr="00264519">
          <w:rPr>
            <w:rFonts w:ascii="Arial" w:hAnsi="Arial" w:cs="Arial"/>
            <w:noProof/>
            <w:webHidden/>
            <w:sz w:val="20"/>
            <w:szCs w:val="20"/>
          </w:rPr>
          <w:tab/>
        </w:r>
        <w:r>
          <w:rPr>
            <w:rFonts w:ascii="Arial" w:hAnsi="Arial" w:cs="Arial"/>
            <w:noProof/>
            <w:webHidden/>
            <w:sz w:val="20"/>
            <w:szCs w:val="20"/>
          </w:rPr>
          <w:tab/>
        </w:r>
        <w:r>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_Toc102172486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47</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87" w:history="1">
        <w:r w:rsidRPr="00264519">
          <w:rPr>
            <w:rStyle w:val="af8"/>
            <w:rFonts w:ascii="Arial" w:hAnsi="Arial" w:cs="Arial"/>
            <w:noProof/>
            <w:sz w:val="20"/>
            <w:szCs w:val="20"/>
          </w:rPr>
          <w:t>2.8.4.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использования местных видов топлива</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_Toc102172487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47</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88" w:history="1">
        <w:r w:rsidRPr="00264519">
          <w:rPr>
            <w:rStyle w:val="af8"/>
            <w:rFonts w:ascii="Arial" w:hAnsi="Arial" w:cs="Arial"/>
            <w:noProof/>
            <w:sz w:val="20"/>
            <w:szCs w:val="20"/>
          </w:rPr>
          <w:t>2.8.5.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_Toc102172488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47</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89" w:history="1">
        <w:r w:rsidRPr="00264519">
          <w:rPr>
            <w:rStyle w:val="af8"/>
            <w:rFonts w:ascii="Arial" w:hAnsi="Arial" w:cs="Arial"/>
            <w:noProof/>
            <w:sz w:val="20"/>
            <w:szCs w:val="20"/>
          </w:rPr>
          <w:t>2.8.6.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_Toc102172489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47</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90" w:history="1">
        <w:r w:rsidRPr="00264519">
          <w:rPr>
            <w:rStyle w:val="af8"/>
            <w:rFonts w:ascii="Arial" w:hAnsi="Arial" w:cs="Arial"/>
            <w:noProof/>
            <w:sz w:val="20"/>
            <w:szCs w:val="20"/>
          </w:rPr>
          <w:t>2.8.7.</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приоритетного направления развития топливного баланса поселения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_Toc102172490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48</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91" w:history="1">
        <w:r w:rsidRPr="00264519">
          <w:rPr>
            <w:rStyle w:val="af8"/>
            <w:rFonts w:ascii="Arial" w:hAnsi="Arial" w:cs="Arial"/>
            <w:noProof/>
            <w:sz w:val="20"/>
            <w:szCs w:val="20"/>
          </w:rPr>
          <w:t>2.8.8.</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изменений в топливных балансах источников тепловой энергии 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 период, предшествующий актуализации схемы</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_Toc102172491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48</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492" w:history="1">
        <w:r w:rsidRPr="00264519">
          <w:rPr>
            <w:rStyle w:val="af8"/>
            <w:rFonts w:ascii="Arial" w:hAnsi="Arial" w:cs="Arial"/>
            <w:noProof/>
            <w:sz w:val="20"/>
            <w:szCs w:val="20"/>
          </w:rPr>
          <w:t>2.9.</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Надёжность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_Toc102172492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48</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93" w:history="1">
        <w:r w:rsidRPr="00264519">
          <w:rPr>
            <w:rStyle w:val="af8"/>
            <w:rFonts w:ascii="Arial" w:hAnsi="Arial" w:cs="Arial"/>
            <w:noProof/>
            <w:sz w:val="20"/>
            <w:szCs w:val="20"/>
          </w:rPr>
          <w:t>2.9.1.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Поток отказов (частота отказов) участков тепловых сетей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_Toc102172493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48</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94" w:history="1">
        <w:r w:rsidRPr="00264519">
          <w:rPr>
            <w:rStyle w:val="af8"/>
            <w:rFonts w:ascii="Arial" w:hAnsi="Arial" w:cs="Arial"/>
            <w:noProof/>
            <w:sz w:val="20"/>
            <w:szCs w:val="20"/>
          </w:rPr>
          <w:t>2.9.2.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Частота отключений потребителей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_Toc102172494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48</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95" w:history="1">
        <w:r w:rsidRPr="00264519">
          <w:rPr>
            <w:rStyle w:val="af8"/>
            <w:rFonts w:ascii="Arial" w:hAnsi="Arial" w:cs="Arial"/>
            <w:noProof/>
            <w:sz w:val="20"/>
            <w:szCs w:val="20"/>
          </w:rPr>
          <w:t>2.9.3.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Поток (частота) и время восстановления теплоснабжения потребителей после отключений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_Toc102172495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49</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96" w:history="1">
        <w:r w:rsidRPr="00264519">
          <w:rPr>
            <w:rStyle w:val="af8"/>
            <w:rFonts w:ascii="Arial" w:hAnsi="Arial" w:cs="Arial"/>
            <w:noProof/>
            <w:sz w:val="20"/>
            <w:szCs w:val="20"/>
          </w:rPr>
          <w:t>2.9.4.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Графические материалы (карты-схемы тепловых сетей и зон ненормативной надежности и безопасности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_Toc102172496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49</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97" w:history="1">
        <w:r w:rsidRPr="00264519">
          <w:rPr>
            <w:rStyle w:val="af8"/>
            <w:rFonts w:ascii="Arial" w:hAnsi="Arial" w:cs="Arial"/>
            <w:noProof/>
            <w:sz w:val="20"/>
            <w:szCs w:val="20"/>
          </w:rPr>
          <w:t>2.9.5.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_Toc102172497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50</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98" w:history="1">
        <w:r w:rsidRPr="00264519">
          <w:rPr>
            <w:rStyle w:val="af8"/>
            <w:rFonts w:ascii="Arial" w:hAnsi="Arial" w:cs="Arial"/>
            <w:noProof/>
            <w:sz w:val="20"/>
            <w:szCs w:val="20"/>
          </w:rPr>
          <w:t>2.9.6.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Результаты анализа времени восстановления теплоснабжения потребителей, отключенных в результате аварийных ситуаций при теплоснабжении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_Toc102172498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50</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99" w:history="1">
        <w:r w:rsidRPr="00264519">
          <w:rPr>
            <w:rStyle w:val="af8"/>
            <w:rFonts w:ascii="Arial" w:hAnsi="Arial" w:cs="Arial"/>
            <w:noProof/>
            <w:sz w:val="20"/>
            <w:szCs w:val="20"/>
          </w:rPr>
          <w:t>2.9.7.</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изменений в надёжности теплоснабжения 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_Toc102172499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50</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00" w:history="1">
        <w:r w:rsidRPr="00264519">
          <w:rPr>
            <w:rStyle w:val="af8"/>
            <w:rFonts w:ascii="Arial" w:hAnsi="Arial" w:cs="Arial"/>
            <w:noProof/>
            <w:sz w:val="20"/>
            <w:szCs w:val="20"/>
          </w:rPr>
          <w:t>2.9.8.</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Сценарии развития аварий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_Toc102172500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50</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501" w:history="1">
        <w:r w:rsidRPr="00264519">
          <w:rPr>
            <w:rStyle w:val="af8"/>
            <w:rFonts w:ascii="Arial" w:hAnsi="Arial" w:cs="Arial"/>
            <w:noProof/>
            <w:sz w:val="20"/>
            <w:szCs w:val="20"/>
          </w:rPr>
          <w:t>2.10.</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Технико-экономические показатели теплоснабжающих и теплосетевых организаций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_Toc102172501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53</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02" w:history="1">
        <w:r w:rsidRPr="00264519">
          <w:rPr>
            <w:rStyle w:val="af8"/>
            <w:rFonts w:ascii="Arial" w:hAnsi="Arial" w:cs="Arial"/>
            <w:noProof/>
            <w:sz w:val="20"/>
            <w:szCs w:val="20"/>
          </w:rPr>
          <w:t>2.10.1.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изменений технико-экономических показателей теплоснабжающих и теплосетевых организаций 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_Toc102172502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53</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503" w:history="1">
        <w:r w:rsidRPr="00264519">
          <w:rPr>
            <w:rStyle w:val="af8"/>
            <w:rFonts w:ascii="Arial" w:hAnsi="Arial" w:cs="Arial"/>
            <w:noProof/>
            <w:sz w:val="20"/>
            <w:szCs w:val="20"/>
          </w:rPr>
          <w:t>2.11.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Цены (тарифы) в сфере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_Toc102172503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54</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04" w:history="1">
        <w:r w:rsidRPr="00264519">
          <w:rPr>
            <w:rStyle w:val="af8"/>
            <w:rFonts w:ascii="Arial" w:hAnsi="Arial" w:cs="Arial"/>
            <w:noProof/>
            <w:sz w:val="20"/>
            <w:szCs w:val="20"/>
          </w:rPr>
          <w:t>2.11.1.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_Toc102172504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54</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05" w:history="1">
        <w:r w:rsidRPr="00264519">
          <w:rPr>
            <w:rStyle w:val="af8"/>
            <w:rFonts w:ascii="Arial" w:hAnsi="Arial" w:cs="Arial"/>
            <w:noProof/>
            <w:sz w:val="20"/>
            <w:szCs w:val="20"/>
          </w:rPr>
          <w:t>2.11.2.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структуры цен (тарифов), установленных на момент разработки схемы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_Toc102172505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54</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06" w:history="1">
        <w:r w:rsidRPr="00264519">
          <w:rPr>
            <w:rStyle w:val="af8"/>
            <w:rFonts w:ascii="Arial" w:hAnsi="Arial" w:cs="Arial"/>
            <w:noProof/>
            <w:sz w:val="20"/>
            <w:szCs w:val="20"/>
          </w:rPr>
          <w:t>2.11.3.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платы за подключение к системе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_Toc102172506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56</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07" w:history="1">
        <w:r w:rsidRPr="00264519">
          <w:rPr>
            <w:rStyle w:val="af8"/>
            <w:rFonts w:ascii="Arial" w:hAnsi="Arial" w:cs="Arial"/>
            <w:noProof/>
            <w:sz w:val="20"/>
            <w:szCs w:val="20"/>
          </w:rPr>
          <w:t>2.11.4.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платы за услуги по поддержанию резервной тепловой мощности, в том числе для социально значимых категорий потребителей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_Toc102172507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56</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08" w:history="1">
        <w:r w:rsidRPr="00264519">
          <w:rPr>
            <w:rStyle w:val="af8"/>
            <w:rFonts w:ascii="Arial" w:hAnsi="Arial" w:cs="Arial"/>
            <w:noProof/>
            <w:sz w:val="20"/>
            <w:szCs w:val="20"/>
          </w:rPr>
          <w:t>2.11.5.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_Toc102172508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56</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09" w:history="1">
        <w:r w:rsidRPr="00264519">
          <w:rPr>
            <w:rStyle w:val="af8"/>
            <w:rFonts w:ascii="Arial" w:hAnsi="Arial" w:cs="Arial"/>
            <w:noProof/>
            <w:sz w:val="20"/>
            <w:szCs w:val="20"/>
          </w:rPr>
          <w:t>2.11.6.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_Toc102172509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56</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10" w:history="1">
        <w:r w:rsidRPr="00264519">
          <w:rPr>
            <w:rStyle w:val="af8"/>
            <w:rFonts w:ascii="Arial" w:hAnsi="Arial" w:cs="Arial"/>
            <w:noProof/>
            <w:sz w:val="20"/>
            <w:szCs w:val="20"/>
          </w:rPr>
          <w:t>2.11.7.</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изменений в утверждённых ценах (тарифах), устанавливаемых органами исполнительной власти, зафиксированных за период, предшествующий актуализации схемы</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_Toc102172510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57</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511" w:history="1">
        <w:r w:rsidRPr="00264519">
          <w:rPr>
            <w:rStyle w:val="af8"/>
            <w:rFonts w:ascii="Arial" w:hAnsi="Arial" w:cs="Arial"/>
            <w:noProof/>
            <w:sz w:val="20"/>
            <w:szCs w:val="20"/>
          </w:rPr>
          <w:t>2.12.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существующих технических и технологических проблем в системах теплоснабжения поселения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_Toc102172511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57</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12" w:history="1">
        <w:r w:rsidRPr="00264519">
          <w:rPr>
            <w:rStyle w:val="af8"/>
            <w:rFonts w:ascii="Arial" w:hAnsi="Arial" w:cs="Arial"/>
            <w:noProof/>
            <w:sz w:val="20"/>
            <w:szCs w:val="20"/>
          </w:rPr>
          <w:t>2.12.1.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_Toc102172512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57</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13" w:history="1">
        <w:r w:rsidRPr="00264519">
          <w:rPr>
            <w:rStyle w:val="af8"/>
            <w:rFonts w:ascii="Arial" w:hAnsi="Arial" w:cs="Arial"/>
            <w:noProof/>
            <w:sz w:val="20"/>
            <w:szCs w:val="20"/>
          </w:rPr>
          <w:t>2.12.2.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_Toc102172513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57</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14" w:history="1">
        <w:r w:rsidRPr="00264519">
          <w:rPr>
            <w:rStyle w:val="af8"/>
            <w:rFonts w:ascii="Arial" w:hAnsi="Arial" w:cs="Arial"/>
            <w:noProof/>
            <w:sz w:val="20"/>
            <w:szCs w:val="20"/>
          </w:rPr>
          <w:t>2.12.3.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существующих проблем развития систем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_Toc102172514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57</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15" w:history="1">
        <w:r w:rsidRPr="00264519">
          <w:rPr>
            <w:rStyle w:val="af8"/>
            <w:rFonts w:ascii="Arial" w:hAnsi="Arial" w:cs="Arial"/>
            <w:noProof/>
            <w:sz w:val="20"/>
            <w:szCs w:val="20"/>
          </w:rPr>
          <w:t>2.12.4.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существующих проблем надежного и эффективного снабжения топливом действующих систем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_Toc102172515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57</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16" w:history="1">
        <w:r w:rsidRPr="00264519">
          <w:rPr>
            <w:rStyle w:val="af8"/>
            <w:rFonts w:ascii="Arial" w:hAnsi="Arial" w:cs="Arial"/>
            <w:noProof/>
            <w:sz w:val="20"/>
            <w:szCs w:val="20"/>
          </w:rPr>
          <w:t>2.12.5.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Анализ предписаний надзорных органов об устранении нарушений, влияющих на безопасность и надежность системы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_Toc102172516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57</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17" w:history="1">
        <w:r w:rsidRPr="00264519">
          <w:rPr>
            <w:rStyle w:val="af8"/>
            <w:rFonts w:ascii="Arial" w:hAnsi="Arial" w:cs="Arial"/>
            <w:noProof/>
            <w:sz w:val="20"/>
            <w:szCs w:val="20"/>
          </w:rPr>
          <w:t>2.12.6.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изменений технических и технологических проблем в системах теплоснабжения поселения, произошедших за период, предшествующий актуализации схемы</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_Toc102172517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57</w:t>
        </w:r>
        <w:r w:rsidRPr="00264519">
          <w:rPr>
            <w:rFonts w:ascii="Arial" w:hAnsi="Arial" w:cs="Arial"/>
            <w:noProof/>
            <w:webHidden/>
            <w:sz w:val="20"/>
            <w:szCs w:val="20"/>
          </w:rPr>
          <w:fldChar w:fldCharType="end"/>
        </w:r>
      </w:hyperlink>
    </w:p>
    <w:p w:rsidR="00264519" w:rsidRPr="00264519" w:rsidRDefault="00264519" w:rsidP="00264519">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2518" w:history="1">
        <w:r w:rsidRPr="00264519">
          <w:rPr>
            <w:rStyle w:val="af8"/>
            <w:rFonts w:ascii="Arial" w:hAnsi="Arial" w:cs="Arial"/>
            <w:noProof/>
            <w:sz w:val="20"/>
            <w:szCs w:val="20"/>
          </w:rPr>
          <w:t>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Глава 2. Существующее и перспективное потребление тепловой энергии на цели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_Toc102172518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58</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19" w:history="1">
        <w:r w:rsidRPr="00264519">
          <w:rPr>
            <w:rStyle w:val="af8"/>
            <w:rFonts w:ascii="Arial" w:hAnsi="Arial" w:cs="Arial"/>
            <w:noProof/>
            <w:sz w:val="20"/>
            <w:szCs w:val="20"/>
          </w:rPr>
          <w:t>3.1.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Данные базового уровня потребления тепла на цели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_Toc102172519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58</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20" w:history="1">
        <w:r w:rsidRPr="00264519">
          <w:rPr>
            <w:rStyle w:val="af8"/>
            <w:rFonts w:ascii="Arial" w:hAnsi="Arial" w:cs="Arial"/>
            <w:noProof/>
            <w:sz w:val="20"/>
            <w:szCs w:val="20"/>
          </w:rPr>
          <w:t>3.2.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_Toc102172520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60</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21" w:history="1">
        <w:r w:rsidRPr="00264519">
          <w:rPr>
            <w:rStyle w:val="af8"/>
            <w:rFonts w:ascii="Arial" w:hAnsi="Arial" w:cs="Arial"/>
            <w:noProof/>
            <w:sz w:val="20"/>
            <w:szCs w:val="20"/>
          </w:rPr>
          <w:t>3.3.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264519">
          <w:rPr>
            <w:rFonts w:ascii="Arial" w:hAnsi="Arial" w:cs="Arial"/>
            <w:noProof/>
            <w:webHidden/>
            <w:sz w:val="20"/>
            <w:szCs w:val="20"/>
          </w:rPr>
          <w:tab/>
        </w:r>
        <w:r>
          <w:rPr>
            <w:rFonts w:ascii="Arial" w:hAnsi="Arial" w:cs="Arial"/>
            <w:noProof/>
            <w:webHidden/>
            <w:sz w:val="20"/>
            <w:szCs w:val="20"/>
          </w:rPr>
          <w:tab/>
        </w:r>
        <w:r>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_Toc102172521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60</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22" w:history="1">
        <w:r w:rsidRPr="00264519">
          <w:rPr>
            <w:rStyle w:val="af8"/>
            <w:rFonts w:ascii="Arial" w:hAnsi="Arial" w:cs="Arial"/>
            <w:noProof/>
            <w:sz w:val="20"/>
            <w:szCs w:val="20"/>
          </w:rPr>
          <w:t>3.4.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_Toc102172522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60</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23" w:history="1">
        <w:r w:rsidRPr="00264519">
          <w:rPr>
            <w:rStyle w:val="af8"/>
            <w:rFonts w:ascii="Arial" w:hAnsi="Arial" w:cs="Arial"/>
            <w:noProof/>
            <w:sz w:val="20"/>
            <w:szCs w:val="20"/>
          </w:rPr>
          <w:t>3.5.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_Toc102172523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60</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24" w:history="1">
        <w:r w:rsidRPr="00264519">
          <w:rPr>
            <w:rStyle w:val="af8"/>
            <w:rFonts w:ascii="Arial" w:hAnsi="Arial" w:cs="Arial"/>
            <w:noProof/>
            <w:sz w:val="20"/>
            <w:szCs w:val="20"/>
          </w:rPr>
          <w:t>3.6.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_Toc102172524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61</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25" w:history="1">
        <w:r w:rsidRPr="00264519">
          <w:rPr>
            <w:rStyle w:val="af8"/>
            <w:rFonts w:ascii="Arial" w:hAnsi="Arial" w:cs="Arial"/>
            <w:noProof/>
            <w:sz w:val="20"/>
            <w:szCs w:val="20"/>
          </w:rPr>
          <w:t>3.7.</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изменений показателей существующего и перспективного потребления тепловой энергии на цели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_Toc102172525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61</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26" w:history="1">
        <w:r w:rsidRPr="00264519">
          <w:rPr>
            <w:rStyle w:val="af8"/>
            <w:rFonts w:ascii="Arial" w:hAnsi="Arial" w:cs="Arial"/>
            <w:noProof/>
            <w:sz w:val="20"/>
            <w:szCs w:val="20"/>
          </w:rPr>
          <w:t>3.7.1.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_Toc102172526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61</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27" w:history="1">
        <w:r w:rsidRPr="00264519">
          <w:rPr>
            <w:rStyle w:val="af8"/>
            <w:rFonts w:ascii="Arial" w:hAnsi="Arial" w:cs="Arial"/>
            <w:noProof/>
            <w:sz w:val="20"/>
            <w:szCs w:val="20"/>
          </w:rPr>
          <w:t>3.7.2.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_Toc102172527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61</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28" w:history="1">
        <w:r w:rsidRPr="00264519">
          <w:rPr>
            <w:rStyle w:val="af8"/>
            <w:rFonts w:ascii="Arial" w:hAnsi="Arial" w:cs="Arial"/>
            <w:noProof/>
            <w:sz w:val="20"/>
            <w:szCs w:val="20"/>
          </w:rPr>
          <w:t>3.7.3.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Расчётная тепловая нагрузка на коллекторах источников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_Toc102172528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61</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29" w:history="1">
        <w:r w:rsidRPr="00264519">
          <w:rPr>
            <w:rStyle w:val="af8"/>
            <w:rFonts w:ascii="Arial" w:hAnsi="Arial" w:cs="Arial"/>
            <w:noProof/>
            <w:sz w:val="20"/>
            <w:szCs w:val="20"/>
          </w:rPr>
          <w:t>3.7.4.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Фактические расходы теплоносителя в отопительный и летний периоды</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_Toc102172529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61</w:t>
        </w:r>
        <w:r w:rsidRPr="00264519">
          <w:rPr>
            <w:rFonts w:ascii="Arial" w:hAnsi="Arial" w:cs="Arial"/>
            <w:noProof/>
            <w:webHidden/>
            <w:sz w:val="20"/>
            <w:szCs w:val="20"/>
          </w:rPr>
          <w:fldChar w:fldCharType="end"/>
        </w:r>
      </w:hyperlink>
    </w:p>
    <w:p w:rsidR="00264519" w:rsidRPr="00264519" w:rsidRDefault="00264519" w:rsidP="00264519">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2530" w:history="1">
        <w:r w:rsidRPr="00264519">
          <w:rPr>
            <w:rStyle w:val="af8"/>
            <w:rFonts w:ascii="Arial" w:hAnsi="Arial" w:cs="Arial"/>
            <w:noProof/>
            <w:sz w:val="20"/>
            <w:szCs w:val="20"/>
          </w:rPr>
          <w:t>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Глава 3. Электронная модель системы теплоснабжения поселения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_Toc102172530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63</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31" w:history="1">
        <w:r w:rsidRPr="00264519">
          <w:rPr>
            <w:rStyle w:val="af8"/>
            <w:rFonts w:ascii="Arial" w:hAnsi="Arial" w:cs="Arial"/>
            <w:noProof/>
            <w:sz w:val="20"/>
            <w:szCs w:val="20"/>
          </w:rPr>
          <w:t>4.1.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Графическое представление объектов системы теплоснабжения с привязкой к топографической основе поселения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_Toc102172531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63</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32" w:history="1">
        <w:r w:rsidRPr="00264519">
          <w:rPr>
            <w:rStyle w:val="af8"/>
            <w:rFonts w:ascii="Arial" w:hAnsi="Arial" w:cs="Arial"/>
            <w:noProof/>
            <w:sz w:val="20"/>
            <w:szCs w:val="20"/>
          </w:rPr>
          <w:t>4.2.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Паспортизация объектов системы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_Toc102172532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64</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33" w:history="1">
        <w:r w:rsidRPr="00264519">
          <w:rPr>
            <w:rStyle w:val="af8"/>
            <w:rFonts w:ascii="Arial" w:hAnsi="Arial" w:cs="Arial"/>
            <w:noProof/>
            <w:sz w:val="20"/>
            <w:szCs w:val="20"/>
          </w:rPr>
          <w:t>4.3.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Паспортизация и описание расчётных единиц территориального деления, включая административное</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_Toc102172533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67</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34" w:history="1">
        <w:r w:rsidRPr="00264519">
          <w:rPr>
            <w:rStyle w:val="af8"/>
            <w:rFonts w:ascii="Arial" w:hAnsi="Arial" w:cs="Arial"/>
            <w:noProof/>
            <w:sz w:val="20"/>
            <w:szCs w:val="20"/>
          </w:rPr>
          <w:t>4.4.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Гидравлический расчёт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_Toc102172534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69</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35" w:history="1">
        <w:r w:rsidRPr="00264519">
          <w:rPr>
            <w:rStyle w:val="af8"/>
            <w:rFonts w:ascii="Arial" w:hAnsi="Arial" w:cs="Arial"/>
            <w:noProof/>
            <w:sz w:val="20"/>
            <w:szCs w:val="20"/>
          </w:rPr>
          <w:t>4.5.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_Toc102172535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71</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36" w:history="1">
        <w:r w:rsidRPr="00264519">
          <w:rPr>
            <w:rStyle w:val="af8"/>
            <w:rFonts w:ascii="Arial" w:hAnsi="Arial" w:cs="Arial"/>
            <w:noProof/>
            <w:sz w:val="20"/>
            <w:szCs w:val="20"/>
          </w:rPr>
          <w:t>4.6.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Расчёт балансов тепловой энергии по источникам тепловой энергии и по территориальному признаку</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_Toc102172536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71</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37" w:history="1">
        <w:r w:rsidRPr="00264519">
          <w:rPr>
            <w:rStyle w:val="af8"/>
            <w:rFonts w:ascii="Arial" w:hAnsi="Arial" w:cs="Arial"/>
            <w:noProof/>
            <w:sz w:val="20"/>
            <w:szCs w:val="20"/>
          </w:rPr>
          <w:t>4.7.</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Расчёт потерь тепловой энергии через изоляцию и с утечками теплоносителя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_Toc102172537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73</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38" w:history="1">
        <w:r w:rsidRPr="00264519">
          <w:rPr>
            <w:rStyle w:val="af8"/>
            <w:rFonts w:ascii="Arial" w:hAnsi="Arial" w:cs="Arial"/>
            <w:noProof/>
            <w:sz w:val="20"/>
            <w:szCs w:val="20"/>
          </w:rPr>
          <w:t>4.8.</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Расчёт показателей надежности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_Toc102172538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73</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39" w:history="1">
        <w:r w:rsidRPr="00264519">
          <w:rPr>
            <w:rStyle w:val="af8"/>
            <w:rFonts w:ascii="Arial" w:hAnsi="Arial" w:cs="Arial"/>
            <w:noProof/>
            <w:sz w:val="20"/>
            <w:szCs w:val="20"/>
          </w:rPr>
          <w:t>4.9.</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_Toc102172539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74</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540" w:history="1">
        <w:r w:rsidRPr="00264519">
          <w:rPr>
            <w:rStyle w:val="af8"/>
            <w:rFonts w:ascii="Arial" w:hAnsi="Arial" w:cs="Arial"/>
            <w:noProof/>
            <w:sz w:val="20"/>
            <w:szCs w:val="20"/>
          </w:rPr>
          <w:t>4.10.</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Сравнительные пьезометрические графики для разработки и анализа сценариев перспективного развития тепловых сетей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_Toc102172540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77</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541" w:history="1">
        <w:r w:rsidRPr="00264519">
          <w:rPr>
            <w:rStyle w:val="af8"/>
            <w:rFonts w:ascii="Arial" w:hAnsi="Arial" w:cs="Arial"/>
            <w:noProof/>
            <w:sz w:val="20"/>
            <w:szCs w:val="20"/>
          </w:rPr>
          <w:t>4.11.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_Toc102172541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80</w:t>
        </w:r>
        <w:r w:rsidRPr="00264519">
          <w:rPr>
            <w:rFonts w:ascii="Arial" w:hAnsi="Arial" w:cs="Arial"/>
            <w:noProof/>
            <w:webHidden/>
            <w:sz w:val="20"/>
            <w:szCs w:val="20"/>
          </w:rPr>
          <w:fldChar w:fldCharType="end"/>
        </w:r>
      </w:hyperlink>
    </w:p>
    <w:p w:rsidR="00264519" w:rsidRPr="00264519" w:rsidRDefault="00264519" w:rsidP="00264519">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2542" w:history="1">
        <w:r w:rsidRPr="00264519">
          <w:rPr>
            <w:rStyle w:val="af8"/>
            <w:rFonts w:ascii="Arial" w:hAnsi="Arial" w:cs="Arial"/>
            <w:noProof/>
            <w:sz w:val="20"/>
            <w:szCs w:val="20"/>
          </w:rPr>
          <w:t>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Глава 4. Существующие и перспективные балансы тепловой мощности источников тепловой энергии и тепловой нагрузки потребителей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_Toc102172542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81</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43" w:history="1">
        <w:r w:rsidRPr="00264519">
          <w:rPr>
            <w:rStyle w:val="af8"/>
            <w:rFonts w:ascii="Arial" w:hAnsi="Arial" w:cs="Arial"/>
            <w:noProof/>
            <w:sz w:val="20"/>
            <w:szCs w:val="20"/>
          </w:rPr>
          <w:t>5.1.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_Toc102172543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81</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44" w:history="1">
        <w:r w:rsidRPr="00264519">
          <w:rPr>
            <w:rStyle w:val="af8"/>
            <w:rFonts w:ascii="Arial" w:hAnsi="Arial" w:cs="Arial"/>
            <w:noProof/>
            <w:sz w:val="20"/>
            <w:szCs w:val="20"/>
          </w:rPr>
          <w:t>5.2.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_Toc102172544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85</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45" w:history="1">
        <w:r w:rsidRPr="00264519">
          <w:rPr>
            <w:rStyle w:val="af8"/>
            <w:rFonts w:ascii="Arial" w:hAnsi="Arial" w:cs="Arial"/>
            <w:noProof/>
            <w:sz w:val="20"/>
            <w:szCs w:val="20"/>
          </w:rPr>
          <w:t>5.3.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Выводы о резервах (дефицитах) существующей системы теплоснабжения при обеспечении перспективной тепловой нагрузки потребителей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_Toc102172545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85</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46" w:history="1">
        <w:r w:rsidRPr="00264519">
          <w:rPr>
            <w:rStyle w:val="af8"/>
            <w:rFonts w:ascii="Arial" w:hAnsi="Arial" w:cs="Arial"/>
            <w:noProof/>
            <w:sz w:val="20"/>
            <w:szCs w:val="20"/>
          </w:rPr>
          <w:t>5.4.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_Toc102172546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85</w:t>
        </w:r>
        <w:r w:rsidRPr="00264519">
          <w:rPr>
            <w:rFonts w:ascii="Arial" w:hAnsi="Arial" w:cs="Arial"/>
            <w:noProof/>
            <w:webHidden/>
            <w:sz w:val="20"/>
            <w:szCs w:val="20"/>
          </w:rPr>
          <w:fldChar w:fldCharType="end"/>
        </w:r>
      </w:hyperlink>
    </w:p>
    <w:p w:rsidR="00264519" w:rsidRPr="00264519" w:rsidRDefault="00264519" w:rsidP="00264519">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2547" w:history="1">
        <w:r w:rsidRPr="00264519">
          <w:rPr>
            <w:rStyle w:val="af8"/>
            <w:rFonts w:ascii="Arial" w:hAnsi="Arial" w:cs="Arial"/>
            <w:noProof/>
            <w:sz w:val="20"/>
            <w:szCs w:val="20"/>
          </w:rPr>
          <w:t>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Глава 5. Мастер-план развития систем теплоснабжения поселения, городского округа, города федерального значения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_Toc102172547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86</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48" w:history="1">
        <w:r w:rsidRPr="00264519">
          <w:rPr>
            <w:rStyle w:val="af8"/>
            <w:rFonts w:ascii="Arial" w:hAnsi="Arial" w:cs="Arial"/>
            <w:noProof/>
            <w:sz w:val="20"/>
            <w:szCs w:val="20"/>
          </w:rPr>
          <w:t>6.1.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вариантов (не менее двух) перспективного развития систем теплоснабжения поселения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_Toc102172548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86</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49" w:history="1">
        <w:r w:rsidRPr="00264519">
          <w:rPr>
            <w:rStyle w:val="af8"/>
            <w:rFonts w:ascii="Arial" w:hAnsi="Arial" w:cs="Arial"/>
            <w:noProof/>
            <w:sz w:val="20"/>
            <w:szCs w:val="20"/>
          </w:rPr>
          <w:t>6.2.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Технико-экономическое сравнение вариантов перспективного развития систем теплоснабжения поселения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_Toc102172549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87</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50" w:history="1">
        <w:r w:rsidRPr="00264519">
          <w:rPr>
            <w:rStyle w:val="af8"/>
            <w:rFonts w:ascii="Arial" w:hAnsi="Arial" w:cs="Arial"/>
            <w:noProof/>
            <w:sz w:val="20"/>
            <w:szCs w:val="20"/>
          </w:rPr>
          <w:t>6.3.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_Toc102172550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88</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51" w:history="1">
        <w:r w:rsidRPr="00264519">
          <w:rPr>
            <w:rStyle w:val="af8"/>
            <w:rFonts w:ascii="Arial" w:hAnsi="Arial" w:cs="Arial"/>
            <w:noProof/>
            <w:sz w:val="20"/>
            <w:szCs w:val="20"/>
          </w:rPr>
          <w:t>6.4.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изменений в мастер-плане развития систем теплоснабжения поселения за период, предшествующий актуализации схемы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_Toc102172551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88</w:t>
        </w:r>
        <w:r w:rsidRPr="00264519">
          <w:rPr>
            <w:rFonts w:ascii="Arial" w:hAnsi="Arial" w:cs="Arial"/>
            <w:noProof/>
            <w:webHidden/>
            <w:sz w:val="20"/>
            <w:szCs w:val="20"/>
          </w:rPr>
          <w:fldChar w:fldCharType="end"/>
        </w:r>
      </w:hyperlink>
    </w:p>
    <w:p w:rsidR="00264519" w:rsidRPr="00264519" w:rsidRDefault="00264519" w:rsidP="00264519">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2552" w:history="1">
        <w:r w:rsidRPr="00264519">
          <w:rPr>
            <w:rStyle w:val="af8"/>
            <w:rFonts w:ascii="Arial" w:hAnsi="Arial" w:cs="Arial"/>
            <w:noProof/>
            <w:sz w:val="20"/>
            <w:szCs w:val="20"/>
          </w:rPr>
          <w:t>7.</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_Toc102172552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89</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53" w:history="1">
        <w:r w:rsidRPr="00264519">
          <w:rPr>
            <w:rStyle w:val="af8"/>
            <w:rFonts w:ascii="Arial" w:hAnsi="Arial" w:cs="Arial"/>
            <w:noProof/>
            <w:sz w:val="20"/>
            <w:szCs w:val="20"/>
          </w:rPr>
          <w:t>7.1.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Расчётная величина нормативных потерь теплоносителя в тепловых сетях в зонах действия источников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_Toc102172553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89</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54" w:history="1">
        <w:r w:rsidRPr="00264519">
          <w:rPr>
            <w:rStyle w:val="af8"/>
            <w:rFonts w:ascii="Arial" w:hAnsi="Arial" w:cs="Arial"/>
            <w:noProof/>
            <w:sz w:val="20"/>
            <w:szCs w:val="20"/>
          </w:rPr>
          <w:t>7.2.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_Toc102172554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89</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55" w:history="1">
        <w:r w:rsidRPr="00264519">
          <w:rPr>
            <w:rStyle w:val="af8"/>
            <w:rFonts w:ascii="Arial" w:hAnsi="Arial" w:cs="Arial"/>
            <w:noProof/>
            <w:sz w:val="20"/>
            <w:szCs w:val="20"/>
          </w:rPr>
          <w:t>7.3.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Сведения о наличии баков-аккумуляторов</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_Toc102172555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89</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56" w:history="1">
        <w:r w:rsidRPr="00264519">
          <w:rPr>
            <w:rStyle w:val="af8"/>
            <w:rFonts w:ascii="Arial" w:hAnsi="Arial" w:cs="Arial"/>
            <w:noProof/>
            <w:sz w:val="20"/>
            <w:szCs w:val="20"/>
          </w:rPr>
          <w:t>7.4.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_Toc102172556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89</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57" w:history="1">
        <w:r w:rsidRPr="00264519">
          <w:rPr>
            <w:rStyle w:val="af8"/>
            <w:rFonts w:ascii="Arial" w:hAnsi="Arial" w:cs="Arial"/>
            <w:noProof/>
            <w:sz w:val="20"/>
            <w:szCs w:val="20"/>
          </w:rPr>
          <w:t>7.5.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_Toc102172557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90</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58" w:history="1">
        <w:r w:rsidRPr="00264519">
          <w:rPr>
            <w:rStyle w:val="af8"/>
            <w:rFonts w:ascii="Arial" w:hAnsi="Arial" w:cs="Arial"/>
            <w:noProof/>
            <w:sz w:val="20"/>
            <w:szCs w:val="20"/>
          </w:rPr>
          <w:t>7.6.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_Toc102172558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90</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59" w:history="1">
        <w:r w:rsidRPr="00264519">
          <w:rPr>
            <w:rStyle w:val="af8"/>
            <w:rFonts w:ascii="Arial" w:hAnsi="Arial" w:cs="Arial"/>
            <w:noProof/>
            <w:sz w:val="20"/>
            <w:szCs w:val="20"/>
          </w:rPr>
          <w:t>7.7.</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_Toc102172559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90</w:t>
        </w:r>
        <w:r w:rsidRPr="00264519">
          <w:rPr>
            <w:rFonts w:ascii="Arial" w:hAnsi="Arial" w:cs="Arial"/>
            <w:noProof/>
            <w:webHidden/>
            <w:sz w:val="20"/>
            <w:szCs w:val="20"/>
          </w:rPr>
          <w:fldChar w:fldCharType="end"/>
        </w:r>
      </w:hyperlink>
    </w:p>
    <w:p w:rsidR="00264519" w:rsidRPr="00264519" w:rsidRDefault="00264519" w:rsidP="00264519">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2560" w:history="1">
        <w:r w:rsidRPr="00264519">
          <w:rPr>
            <w:rStyle w:val="af8"/>
            <w:rFonts w:ascii="Arial" w:hAnsi="Arial" w:cs="Arial"/>
            <w:noProof/>
            <w:sz w:val="20"/>
            <w:szCs w:val="20"/>
          </w:rPr>
          <w:t>8.</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Глава 7. Предложения по строительству, реконструкции, техническому перевооружению и (или) модернизации источников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_Toc102172560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91</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61" w:history="1">
        <w:r w:rsidRPr="00264519">
          <w:rPr>
            <w:rStyle w:val="af8"/>
            <w:rFonts w:ascii="Arial" w:hAnsi="Arial" w:cs="Arial"/>
            <w:noProof/>
            <w:sz w:val="20"/>
            <w:szCs w:val="20"/>
          </w:rPr>
          <w:t>8.1.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определение целесообразности подключения (технологического присоединения) теплопотребляющей установки к существующей системе централизованного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_Toc102172561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91</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62" w:history="1">
        <w:r w:rsidRPr="00264519">
          <w:rPr>
            <w:rStyle w:val="af8"/>
            <w:rFonts w:ascii="Arial" w:hAnsi="Arial" w:cs="Arial"/>
            <w:noProof/>
            <w:sz w:val="20"/>
            <w:szCs w:val="20"/>
          </w:rPr>
          <w:t>8.2.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_Toc102172562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93</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63" w:history="1">
        <w:r w:rsidRPr="00264519">
          <w:rPr>
            <w:rStyle w:val="af8"/>
            <w:rFonts w:ascii="Arial" w:hAnsi="Arial" w:cs="Arial"/>
            <w:noProof/>
            <w:sz w:val="20"/>
            <w:szCs w:val="20"/>
          </w:rPr>
          <w:t>8.3.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_Toc102172563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93</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64" w:history="1">
        <w:r w:rsidRPr="00264519">
          <w:rPr>
            <w:rStyle w:val="af8"/>
            <w:rFonts w:ascii="Arial" w:hAnsi="Arial" w:cs="Arial"/>
            <w:noProof/>
            <w:sz w:val="20"/>
            <w:szCs w:val="20"/>
          </w:rPr>
          <w:t>8.4.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_Toc102172564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93</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65" w:history="1">
        <w:r w:rsidRPr="00264519">
          <w:rPr>
            <w:rStyle w:val="af8"/>
            <w:rFonts w:ascii="Arial" w:hAnsi="Arial" w:cs="Arial"/>
            <w:noProof/>
            <w:sz w:val="20"/>
            <w:szCs w:val="20"/>
          </w:rPr>
          <w:t>8.5.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Обоснование предлагаемых для реконструкции 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_Toc102172565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93</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66" w:history="1">
        <w:r w:rsidRPr="00264519">
          <w:rPr>
            <w:rStyle w:val="af8"/>
            <w:rFonts w:ascii="Arial" w:hAnsi="Arial" w:cs="Arial"/>
            <w:noProof/>
            <w:sz w:val="20"/>
            <w:szCs w:val="20"/>
          </w:rPr>
          <w:t>8.6.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_Toc102172566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93</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67" w:history="1">
        <w:r w:rsidRPr="00264519">
          <w:rPr>
            <w:rStyle w:val="af8"/>
            <w:rFonts w:ascii="Arial" w:hAnsi="Arial" w:cs="Arial"/>
            <w:noProof/>
            <w:sz w:val="20"/>
            <w:szCs w:val="20"/>
          </w:rPr>
          <w:t>8.7.</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Обоснование предлагаемых для реконструкции и модернизации котельных с увеличением зоны их действия путем включения в нее зон действия существующих источников тепловой энергии</w:t>
        </w:r>
        <w:r w:rsidRPr="00264519">
          <w:rPr>
            <w:rFonts w:ascii="Arial" w:hAnsi="Arial" w:cs="Arial"/>
            <w:noProof/>
            <w:webHidden/>
            <w:sz w:val="20"/>
            <w:szCs w:val="20"/>
          </w:rPr>
          <w:tab/>
        </w:r>
        <w:r>
          <w:rPr>
            <w:rFonts w:ascii="Arial" w:hAnsi="Arial" w:cs="Arial"/>
            <w:noProof/>
            <w:webHidden/>
            <w:sz w:val="20"/>
            <w:szCs w:val="20"/>
          </w:rPr>
          <w:tab/>
        </w:r>
        <w:r>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_Toc102172567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94</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68" w:history="1">
        <w:r w:rsidRPr="00264519">
          <w:rPr>
            <w:rStyle w:val="af8"/>
            <w:rFonts w:ascii="Arial" w:hAnsi="Arial" w:cs="Arial"/>
            <w:noProof/>
            <w:sz w:val="20"/>
            <w:szCs w:val="20"/>
          </w:rPr>
          <w:t>8.8.</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_Toc102172568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94</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69" w:history="1">
        <w:r w:rsidRPr="00264519">
          <w:rPr>
            <w:rStyle w:val="af8"/>
            <w:rFonts w:ascii="Arial" w:hAnsi="Arial" w:cs="Arial"/>
            <w:noProof/>
            <w:sz w:val="20"/>
            <w:szCs w:val="20"/>
          </w:rPr>
          <w:t>8.9.</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_Toc102172569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94</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570" w:history="1">
        <w:r w:rsidRPr="00264519">
          <w:rPr>
            <w:rStyle w:val="af8"/>
            <w:rFonts w:ascii="Arial" w:hAnsi="Arial" w:cs="Arial"/>
            <w:noProof/>
            <w:sz w:val="20"/>
            <w:szCs w:val="20"/>
          </w:rPr>
          <w:t>8.10.</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Обоснование предлагаемых для вывода в резерв и вывода из эксплуатации котельных при передаче тепловых нагрузок на другие источники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_Toc102172570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94</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571" w:history="1">
        <w:r w:rsidRPr="00264519">
          <w:rPr>
            <w:rStyle w:val="af8"/>
            <w:rFonts w:ascii="Arial" w:hAnsi="Arial" w:cs="Arial"/>
            <w:noProof/>
            <w:sz w:val="20"/>
            <w:szCs w:val="20"/>
          </w:rPr>
          <w:t>8.11.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Обоснование организации индивидуального теплоснабжения в зонах застройки поселения малоэтажными жилыми зданиями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_Toc102172571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94</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12" w:history="1">
        <w:r w:rsidRPr="00264519">
          <w:rPr>
            <w:rStyle w:val="af8"/>
            <w:rFonts w:ascii="Arial" w:hAnsi="Arial" w:cs="Arial"/>
            <w:noProof/>
            <w:sz w:val="20"/>
            <w:szCs w:val="20"/>
          </w:rPr>
          <w:t>8.12.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_Toc102172612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96</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13" w:history="1">
        <w:r w:rsidRPr="00264519">
          <w:rPr>
            <w:rStyle w:val="af8"/>
            <w:rFonts w:ascii="Arial" w:hAnsi="Arial" w:cs="Arial"/>
            <w:noProof/>
            <w:sz w:val="20"/>
            <w:szCs w:val="20"/>
          </w:rPr>
          <w:t>8.13.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Анализ целесообразности ввода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_Toc102172613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105</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14" w:history="1">
        <w:r w:rsidRPr="00264519">
          <w:rPr>
            <w:rStyle w:val="af8"/>
            <w:rFonts w:ascii="Arial" w:hAnsi="Arial" w:cs="Arial"/>
            <w:noProof/>
            <w:sz w:val="20"/>
            <w:szCs w:val="20"/>
          </w:rPr>
          <w:t>8.14.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Обоснование организации теплоснабжения в производственных зонах на территории поселения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_Toc102172614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105</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15" w:history="1">
        <w:r w:rsidRPr="00264519">
          <w:rPr>
            <w:rStyle w:val="af8"/>
            <w:rFonts w:ascii="Arial" w:hAnsi="Arial" w:cs="Arial"/>
            <w:noProof/>
            <w:sz w:val="20"/>
            <w:szCs w:val="20"/>
          </w:rPr>
          <w:t>8.15.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Результаты расчетов радиуса эффективного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_Toc102172615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105</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16" w:history="1">
        <w:r w:rsidRPr="00264519">
          <w:rPr>
            <w:rStyle w:val="af8"/>
            <w:rFonts w:ascii="Arial" w:hAnsi="Arial" w:cs="Arial"/>
            <w:noProof/>
            <w:sz w:val="20"/>
            <w:szCs w:val="20"/>
          </w:rPr>
          <w:t>8.16.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изменений в предложениях по строительству, реконструкции, техническому перевооружению 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модернизацию источников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_Toc102172616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106</w:t>
        </w:r>
        <w:r w:rsidRPr="00264519">
          <w:rPr>
            <w:rFonts w:ascii="Arial" w:hAnsi="Arial" w:cs="Arial"/>
            <w:noProof/>
            <w:webHidden/>
            <w:sz w:val="20"/>
            <w:szCs w:val="20"/>
          </w:rPr>
          <w:fldChar w:fldCharType="end"/>
        </w:r>
      </w:hyperlink>
    </w:p>
    <w:p w:rsidR="00264519" w:rsidRPr="00264519" w:rsidRDefault="00264519" w:rsidP="00264519">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2617" w:history="1">
        <w:r w:rsidRPr="00264519">
          <w:rPr>
            <w:rStyle w:val="af8"/>
            <w:rFonts w:ascii="Arial" w:hAnsi="Arial" w:cs="Arial"/>
            <w:noProof/>
            <w:sz w:val="20"/>
            <w:szCs w:val="20"/>
          </w:rPr>
          <w:t>9.</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Глава 8. Предложения по строительству, реконструкции и модернизации тепловых сетей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_Toc102172617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108</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618" w:history="1">
        <w:r w:rsidRPr="00264519">
          <w:rPr>
            <w:rStyle w:val="af8"/>
            <w:rFonts w:ascii="Arial" w:hAnsi="Arial" w:cs="Arial"/>
            <w:noProof/>
            <w:sz w:val="20"/>
            <w:szCs w:val="20"/>
          </w:rPr>
          <w:t>9.1.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Предложения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_Toc102172618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108</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619" w:history="1">
        <w:r w:rsidRPr="00264519">
          <w:rPr>
            <w:rStyle w:val="af8"/>
            <w:rFonts w:ascii="Arial" w:hAnsi="Arial" w:cs="Arial"/>
            <w:noProof/>
            <w:sz w:val="20"/>
            <w:szCs w:val="20"/>
          </w:rPr>
          <w:t>9.2.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_Toc102172619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108</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620" w:history="1">
        <w:r w:rsidRPr="00264519">
          <w:rPr>
            <w:rStyle w:val="af8"/>
            <w:rFonts w:ascii="Arial" w:hAnsi="Arial" w:cs="Arial"/>
            <w:noProof/>
            <w:sz w:val="20"/>
            <w:szCs w:val="20"/>
          </w:rPr>
          <w:t>9.3.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_Toc102172620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108</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621" w:history="1">
        <w:r w:rsidRPr="00264519">
          <w:rPr>
            <w:rStyle w:val="af8"/>
            <w:rFonts w:ascii="Arial" w:hAnsi="Arial" w:cs="Arial"/>
            <w:noProof/>
            <w:sz w:val="20"/>
            <w:szCs w:val="20"/>
          </w:rPr>
          <w:t>9.4.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_Toc102172621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108</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622" w:history="1">
        <w:r w:rsidRPr="00264519">
          <w:rPr>
            <w:rStyle w:val="af8"/>
            <w:rFonts w:ascii="Arial" w:hAnsi="Arial" w:cs="Arial"/>
            <w:noProof/>
            <w:sz w:val="20"/>
            <w:szCs w:val="20"/>
          </w:rPr>
          <w:t>9.5.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Предложения по строительству тепловых сетей для обеспечения нормативной надежности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_Toc102172622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108</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623" w:history="1">
        <w:r w:rsidRPr="00264519">
          <w:rPr>
            <w:rStyle w:val="af8"/>
            <w:rFonts w:ascii="Arial" w:hAnsi="Arial" w:cs="Arial"/>
            <w:noProof/>
            <w:sz w:val="20"/>
            <w:szCs w:val="20"/>
          </w:rPr>
          <w:t>9.6.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Предложения по реконструкции и модернизации тепловых сетей с увеличением диаметра трубопроводов для обеспечения перспективных приростов тепловой нагрузки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_Toc102172623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109</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624" w:history="1">
        <w:r w:rsidRPr="00264519">
          <w:rPr>
            <w:rStyle w:val="af8"/>
            <w:rFonts w:ascii="Arial" w:hAnsi="Arial" w:cs="Arial"/>
            <w:noProof/>
            <w:sz w:val="20"/>
            <w:szCs w:val="20"/>
          </w:rPr>
          <w:t>9.7.</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Предложения по реконструкции и модернизации тепловых сетей, подлежащих замене в связи с исчерпанием эксплуатационного ресурса</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_Toc102172624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109</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625" w:history="1">
        <w:r w:rsidRPr="00264519">
          <w:rPr>
            <w:rStyle w:val="af8"/>
            <w:rFonts w:ascii="Arial" w:hAnsi="Arial" w:cs="Arial"/>
            <w:noProof/>
            <w:sz w:val="20"/>
            <w:szCs w:val="20"/>
          </w:rPr>
          <w:t>9.8.</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Предложения по строительству, реконструкции и модернизации насосных станций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_Toc102172625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109</w:t>
        </w:r>
        <w:r w:rsidRPr="00264519">
          <w:rPr>
            <w:rFonts w:ascii="Arial" w:hAnsi="Arial" w:cs="Arial"/>
            <w:noProof/>
            <w:webHidden/>
            <w:sz w:val="20"/>
            <w:szCs w:val="20"/>
          </w:rPr>
          <w:fldChar w:fldCharType="end"/>
        </w:r>
      </w:hyperlink>
    </w:p>
    <w:p w:rsidR="00264519" w:rsidRPr="00264519" w:rsidRDefault="00264519"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626" w:history="1">
        <w:r w:rsidRPr="00264519">
          <w:rPr>
            <w:rStyle w:val="af8"/>
            <w:rFonts w:ascii="Arial" w:hAnsi="Arial" w:cs="Arial"/>
            <w:noProof/>
            <w:sz w:val="20"/>
            <w:szCs w:val="20"/>
          </w:rPr>
          <w:t>9.9.</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изменений в предложениях по строительству, реконструкции 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Pr="00264519">
          <w:rPr>
            <w:rFonts w:ascii="Arial" w:hAnsi="Arial" w:cs="Arial"/>
            <w:noProof/>
            <w:webHidden/>
            <w:sz w:val="20"/>
            <w:szCs w:val="20"/>
          </w:rPr>
          <w:tab/>
        </w:r>
        <w:r>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_Toc102172626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109</w:t>
        </w:r>
        <w:r w:rsidRPr="00264519">
          <w:rPr>
            <w:rFonts w:ascii="Arial" w:hAnsi="Arial" w:cs="Arial"/>
            <w:noProof/>
            <w:webHidden/>
            <w:sz w:val="20"/>
            <w:szCs w:val="20"/>
          </w:rPr>
          <w:fldChar w:fldCharType="end"/>
        </w:r>
      </w:hyperlink>
    </w:p>
    <w:p w:rsidR="00264519" w:rsidRPr="00264519" w:rsidRDefault="00264519" w:rsidP="00264519">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2627" w:history="1">
        <w:r w:rsidRPr="00264519">
          <w:rPr>
            <w:rStyle w:val="af8"/>
            <w:rFonts w:ascii="Arial" w:hAnsi="Arial" w:cs="Arial"/>
            <w:noProof/>
            <w:sz w:val="20"/>
            <w:szCs w:val="20"/>
          </w:rPr>
          <w:t>10.</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Глава 9. Предложения по переводу открытых систем теплоснабжения (горячего водоснабжения) в закрытые системы горячего водоснабжения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_Toc102172627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110</w:t>
        </w:r>
        <w:r w:rsidRPr="00264519">
          <w:rPr>
            <w:rFonts w:ascii="Arial" w:hAnsi="Arial" w:cs="Arial"/>
            <w:noProof/>
            <w:webHidden/>
            <w:sz w:val="20"/>
            <w:szCs w:val="20"/>
          </w:rPr>
          <w:fldChar w:fldCharType="end"/>
        </w:r>
      </w:hyperlink>
    </w:p>
    <w:p w:rsidR="00264519" w:rsidRPr="00264519" w:rsidRDefault="00264519" w:rsidP="00264519">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2628" w:history="1">
        <w:r w:rsidRPr="00264519">
          <w:rPr>
            <w:rStyle w:val="af8"/>
            <w:rFonts w:ascii="Arial" w:hAnsi="Arial" w:cs="Arial"/>
            <w:noProof/>
            <w:sz w:val="20"/>
            <w:szCs w:val="20"/>
          </w:rPr>
          <w:t>11.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Глава 10. Перспективные топливные балансы</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_Toc102172628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111</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29" w:history="1">
        <w:r w:rsidRPr="00264519">
          <w:rPr>
            <w:rStyle w:val="af8"/>
            <w:rFonts w:ascii="Arial" w:hAnsi="Arial" w:cs="Arial"/>
            <w:noProof/>
            <w:sz w:val="20"/>
            <w:szCs w:val="20"/>
          </w:rPr>
          <w:t>11.1.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_Toc102172629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111</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30" w:history="1">
        <w:r w:rsidRPr="00264519">
          <w:rPr>
            <w:rStyle w:val="af8"/>
            <w:rFonts w:ascii="Arial" w:hAnsi="Arial" w:cs="Arial"/>
            <w:noProof/>
            <w:sz w:val="20"/>
            <w:szCs w:val="20"/>
          </w:rPr>
          <w:t>11.2.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Результаты расчетов по каждому источнику тепловой энергии нормативных запасов топлива</w:t>
        </w:r>
        <w:r w:rsidRPr="00264519">
          <w:rPr>
            <w:rFonts w:ascii="Arial" w:hAnsi="Arial" w:cs="Arial"/>
            <w:noProof/>
            <w:webHidden/>
            <w:sz w:val="20"/>
            <w:szCs w:val="20"/>
          </w:rPr>
          <w:tab/>
        </w:r>
        <w:r>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_Toc102172630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111</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31" w:history="1">
        <w:r w:rsidRPr="00264519">
          <w:rPr>
            <w:rStyle w:val="af8"/>
            <w:rFonts w:ascii="Arial" w:hAnsi="Arial" w:cs="Arial"/>
            <w:noProof/>
            <w:sz w:val="20"/>
            <w:szCs w:val="20"/>
          </w:rPr>
          <w:t>11.3.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_Toc102172631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111</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32" w:history="1">
        <w:r w:rsidRPr="00264519">
          <w:rPr>
            <w:rStyle w:val="af8"/>
            <w:rFonts w:ascii="Arial" w:hAnsi="Arial" w:cs="Arial"/>
            <w:noProof/>
            <w:sz w:val="20"/>
            <w:szCs w:val="20"/>
          </w:rPr>
          <w:t>11.4.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Виды топлива (в случае, если топливом является уголь, его доля и значение низшей теплоты сгорания топлива, используемого для производства тепловой энергии по каждой системе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_Toc102172632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111</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33" w:history="1">
        <w:r w:rsidRPr="00264519">
          <w:rPr>
            <w:rStyle w:val="af8"/>
            <w:rFonts w:ascii="Arial" w:hAnsi="Arial" w:cs="Arial"/>
            <w:noProof/>
            <w:sz w:val="20"/>
            <w:szCs w:val="20"/>
          </w:rPr>
          <w:t>11.5.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_Toc102172633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111</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34" w:history="1">
        <w:r w:rsidRPr="00264519">
          <w:rPr>
            <w:rStyle w:val="af8"/>
            <w:rFonts w:ascii="Arial" w:hAnsi="Arial" w:cs="Arial"/>
            <w:noProof/>
            <w:sz w:val="20"/>
            <w:szCs w:val="20"/>
          </w:rPr>
          <w:t>11.6.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Приоритетное направление развития топливного баланса поселения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_Toc102172634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112</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35" w:history="1">
        <w:r w:rsidRPr="00264519">
          <w:rPr>
            <w:rStyle w:val="af8"/>
            <w:rFonts w:ascii="Arial" w:hAnsi="Arial" w:cs="Arial"/>
            <w:noProof/>
            <w:sz w:val="20"/>
            <w:szCs w:val="20"/>
          </w:rPr>
          <w:t>11.7.</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_Toc102172635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112</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36" w:history="1">
        <w:r w:rsidRPr="00264519">
          <w:rPr>
            <w:rStyle w:val="af8"/>
            <w:rFonts w:ascii="Arial" w:hAnsi="Arial" w:cs="Arial"/>
            <w:noProof/>
            <w:sz w:val="20"/>
            <w:szCs w:val="20"/>
          </w:rPr>
          <w:t>11.8.</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Перспективные топливные балансы при наличии в планируемом периоде использования природного газа в качестве основного вида топлива, потребляемого источниками тепловой энергии, согласование с программой газификации поселения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_Toc102172636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112</w:t>
        </w:r>
        <w:r w:rsidRPr="00264519">
          <w:rPr>
            <w:rFonts w:ascii="Arial" w:hAnsi="Arial" w:cs="Arial"/>
            <w:noProof/>
            <w:webHidden/>
            <w:sz w:val="20"/>
            <w:szCs w:val="20"/>
          </w:rPr>
          <w:fldChar w:fldCharType="end"/>
        </w:r>
      </w:hyperlink>
    </w:p>
    <w:p w:rsidR="00264519" w:rsidRPr="00264519" w:rsidRDefault="00264519" w:rsidP="00264519">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2637" w:history="1">
        <w:r w:rsidRPr="00264519">
          <w:rPr>
            <w:rStyle w:val="af8"/>
            <w:rFonts w:ascii="Arial" w:hAnsi="Arial" w:cs="Arial"/>
            <w:noProof/>
            <w:sz w:val="20"/>
            <w:szCs w:val="20"/>
          </w:rPr>
          <w:t>12.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Глава 11. Оценка надежности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_Toc102172637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126</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38" w:history="1">
        <w:r w:rsidRPr="00264519">
          <w:rPr>
            <w:rStyle w:val="af8"/>
            <w:rFonts w:ascii="Arial" w:hAnsi="Arial" w:cs="Arial"/>
            <w:noProof/>
            <w:sz w:val="20"/>
            <w:szCs w:val="20"/>
          </w:rPr>
          <w:t>12.1.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_Toc102172638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126</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39" w:history="1">
        <w:r w:rsidRPr="00264519">
          <w:rPr>
            <w:rStyle w:val="af8"/>
            <w:rFonts w:ascii="Arial" w:hAnsi="Arial" w:cs="Arial"/>
            <w:noProof/>
            <w:sz w:val="20"/>
            <w:szCs w:val="20"/>
          </w:rPr>
          <w:t>12.2.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_Toc102172639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127</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40" w:history="1">
        <w:r w:rsidRPr="00264519">
          <w:rPr>
            <w:rStyle w:val="af8"/>
            <w:rFonts w:ascii="Arial" w:hAnsi="Arial" w:cs="Arial"/>
            <w:noProof/>
            <w:sz w:val="20"/>
            <w:szCs w:val="20"/>
          </w:rPr>
          <w:t>12.3.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Результаты оценки коэффициентов готовности теплопроводов к несению тепловой нагрузки</w:t>
        </w:r>
        <w:r w:rsidRPr="00264519">
          <w:rPr>
            <w:rFonts w:ascii="Arial" w:hAnsi="Arial" w:cs="Arial"/>
            <w:noProof/>
            <w:webHidden/>
            <w:sz w:val="20"/>
            <w:szCs w:val="20"/>
          </w:rPr>
          <w:tab/>
        </w:r>
        <w:r>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_Toc102172640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128</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41" w:history="1">
        <w:r w:rsidRPr="00264519">
          <w:rPr>
            <w:rStyle w:val="af8"/>
            <w:rFonts w:ascii="Arial" w:hAnsi="Arial" w:cs="Arial"/>
            <w:noProof/>
            <w:sz w:val="20"/>
            <w:szCs w:val="20"/>
          </w:rPr>
          <w:t>12.4.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_Toc102172641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129</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42" w:history="1">
        <w:r w:rsidRPr="00264519">
          <w:rPr>
            <w:rStyle w:val="af8"/>
            <w:rFonts w:ascii="Arial" w:hAnsi="Arial" w:cs="Arial"/>
            <w:noProof/>
            <w:sz w:val="20"/>
            <w:szCs w:val="20"/>
          </w:rPr>
          <w:t>12.5.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Предложения, обеспечивающие надежность систем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_Toc102172642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129</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643" w:history="1">
        <w:r w:rsidRPr="00264519">
          <w:rPr>
            <w:rStyle w:val="af8"/>
            <w:rFonts w:ascii="Arial" w:hAnsi="Arial" w:cs="Arial"/>
            <w:noProof/>
            <w:sz w:val="20"/>
            <w:szCs w:val="20"/>
          </w:rPr>
          <w:t>12.5.1.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_Toc102172643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129</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644" w:history="1">
        <w:r w:rsidRPr="00264519">
          <w:rPr>
            <w:rStyle w:val="af8"/>
            <w:rFonts w:ascii="Arial" w:hAnsi="Arial" w:cs="Arial"/>
            <w:noProof/>
            <w:sz w:val="20"/>
            <w:szCs w:val="20"/>
          </w:rPr>
          <w:t>12.5.2.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Установка резервного оборудования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_Toc102172644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129</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645" w:history="1">
        <w:r w:rsidRPr="00264519">
          <w:rPr>
            <w:rStyle w:val="af8"/>
            <w:rFonts w:ascii="Arial" w:hAnsi="Arial" w:cs="Arial"/>
            <w:noProof/>
            <w:sz w:val="20"/>
            <w:szCs w:val="20"/>
          </w:rPr>
          <w:t>12.5.3.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Организация совместной работы нескольких источников тепловой энергии на единую тепловую сеть</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_Toc102172645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129</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646" w:history="1">
        <w:r w:rsidRPr="00264519">
          <w:rPr>
            <w:rStyle w:val="af8"/>
            <w:rFonts w:ascii="Arial" w:hAnsi="Arial" w:cs="Arial"/>
            <w:noProof/>
            <w:sz w:val="20"/>
            <w:szCs w:val="20"/>
          </w:rPr>
          <w:t>12.5.4.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Резервирование тепловых сетей смежных районов поселения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_Toc102172646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129</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647" w:history="1">
        <w:r w:rsidRPr="00264519">
          <w:rPr>
            <w:rStyle w:val="af8"/>
            <w:rFonts w:ascii="Arial" w:hAnsi="Arial" w:cs="Arial"/>
            <w:noProof/>
            <w:sz w:val="20"/>
            <w:szCs w:val="20"/>
          </w:rPr>
          <w:t>12.5.5.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Устройство резервных насосных станций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_Toc102172647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129</w:t>
        </w:r>
        <w:r w:rsidRPr="00264519">
          <w:rPr>
            <w:rFonts w:ascii="Arial" w:hAnsi="Arial" w:cs="Arial"/>
            <w:noProof/>
            <w:webHidden/>
            <w:sz w:val="20"/>
            <w:szCs w:val="20"/>
          </w:rPr>
          <w:fldChar w:fldCharType="end"/>
        </w:r>
      </w:hyperlink>
    </w:p>
    <w:p w:rsidR="00264519" w:rsidRPr="00264519" w:rsidRDefault="00264519"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648" w:history="1">
        <w:r w:rsidRPr="00264519">
          <w:rPr>
            <w:rStyle w:val="af8"/>
            <w:rFonts w:ascii="Arial" w:hAnsi="Arial" w:cs="Arial"/>
            <w:noProof/>
            <w:sz w:val="20"/>
            <w:szCs w:val="20"/>
          </w:rPr>
          <w:t>12.5.6.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Установка баков-аккумуляторов</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_Toc102172648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129</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49" w:history="1">
        <w:r w:rsidRPr="00264519">
          <w:rPr>
            <w:rStyle w:val="af8"/>
            <w:rFonts w:ascii="Arial" w:hAnsi="Arial" w:cs="Arial"/>
            <w:noProof/>
            <w:sz w:val="20"/>
            <w:szCs w:val="20"/>
          </w:rPr>
          <w:t>12.6.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_Toc102172649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130</w:t>
        </w:r>
        <w:r w:rsidRPr="00264519">
          <w:rPr>
            <w:rFonts w:ascii="Arial" w:hAnsi="Arial" w:cs="Arial"/>
            <w:noProof/>
            <w:webHidden/>
            <w:sz w:val="20"/>
            <w:szCs w:val="20"/>
          </w:rPr>
          <w:fldChar w:fldCharType="end"/>
        </w:r>
      </w:hyperlink>
    </w:p>
    <w:p w:rsidR="00264519" w:rsidRPr="00264519" w:rsidRDefault="00264519" w:rsidP="00264519">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2650" w:history="1">
        <w:r w:rsidRPr="00264519">
          <w:rPr>
            <w:rStyle w:val="af8"/>
            <w:rFonts w:ascii="Arial" w:hAnsi="Arial" w:cs="Arial"/>
            <w:noProof/>
            <w:sz w:val="20"/>
            <w:szCs w:val="20"/>
          </w:rPr>
          <w:t>13.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Глава 12. Обоснование инвестиций в строительство, реконструкцию, техническое перевооружение и (или) модернизацию</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_Toc102172650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131</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51" w:history="1">
        <w:r w:rsidRPr="00264519">
          <w:rPr>
            <w:rStyle w:val="af8"/>
            <w:rFonts w:ascii="Arial" w:hAnsi="Arial" w:cs="Arial"/>
            <w:noProof/>
            <w:sz w:val="20"/>
            <w:szCs w:val="20"/>
          </w:rPr>
          <w:t>13.1.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Оценка финансовых потребностей для осуществления строительства, реконструкции, технического перевооружения и модернизации источников тепловой энергии и тепловых сетей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_Toc102172651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131</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52" w:history="1">
        <w:r w:rsidRPr="00264519">
          <w:rPr>
            <w:rStyle w:val="af8"/>
            <w:rFonts w:ascii="Arial" w:hAnsi="Arial" w:cs="Arial"/>
            <w:noProof/>
            <w:sz w:val="20"/>
            <w:szCs w:val="20"/>
          </w:rPr>
          <w:t>13.2.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Макроэкономическое окружение</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_Toc102172652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131</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53" w:history="1">
        <w:r w:rsidRPr="00264519">
          <w:rPr>
            <w:rStyle w:val="af8"/>
            <w:rFonts w:ascii="Arial" w:hAnsi="Arial" w:cs="Arial"/>
            <w:noProof/>
            <w:sz w:val="20"/>
            <w:szCs w:val="20"/>
          </w:rPr>
          <w:t>13.3.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модернизации источников тепловой энергии и тепловых сетей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_Toc102172653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135</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54" w:history="1">
        <w:r w:rsidRPr="00264519">
          <w:rPr>
            <w:rStyle w:val="af8"/>
            <w:rFonts w:ascii="Arial" w:hAnsi="Arial" w:cs="Arial"/>
            <w:noProof/>
            <w:sz w:val="20"/>
            <w:szCs w:val="20"/>
          </w:rPr>
          <w:t>13.4.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Расчеты экономической эффективности инвестиций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_Toc102172654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135</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55" w:history="1">
        <w:r w:rsidRPr="00264519">
          <w:rPr>
            <w:rStyle w:val="af8"/>
            <w:rFonts w:ascii="Arial" w:hAnsi="Arial" w:cs="Arial"/>
            <w:noProof/>
            <w:sz w:val="20"/>
            <w:szCs w:val="20"/>
          </w:rPr>
          <w:t>13.5.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Расчеты ценовых (тарифных) последствий для потребителей при реализации программ строительства, реконструкции, технического перевооружения и модернизации систем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_Toc102172655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138</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56" w:history="1">
        <w:r w:rsidRPr="00264519">
          <w:rPr>
            <w:rStyle w:val="af8"/>
            <w:rFonts w:ascii="Arial" w:hAnsi="Arial" w:cs="Arial"/>
            <w:noProof/>
            <w:sz w:val="20"/>
            <w:szCs w:val="20"/>
          </w:rPr>
          <w:t>13.6.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Расчет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_Toc102172656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138</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57" w:history="1">
        <w:r w:rsidRPr="00264519">
          <w:rPr>
            <w:rStyle w:val="af8"/>
            <w:rFonts w:ascii="Arial" w:hAnsi="Arial" w:cs="Arial"/>
            <w:noProof/>
            <w:sz w:val="20"/>
            <w:szCs w:val="20"/>
          </w:rPr>
          <w:t>13.7.</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_Toc102172657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138</w:t>
        </w:r>
        <w:r w:rsidRPr="00264519">
          <w:rPr>
            <w:rFonts w:ascii="Arial" w:hAnsi="Arial" w:cs="Arial"/>
            <w:noProof/>
            <w:webHidden/>
            <w:sz w:val="20"/>
            <w:szCs w:val="20"/>
          </w:rPr>
          <w:fldChar w:fldCharType="end"/>
        </w:r>
      </w:hyperlink>
    </w:p>
    <w:p w:rsidR="00264519" w:rsidRPr="00264519" w:rsidRDefault="00264519" w:rsidP="00264519">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2658" w:history="1">
        <w:r w:rsidRPr="00264519">
          <w:rPr>
            <w:rStyle w:val="af8"/>
            <w:rFonts w:ascii="Arial" w:hAnsi="Arial" w:cs="Arial"/>
            <w:noProof/>
            <w:sz w:val="20"/>
            <w:szCs w:val="20"/>
          </w:rPr>
          <w:t>14.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Глава 13. Индикаторы развития систем теплоснабжения поселения, городского округа, города федерального значения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_Toc102172658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140</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59" w:history="1">
        <w:r w:rsidRPr="00264519">
          <w:rPr>
            <w:rStyle w:val="af8"/>
            <w:rFonts w:ascii="Arial" w:hAnsi="Arial" w:cs="Arial"/>
            <w:noProof/>
            <w:sz w:val="20"/>
            <w:szCs w:val="20"/>
          </w:rPr>
          <w:t>14.1.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Индикаторы развития систем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_Toc102172659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140</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60" w:history="1">
        <w:r w:rsidRPr="00264519">
          <w:rPr>
            <w:rStyle w:val="af8"/>
            <w:rFonts w:ascii="Arial" w:hAnsi="Arial" w:cs="Arial"/>
            <w:noProof/>
            <w:sz w:val="20"/>
            <w:szCs w:val="20"/>
          </w:rPr>
          <w:t>14.2.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изменений (фактических данных) в оценке значений индикаторов развития систем теплоснабжения поселения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_Toc102172660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140</w:t>
        </w:r>
        <w:r w:rsidRPr="00264519">
          <w:rPr>
            <w:rFonts w:ascii="Arial" w:hAnsi="Arial" w:cs="Arial"/>
            <w:noProof/>
            <w:webHidden/>
            <w:sz w:val="20"/>
            <w:szCs w:val="20"/>
          </w:rPr>
          <w:fldChar w:fldCharType="end"/>
        </w:r>
      </w:hyperlink>
    </w:p>
    <w:p w:rsidR="00264519" w:rsidRPr="00264519" w:rsidRDefault="00264519" w:rsidP="00264519">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2661" w:history="1">
        <w:r w:rsidRPr="00264519">
          <w:rPr>
            <w:rStyle w:val="af8"/>
            <w:rFonts w:ascii="Arial" w:hAnsi="Arial" w:cs="Arial"/>
            <w:noProof/>
            <w:sz w:val="20"/>
            <w:szCs w:val="20"/>
          </w:rPr>
          <w:t>15.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Глава 14. Ценовые (тарифные) последствия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_Toc102172661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144</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62" w:history="1">
        <w:r w:rsidRPr="00264519">
          <w:rPr>
            <w:rStyle w:val="af8"/>
            <w:rFonts w:ascii="Arial" w:hAnsi="Arial" w:cs="Arial"/>
            <w:noProof/>
            <w:sz w:val="20"/>
            <w:szCs w:val="20"/>
          </w:rPr>
          <w:t>15.1.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Тарифно-балансовые расчетные модели теплоснабжения потребителей по каждой системе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_Toc102172662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144</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63" w:history="1">
        <w:r w:rsidRPr="00264519">
          <w:rPr>
            <w:rStyle w:val="af8"/>
            <w:rFonts w:ascii="Arial" w:hAnsi="Arial" w:cs="Arial"/>
            <w:noProof/>
            <w:sz w:val="20"/>
            <w:szCs w:val="20"/>
          </w:rPr>
          <w:t>15.2.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Тарифно-балансовые расчетные модели теплоснабжения потребителей по каждой единой теплоснабжающей организации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_Toc102172663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144</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64" w:history="1">
        <w:r w:rsidRPr="00264519">
          <w:rPr>
            <w:rStyle w:val="af8"/>
            <w:rFonts w:ascii="Arial" w:hAnsi="Arial" w:cs="Arial"/>
            <w:noProof/>
            <w:sz w:val="20"/>
            <w:szCs w:val="20"/>
          </w:rPr>
          <w:t>15.3.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_Toc102172664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156</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65" w:history="1">
        <w:r w:rsidRPr="00264519">
          <w:rPr>
            <w:rStyle w:val="af8"/>
            <w:rFonts w:ascii="Arial" w:hAnsi="Arial" w:cs="Arial"/>
            <w:noProof/>
            <w:sz w:val="20"/>
            <w:szCs w:val="20"/>
          </w:rPr>
          <w:t>15.4.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изменений (фактических данных) в оценке ценовых (тарифных) последствий реализации проектов схемы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_Toc102172665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156</w:t>
        </w:r>
        <w:r w:rsidRPr="00264519">
          <w:rPr>
            <w:rFonts w:ascii="Arial" w:hAnsi="Arial" w:cs="Arial"/>
            <w:noProof/>
            <w:webHidden/>
            <w:sz w:val="20"/>
            <w:szCs w:val="20"/>
          </w:rPr>
          <w:fldChar w:fldCharType="end"/>
        </w:r>
      </w:hyperlink>
    </w:p>
    <w:p w:rsidR="00264519" w:rsidRPr="00264519" w:rsidRDefault="00264519" w:rsidP="00264519">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2666" w:history="1">
        <w:r w:rsidRPr="00264519">
          <w:rPr>
            <w:rStyle w:val="af8"/>
            <w:rFonts w:ascii="Arial" w:hAnsi="Arial" w:cs="Arial"/>
            <w:noProof/>
            <w:sz w:val="20"/>
            <w:szCs w:val="20"/>
          </w:rPr>
          <w:t>16.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Глава 15. Реестр единых теплоснабжающих организаций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_Toc102172666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157</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67" w:history="1">
        <w:r w:rsidRPr="00264519">
          <w:rPr>
            <w:rStyle w:val="af8"/>
            <w:rFonts w:ascii="Arial" w:hAnsi="Arial" w:cs="Arial"/>
            <w:noProof/>
            <w:sz w:val="20"/>
            <w:szCs w:val="20"/>
          </w:rPr>
          <w:t>16.1.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_Toc102172667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157</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68" w:history="1">
        <w:r w:rsidRPr="00264519">
          <w:rPr>
            <w:rStyle w:val="af8"/>
            <w:rFonts w:ascii="Arial" w:hAnsi="Arial" w:cs="Arial"/>
            <w:noProof/>
            <w:sz w:val="20"/>
            <w:szCs w:val="20"/>
          </w:rPr>
          <w:t>16.2.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_Toc102172668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157</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69" w:history="1">
        <w:r w:rsidRPr="00264519">
          <w:rPr>
            <w:rStyle w:val="af8"/>
            <w:rFonts w:ascii="Arial" w:hAnsi="Arial" w:cs="Arial"/>
            <w:noProof/>
            <w:sz w:val="20"/>
            <w:szCs w:val="20"/>
          </w:rPr>
          <w:t>16.3.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_Toc102172669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160</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70" w:history="1">
        <w:r w:rsidRPr="00264519">
          <w:rPr>
            <w:rStyle w:val="af8"/>
            <w:rFonts w:ascii="Arial" w:hAnsi="Arial" w:cs="Arial"/>
            <w:noProof/>
            <w:sz w:val="20"/>
            <w:szCs w:val="20"/>
          </w:rPr>
          <w:t>16.4.</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_Toc102172670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160</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71" w:history="1">
        <w:r w:rsidRPr="00264519">
          <w:rPr>
            <w:rStyle w:val="af8"/>
            <w:rFonts w:ascii="Arial" w:hAnsi="Arial" w:cs="Arial"/>
            <w:noProof/>
            <w:sz w:val="20"/>
            <w:szCs w:val="20"/>
          </w:rPr>
          <w:t>16.5.</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границ зон деятельности единой теплоснабжающей организации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_Toc102172671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160</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72" w:history="1">
        <w:r w:rsidRPr="00264519">
          <w:rPr>
            <w:rStyle w:val="af8"/>
            <w:rFonts w:ascii="Arial" w:hAnsi="Arial" w:cs="Arial"/>
            <w:noProof/>
            <w:sz w:val="20"/>
            <w:szCs w:val="20"/>
          </w:rPr>
          <w:t>16.6.</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с описанием оснований для внесения изменений</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_Toc102172672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161</w:t>
        </w:r>
        <w:r w:rsidRPr="00264519">
          <w:rPr>
            <w:rFonts w:ascii="Arial" w:hAnsi="Arial" w:cs="Arial"/>
            <w:noProof/>
            <w:webHidden/>
            <w:sz w:val="20"/>
            <w:szCs w:val="20"/>
          </w:rPr>
          <w:fldChar w:fldCharType="end"/>
        </w:r>
      </w:hyperlink>
    </w:p>
    <w:p w:rsidR="00264519" w:rsidRPr="00264519" w:rsidRDefault="00264519" w:rsidP="00264519">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2673" w:history="1">
        <w:r w:rsidRPr="00264519">
          <w:rPr>
            <w:rStyle w:val="af8"/>
            <w:rFonts w:ascii="Arial" w:hAnsi="Arial" w:cs="Arial"/>
            <w:noProof/>
            <w:sz w:val="20"/>
            <w:szCs w:val="20"/>
          </w:rPr>
          <w:t>17.</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Глава 16. Реестр мероприятий схемы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_Toc102172673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162</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74" w:history="1">
        <w:r w:rsidRPr="00264519">
          <w:rPr>
            <w:rStyle w:val="af8"/>
            <w:rFonts w:ascii="Arial" w:hAnsi="Arial" w:cs="Arial"/>
            <w:noProof/>
            <w:sz w:val="20"/>
            <w:szCs w:val="20"/>
          </w:rPr>
          <w:t>17.1.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Перечень мероприятий по строительству, реконструкции, техническому перевооружению и модернизации источников тепловой энергии</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_Toc102172674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162</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75" w:history="1">
        <w:r w:rsidRPr="00264519">
          <w:rPr>
            <w:rStyle w:val="af8"/>
            <w:rFonts w:ascii="Arial" w:hAnsi="Arial" w:cs="Arial"/>
            <w:noProof/>
            <w:sz w:val="20"/>
            <w:szCs w:val="20"/>
          </w:rPr>
          <w:t>17.2.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Перечень мероприятий по строительству, реконструкции, техническому перевооружению и модернизации тепловых сетей и сооружений на них</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_Toc102172675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162</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76" w:history="1">
        <w:r w:rsidRPr="00264519">
          <w:rPr>
            <w:rStyle w:val="af8"/>
            <w:rFonts w:ascii="Arial" w:hAnsi="Arial" w:cs="Arial"/>
            <w:noProof/>
            <w:sz w:val="20"/>
            <w:szCs w:val="20"/>
          </w:rPr>
          <w:t>17.3.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_Toc102172676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162</w:t>
        </w:r>
        <w:r w:rsidRPr="00264519">
          <w:rPr>
            <w:rFonts w:ascii="Arial" w:hAnsi="Arial" w:cs="Arial"/>
            <w:noProof/>
            <w:webHidden/>
            <w:sz w:val="20"/>
            <w:szCs w:val="20"/>
          </w:rPr>
          <w:fldChar w:fldCharType="end"/>
        </w:r>
      </w:hyperlink>
    </w:p>
    <w:p w:rsidR="00264519" w:rsidRPr="00264519" w:rsidRDefault="00264519" w:rsidP="00264519">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2718" w:history="1">
        <w:r w:rsidRPr="00264519">
          <w:rPr>
            <w:rStyle w:val="af8"/>
            <w:rFonts w:ascii="Arial" w:hAnsi="Arial" w:cs="Arial"/>
            <w:noProof/>
            <w:sz w:val="20"/>
            <w:szCs w:val="20"/>
          </w:rPr>
          <w:t>18.</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Глава 17. Замечания и предложения к проекту схемы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_Toc102172718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164</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719" w:history="1">
        <w:r w:rsidRPr="00264519">
          <w:rPr>
            <w:rStyle w:val="af8"/>
            <w:rFonts w:ascii="Arial" w:hAnsi="Arial" w:cs="Arial"/>
            <w:noProof/>
            <w:sz w:val="20"/>
            <w:szCs w:val="20"/>
          </w:rPr>
          <w:t>18.1.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Перечень всех замечаний и предложений, поступивших при разработке, утверждении и актуализации схемы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_Toc102172719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164</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720" w:history="1">
        <w:r w:rsidRPr="00264519">
          <w:rPr>
            <w:rStyle w:val="af8"/>
            <w:rFonts w:ascii="Arial" w:hAnsi="Arial" w:cs="Arial"/>
            <w:noProof/>
            <w:sz w:val="20"/>
            <w:szCs w:val="20"/>
          </w:rPr>
          <w:t>18.2.</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Ответы разработчиков проекта схемы теплоснабжения на замечания и предложения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_Toc102172720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164</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721" w:history="1">
        <w:r w:rsidRPr="00264519">
          <w:rPr>
            <w:rStyle w:val="af8"/>
            <w:rFonts w:ascii="Arial" w:hAnsi="Arial" w:cs="Arial"/>
            <w:noProof/>
            <w:sz w:val="20"/>
            <w:szCs w:val="20"/>
          </w:rPr>
          <w:t>18.3.</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_Toc102172721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164</w:t>
        </w:r>
        <w:r w:rsidRPr="00264519">
          <w:rPr>
            <w:rFonts w:ascii="Arial" w:hAnsi="Arial" w:cs="Arial"/>
            <w:noProof/>
            <w:webHidden/>
            <w:sz w:val="20"/>
            <w:szCs w:val="20"/>
          </w:rPr>
          <w:fldChar w:fldCharType="end"/>
        </w:r>
      </w:hyperlink>
    </w:p>
    <w:p w:rsidR="00264519" w:rsidRPr="00264519" w:rsidRDefault="00264519" w:rsidP="00264519">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2722" w:history="1">
        <w:r w:rsidRPr="00264519">
          <w:rPr>
            <w:rStyle w:val="af8"/>
            <w:rFonts w:ascii="Arial" w:hAnsi="Arial" w:cs="Arial"/>
            <w:noProof/>
            <w:sz w:val="20"/>
            <w:szCs w:val="20"/>
          </w:rPr>
          <w:t>19.</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Глава 18. Сводный том изменений, выполненных в доработанной и (или) актуализированной схеме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_Toc102172722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165</w:t>
        </w:r>
        <w:r w:rsidRPr="00264519">
          <w:rPr>
            <w:rFonts w:ascii="Arial" w:hAnsi="Arial" w:cs="Arial"/>
            <w:noProof/>
            <w:webHidden/>
            <w:sz w:val="20"/>
            <w:szCs w:val="20"/>
          </w:rPr>
          <w:fldChar w:fldCharType="end"/>
        </w:r>
      </w:hyperlink>
    </w:p>
    <w:p w:rsidR="00264519" w:rsidRPr="00264519" w:rsidRDefault="00264519"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723" w:history="1">
        <w:r w:rsidRPr="00264519">
          <w:rPr>
            <w:rStyle w:val="af8"/>
            <w:rFonts w:ascii="Arial" w:hAnsi="Arial" w:cs="Arial"/>
            <w:noProof/>
            <w:sz w:val="20"/>
            <w:szCs w:val="20"/>
          </w:rPr>
          <w:t>19.1.</w:t>
        </w:r>
        <w:r w:rsidRPr="00264519">
          <w:rPr>
            <w:rFonts w:ascii="Arial" w:eastAsiaTheme="minorEastAsia" w:hAnsi="Arial" w:cs="Arial"/>
            <w:noProof/>
            <w:sz w:val="20"/>
            <w:szCs w:val="20"/>
            <w:lang w:eastAsia="ru-RU"/>
          </w:rPr>
          <w:tab/>
        </w:r>
        <w:r w:rsidRPr="00264519">
          <w:rPr>
            <w:rStyle w:val="af8"/>
            <w:rFonts w:ascii="Arial" w:hAnsi="Arial" w:cs="Arial"/>
            <w:noProof/>
            <w:sz w:val="20"/>
            <w:szCs w:val="20"/>
          </w:rPr>
          <w:t>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Pr="00264519">
          <w:rPr>
            <w:rFonts w:ascii="Arial" w:hAnsi="Arial" w:cs="Arial"/>
            <w:noProof/>
            <w:webHidden/>
            <w:sz w:val="20"/>
            <w:szCs w:val="20"/>
          </w:rPr>
          <w:tab/>
        </w:r>
        <w:r w:rsidRPr="00264519">
          <w:rPr>
            <w:rFonts w:ascii="Arial" w:hAnsi="Arial" w:cs="Arial"/>
            <w:noProof/>
            <w:webHidden/>
            <w:sz w:val="20"/>
            <w:szCs w:val="20"/>
          </w:rPr>
          <w:fldChar w:fldCharType="begin"/>
        </w:r>
        <w:r w:rsidRPr="00264519">
          <w:rPr>
            <w:rFonts w:ascii="Arial" w:hAnsi="Arial" w:cs="Arial"/>
            <w:noProof/>
            <w:webHidden/>
            <w:sz w:val="20"/>
            <w:szCs w:val="20"/>
          </w:rPr>
          <w:instrText xml:space="preserve"> PAGEREF _Toc102172723 \h </w:instrText>
        </w:r>
        <w:r w:rsidRPr="00264519">
          <w:rPr>
            <w:rFonts w:ascii="Arial" w:hAnsi="Arial" w:cs="Arial"/>
            <w:noProof/>
            <w:webHidden/>
            <w:sz w:val="20"/>
            <w:szCs w:val="20"/>
          </w:rPr>
        </w:r>
        <w:r w:rsidRPr="00264519">
          <w:rPr>
            <w:rFonts w:ascii="Arial" w:hAnsi="Arial" w:cs="Arial"/>
            <w:noProof/>
            <w:webHidden/>
            <w:sz w:val="20"/>
            <w:szCs w:val="20"/>
          </w:rPr>
          <w:fldChar w:fldCharType="separate"/>
        </w:r>
        <w:r w:rsidR="0048680D">
          <w:rPr>
            <w:rFonts w:ascii="Arial" w:hAnsi="Arial" w:cs="Arial"/>
            <w:noProof/>
            <w:webHidden/>
            <w:sz w:val="20"/>
            <w:szCs w:val="20"/>
          </w:rPr>
          <w:t>165</w:t>
        </w:r>
        <w:r w:rsidRPr="00264519">
          <w:rPr>
            <w:rFonts w:ascii="Arial" w:hAnsi="Arial" w:cs="Arial"/>
            <w:noProof/>
            <w:webHidden/>
            <w:sz w:val="20"/>
            <w:szCs w:val="20"/>
          </w:rPr>
          <w:fldChar w:fldCharType="end"/>
        </w:r>
      </w:hyperlink>
    </w:p>
    <w:p w:rsidR="008E2756" w:rsidRPr="008E2756" w:rsidRDefault="008E2756" w:rsidP="00264519">
      <w:pPr>
        <w:spacing w:after="0" w:line="240" w:lineRule="auto"/>
        <w:jc w:val="both"/>
        <w:rPr>
          <w:rFonts w:cs="Arial"/>
          <w:caps/>
          <w:noProof/>
          <w:color w:val="0000FF"/>
          <w:sz w:val="20"/>
          <w:szCs w:val="20"/>
          <w:u w:val="single"/>
        </w:rPr>
      </w:pPr>
      <w:r w:rsidRPr="00264519">
        <w:rPr>
          <w:rFonts w:ascii="Arial" w:hAnsi="Arial" w:cs="Arial"/>
          <w:caps/>
          <w:noProof/>
          <w:color w:val="0000FF"/>
          <w:sz w:val="20"/>
          <w:szCs w:val="20"/>
          <w:u w:val="single"/>
        </w:rPr>
        <w:fldChar w:fldCharType="end"/>
      </w:r>
    </w:p>
    <w:p w:rsidR="008E2756" w:rsidRPr="008E2756" w:rsidRDefault="008E2756" w:rsidP="0054793D">
      <w:pPr>
        <w:keepNext/>
        <w:keepLines/>
        <w:pageBreakBefore/>
        <w:spacing w:before="120" w:after="120" w:line="276" w:lineRule="auto"/>
        <w:jc w:val="center"/>
        <w:outlineLvl w:val="0"/>
        <w:rPr>
          <w:rFonts w:ascii="Arial" w:eastAsiaTheme="majorEastAsia" w:hAnsi="Arial" w:cstheme="majorBidi"/>
          <w:b/>
          <w:bCs/>
          <w:caps/>
          <w:sz w:val="24"/>
          <w:szCs w:val="28"/>
          <w:lang w:eastAsia="ru-RU"/>
        </w:rPr>
      </w:pPr>
      <w:bookmarkStart w:id="17" w:name="_Toc330904297"/>
      <w:bookmarkStart w:id="18" w:name="_Toc102172422"/>
      <w:r w:rsidRPr="008E2756">
        <w:rPr>
          <w:rFonts w:ascii="Arial" w:eastAsiaTheme="majorEastAsia" w:hAnsi="Arial" w:cstheme="majorBidi"/>
          <w:b/>
          <w:bCs/>
          <w:caps/>
          <w:sz w:val="24"/>
          <w:szCs w:val="28"/>
          <w:lang w:eastAsia="ru-RU"/>
        </w:rPr>
        <w:t>Введение</w:t>
      </w:r>
      <w:bookmarkEnd w:id="17"/>
      <w:bookmarkEnd w:id="18"/>
    </w:p>
    <w:p w:rsidR="0066425F" w:rsidRPr="0066425F" w:rsidRDefault="001E6E56" w:rsidP="009518EA">
      <w:pPr>
        <w:pStyle w:val="-4"/>
        <w:rPr>
          <w:rFonts w:eastAsia="Times New Roman"/>
        </w:rPr>
      </w:pPr>
      <w:r w:rsidRPr="00FE3981">
        <w:rPr>
          <w:rFonts w:eastAsia="Times New Roman"/>
        </w:rPr>
        <w:t>Актуализация</w:t>
      </w:r>
      <w:r w:rsidR="0066425F" w:rsidRPr="0066425F">
        <w:rPr>
          <w:rFonts w:eastAsia="Times New Roman"/>
        </w:rPr>
        <w:t xml:space="preserve"> схемы теплоснабжения на период до 203</w:t>
      </w:r>
      <w:r w:rsidR="0066425F">
        <w:rPr>
          <w:rFonts w:eastAsia="Times New Roman"/>
        </w:rPr>
        <w:t>2</w:t>
      </w:r>
      <w:r w:rsidR="0066425F" w:rsidRPr="0066425F">
        <w:rPr>
          <w:rFonts w:eastAsia="Times New Roman"/>
        </w:rPr>
        <w:t xml:space="preserve"> года выполнена в соответствии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rsidR="0066425F" w:rsidRDefault="0066425F" w:rsidP="009518EA">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rsidR="009518EA" w:rsidRPr="009518EA" w:rsidRDefault="009518EA" w:rsidP="009518EA">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rsidR="009518EA" w:rsidRPr="009518EA" w:rsidRDefault="00C72ECB" w:rsidP="00A55171">
      <w:pPr>
        <w:pStyle w:val="-4"/>
        <w:numPr>
          <w:ilvl w:val="0"/>
          <w:numId w:val="9"/>
        </w:numPr>
        <w:spacing w:line="276" w:lineRule="auto"/>
        <w:rPr>
          <w:rFonts w:eastAsia="Calibri" w:cs="Arial"/>
          <w:szCs w:val="24"/>
          <w:lang w:bidi="en-US"/>
        </w:rPr>
      </w:pPr>
      <w:r>
        <w:rPr>
          <w:rFonts w:eastAsia="Calibri" w:cs="Arial"/>
          <w:szCs w:val="24"/>
          <w:lang w:bidi="en-US"/>
        </w:rPr>
        <w:t>учё</w:t>
      </w:r>
      <w:r w:rsidR="009518EA" w:rsidRPr="009518EA">
        <w:rPr>
          <w:rFonts w:eastAsia="Calibri" w:cs="Arial"/>
          <w:szCs w:val="24"/>
          <w:lang w:bidi="en-US"/>
        </w:rPr>
        <w:t>т пр</w:t>
      </w:r>
      <w:r w:rsidR="008F6129">
        <w:rPr>
          <w:rFonts w:eastAsia="Calibri" w:cs="Arial"/>
          <w:szCs w:val="24"/>
          <w:lang w:bidi="en-US"/>
        </w:rPr>
        <w:t>едл</w:t>
      </w:r>
      <w:r w:rsidR="009518EA"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rsidR="009518EA" w:rsidRPr="009518EA" w:rsidRDefault="009518EA" w:rsidP="00A55171">
      <w:pPr>
        <w:pStyle w:val="-4"/>
        <w:numPr>
          <w:ilvl w:val="0"/>
          <w:numId w:val="9"/>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rsidR="009518EA" w:rsidRPr="009518EA" w:rsidRDefault="009518EA" w:rsidP="00A55171">
      <w:pPr>
        <w:pStyle w:val="-4"/>
        <w:numPr>
          <w:ilvl w:val="0"/>
          <w:numId w:val="9"/>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rsidR="009518EA" w:rsidRPr="009518EA" w:rsidRDefault="009518EA" w:rsidP="00A55171">
      <w:pPr>
        <w:pStyle w:val="-4"/>
        <w:numPr>
          <w:ilvl w:val="0"/>
          <w:numId w:val="9"/>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rsidR="009518EA" w:rsidRPr="009518EA" w:rsidRDefault="009518EA" w:rsidP="00A55171">
      <w:pPr>
        <w:pStyle w:val="-4"/>
        <w:numPr>
          <w:ilvl w:val="0"/>
          <w:numId w:val="9"/>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rsidR="0066425F" w:rsidRPr="0066425F" w:rsidRDefault="0066425F" w:rsidP="009518EA">
      <w:pPr>
        <w:pStyle w:val="-4"/>
        <w:rPr>
          <w:rFonts w:eastAsia="Times New Roman"/>
        </w:rPr>
      </w:pPr>
      <w:r w:rsidRPr="0066425F">
        <w:rPr>
          <w:rFonts w:eastAsia="Times New Roman"/>
        </w:rPr>
        <w:t xml:space="preserve">Схема теплоснабжения </w:t>
      </w:r>
      <w:r w:rsidR="0054793D" w:rsidRPr="00FE3981">
        <w:rPr>
          <w:rFonts w:eastAsia="Times New Roman"/>
        </w:rPr>
        <w:t>актуализируется</w:t>
      </w:r>
      <w:r w:rsidRPr="0066425F">
        <w:rPr>
          <w:rFonts w:eastAsia="Times New Roman"/>
        </w:rPr>
        <w:t xml:space="preserve"> с соблюдением следующих принципов:</w:t>
      </w:r>
    </w:p>
    <w:p w:rsidR="0066425F" w:rsidRPr="0066425F" w:rsidRDefault="005811AD" w:rsidP="00A55171">
      <w:pPr>
        <w:pStyle w:val="-4"/>
        <w:numPr>
          <w:ilvl w:val="0"/>
          <w:numId w:val="10"/>
        </w:numPr>
        <w:spacing w:line="276" w:lineRule="auto"/>
        <w:rPr>
          <w:rFonts w:eastAsia="Times New Roman"/>
        </w:rPr>
      </w:pPr>
      <w:r>
        <w:rPr>
          <w:rFonts w:eastAsia="Times New Roman"/>
        </w:rPr>
        <w:t>обеспечение безопасности и надё</w:t>
      </w:r>
      <w:r w:rsidR="0066425F" w:rsidRPr="0066425F">
        <w:rPr>
          <w:rFonts w:eastAsia="Times New Roman"/>
        </w:rPr>
        <w:t>жности теплоснабжения потребителей в соответствии с требованиями технических регламентов;</w:t>
      </w:r>
    </w:p>
    <w:p w:rsidR="0066425F" w:rsidRPr="0066425F" w:rsidRDefault="0066425F" w:rsidP="00A55171">
      <w:pPr>
        <w:pStyle w:val="-4"/>
        <w:numPr>
          <w:ilvl w:val="0"/>
          <w:numId w:val="10"/>
        </w:numPr>
        <w:spacing w:line="276" w:lineRule="auto"/>
        <w:rPr>
          <w:rFonts w:eastAsia="Times New Roman"/>
        </w:rPr>
      </w:pPr>
      <w:r w:rsidRPr="0066425F">
        <w:rPr>
          <w:rFonts w:eastAsia="Times New Roman"/>
        </w:rPr>
        <w:t>обеспечение энергетической эффективности теплоснабжения и по</w:t>
      </w:r>
      <w:r w:rsidR="005811AD">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rsidR="0066425F" w:rsidRPr="0066425F" w:rsidRDefault="0066425F" w:rsidP="00A55171">
      <w:pPr>
        <w:pStyle w:val="-4"/>
        <w:numPr>
          <w:ilvl w:val="0"/>
          <w:numId w:val="10"/>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66425F" w:rsidRPr="0066425F" w:rsidRDefault="0066425F" w:rsidP="00A55171">
      <w:pPr>
        <w:pStyle w:val="-4"/>
        <w:numPr>
          <w:ilvl w:val="0"/>
          <w:numId w:val="10"/>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rsidR="0066425F" w:rsidRPr="0066425F" w:rsidRDefault="0066425F" w:rsidP="00A55171">
      <w:pPr>
        <w:pStyle w:val="-4"/>
        <w:numPr>
          <w:ilvl w:val="0"/>
          <w:numId w:val="10"/>
        </w:numPr>
        <w:spacing w:line="276" w:lineRule="auto"/>
        <w:rPr>
          <w:rFonts w:eastAsia="Times New Roman"/>
        </w:rPr>
      </w:pPr>
      <w:r w:rsidRPr="0066425F">
        <w:rPr>
          <w:rFonts w:eastAsia="Times New Roman"/>
        </w:rPr>
        <w:t>минимизация затрат</w:t>
      </w:r>
      <w:r w:rsidR="005811AD">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rsidR="0066425F" w:rsidRPr="0066425F" w:rsidRDefault="0066425F" w:rsidP="00A55171">
      <w:pPr>
        <w:pStyle w:val="-4"/>
        <w:numPr>
          <w:ilvl w:val="0"/>
          <w:numId w:val="10"/>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rsidR="0066425F" w:rsidRPr="0066425F" w:rsidRDefault="0066425F" w:rsidP="00A55171">
      <w:pPr>
        <w:pStyle w:val="-4"/>
        <w:numPr>
          <w:ilvl w:val="0"/>
          <w:numId w:val="10"/>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66425F" w:rsidRPr="0066425F" w:rsidRDefault="0066425F" w:rsidP="009518EA">
      <w:pPr>
        <w:pStyle w:val="-4"/>
        <w:rPr>
          <w:rFonts w:eastAsia="Times New Roman"/>
        </w:rPr>
      </w:pPr>
      <w:r w:rsidRPr="0066425F">
        <w:rPr>
          <w:rFonts w:eastAsia="Times New Roman"/>
        </w:rPr>
        <w:t xml:space="preserve">За </w:t>
      </w:r>
      <w:r w:rsidR="005811AD">
        <w:rPr>
          <w:rFonts w:eastAsia="Times New Roman"/>
        </w:rPr>
        <w:t>базовый период</w:t>
      </w:r>
      <w:r w:rsidR="00171E7E">
        <w:rPr>
          <w:rFonts w:eastAsia="Times New Roman"/>
        </w:rPr>
        <w:t xml:space="preserve"> </w:t>
      </w:r>
      <w:r w:rsidRPr="0066425F">
        <w:rPr>
          <w:rFonts w:eastAsia="Times New Roman"/>
        </w:rPr>
        <w:t xml:space="preserve">схемы теплоснабжения принято состояние </w:t>
      </w:r>
      <w:r w:rsidR="00171E7E">
        <w:rPr>
          <w:rFonts w:eastAsia="Times New Roman"/>
        </w:rPr>
        <w:t xml:space="preserve">на </w:t>
      </w:r>
      <w:r w:rsidR="00171E7E" w:rsidRPr="00FE3981">
        <w:rPr>
          <w:rFonts w:eastAsia="Times New Roman"/>
        </w:rPr>
        <w:t>01.01.202</w:t>
      </w:r>
      <w:r w:rsidR="001E6E56" w:rsidRPr="00FE3981">
        <w:rPr>
          <w:rFonts w:eastAsia="Times New Roman"/>
        </w:rPr>
        <w:t>2</w:t>
      </w:r>
      <w:r w:rsidRPr="0066425F">
        <w:rPr>
          <w:rFonts w:eastAsia="Times New Roman"/>
        </w:rPr>
        <w:t xml:space="preserve"> г.</w:t>
      </w:r>
    </w:p>
    <w:p w:rsidR="008E2756" w:rsidRPr="008E2756" w:rsidRDefault="008E2756" w:rsidP="002B35C3">
      <w:pPr>
        <w:pStyle w:val="-1"/>
        <w:rPr>
          <w:rFonts w:eastAsiaTheme="majorEastAsia"/>
        </w:rPr>
      </w:pPr>
      <w:bookmarkStart w:id="19" w:name="_Toc102172423"/>
      <w:r w:rsidRPr="008E2756">
        <w:rPr>
          <w:rFonts w:eastAsiaTheme="majorEastAsia"/>
        </w:rPr>
        <w:lastRenderedPageBreak/>
        <w:t>Общие положения</w:t>
      </w:r>
      <w:bookmarkEnd w:id="19"/>
    </w:p>
    <w:p w:rsidR="007E6043" w:rsidRPr="007E6043" w:rsidRDefault="007E6043" w:rsidP="007E6043">
      <w:pPr>
        <w:widowControl w:val="0"/>
        <w:spacing w:before="120" w:after="120" w:line="360" w:lineRule="atLeast"/>
        <w:ind w:firstLine="567"/>
        <w:jc w:val="both"/>
        <w:rPr>
          <w:rFonts w:ascii="Arial" w:eastAsia="Times New Roman" w:hAnsi="Arial" w:cs="Times New Roman"/>
          <w:lang w:eastAsia="ru-RU"/>
        </w:rPr>
      </w:pPr>
      <w:r w:rsidRPr="007E6043">
        <w:rPr>
          <w:rFonts w:ascii="Arial" w:eastAsia="Times New Roman" w:hAnsi="Arial" w:cs="Times New Roman"/>
          <w:lang w:eastAsia="ru-RU"/>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sidR="009F2823">
        <w:rPr>
          <w:rFonts w:ascii="Arial" w:eastAsia="Times New Roman" w:hAnsi="Arial" w:cs="Times New Roman"/>
          <w:lang w:eastAsia="ru-RU"/>
        </w:rPr>
        <w:t>разработке</w:t>
      </w:r>
      <w:r w:rsidR="00DF02C5">
        <w:rPr>
          <w:rFonts w:ascii="Arial" w:eastAsia="Times New Roman" w:hAnsi="Arial" w:cs="Times New Roman"/>
          <w:lang w:eastAsia="ru-RU"/>
        </w:rPr>
        <w:t xml:space="preserve"> и </w:t>
      </w:r>
      <w:r w:rsidRPr="007E6043">
        <w:rPr>
          <w:rFonts w:ascii="Arial" w:eastAsia="Times New Roman" w:hAnsi="Arial" w:cs="Times New Roman"/>
          <w:lang w:eastAsia="ru-RU"/>
        </w:rPr>
        <w:t>ежегодной актуализации в отношении следующих данных:</w:t>
      </w:r>
    </w:p>
    <w:p w:rsidR="007E6043" w:rsidRPr="0061794A" w:rsidRDefault="007E6043" w:rsidP="00A55171">
      <w:pPr>
        <w:pStyle w:val="-4"/>
        <w:numPr>
          <w:ilvl w:val="0"/>
          <w:numId w:val="10"/>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rsidR="007E6043" w:rsidRPr="0061794A" w:rsidRDefault="007E6043" w:rsidP="00A55171">
      <w:pPr>
        <w:pStyle w:val="-4"/>
        <w:numPr>
          <w:ilvl w:val="0"/>
          <w:numId w:val="10"/>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7E6043" w:rsidRPr="0061794A" w:rsidRDefault="007E6043" w:rsidP="00A55171">
      <w:pPr>
        <w:pStyle w:val="-4"/>
        <w:numPr>
          <w:ilvl w:val="0"/>
          <w:numId w:val="10"/>
        </w:numPr>
        <w:spacing w:line="276" w:lineRule="auto"/>
        <w:rPr>
          <w:rFonts w:eastAsia="Times New Roman"/>
        </w:rPr>
      </w:pPr>
      <w:r w:rsidRPr="0061794A">
        <w:rPr>
          <w:rFonts w:eastAsia="Times New Roman"/>
        </w:rPr>
        <w:t>внесение изменений в схему теплоснабжения или отказ от внесения и</w:t>
      </w:r>
      <w:r w:rsidR="000B64B1" w:rsidRPr="0061794A">
        <w:rPr>
          <w:rFonts w:eastAsia="Times New Roman"/>
        </w:rPr>
        <w:t>зменений в части включения в неё</w:t>
      </w:r>
      <w:r w:rsidRPr="0061794A">
        <w:rPr>
          <w:rFonts w:eastAsia="Times New Roman"/>
        </w:rPr>
        <w:t xml:space="preserve"> мероприятий по обеспечению технической возможности подключения к системам теплоснабжения объектов капитального строительства;</w:t>
      </w:r>
    </w:p>
    <w:p w:rsidR="007E6043" w:rsidRPr="0061794A" w:rsidRDefault="007E6043" w:rsidP="00A55171">
      <w:pPr>
        <w:pStyle w:val="-4"/>
        <w:numPr>
          <w:ilvl w:val="0"/>
          <w:numId w:val="10"/>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7E6043" w:rsidRPr="0061794A" w:rsidRDefault="007E6043" w:rsidP="00A55171">
      <w:pPr>
        <w:pStyle w:val="-4"/>
        <w:numPr>
          <w:ilvl w:val="0"/>
          <w:numId w:val="10"/>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7E6043" w:rsidRPr="0061794A" w:rsidRDefault="007E6043" w:rsidP="00A55171">
      <w:pPr>
        <w:pStyle w:val="-4"/>
        <w:numPr>
          <w:ilvl w:val="0"/>
          <w:numId w:val="10"/>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rsidR="007E6043" w:rsidRPr="0061794A" w:rsidRDefault="007E6043" w:rsidP="00A55171">
      <w:pPr>
        <w:pStyle w:val="-4"/>
        <w:numPr>
          <w:ilvl w:val="0"/>
          <w:numId w:val="10"/>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w:t>
      </w:r>
      <w:r w:rsidR="00FC069B" w:rsidRPr="0061794A">
        <w:rPr>
          <w:rFonts w:eastAsia="Times New Roman"/>
        </w:rPr>
        <w:t>дерации и проектной документацией</w:t>
      </w:r>
      <w:r w:rsidRPr="0061794A">
        <w:rPr>
          <w:rFonts w:eastAsia="Times New Roman"/>
        </w:rPr>
        <w:t>;</w:t>
      </w:r>
    </w:p>
    <w:p w:rsidR="007E6043" w:rsidRPr="0061794A" w:rsidRDefault="007E6043" w:rsidP="00A55171">
      <w:pPr>
        <w:pStyle w:val="-4"/>
        <w:numPr>
          <w:ilvl w:val="0"/>
          <w:numId w:val="10"/>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rsidR="007E6043" w:rsidRPr="0061794A" w:rsidRDefault="007E6043" w:rsidP="00A55171">
      <w:pPr>
        <w:pStyle w:val="-4"/>
        <w:numPr>
          <w:ilvl w:val="0"/>
          <w:numId w:val="10"/>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rsidR="008E2756" w:rsidRPr="0061794A" w:rsidRDefault="007E6043" w:rsidP="00A55171">
      <w:pPr>
        <w:pStyle w:val="-4"/>
        <w:numPr>
          <w:ilvl w:val="0"/>
          <w:numId w:val="10"/>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rsidR="00DB5F2B" w:rsidRDefault="00DB5F2B" w:rsidP="00222B4B">
      <w:pPr>
        <w:pStyle w:val="-4"/>
        <w:rPr>
          <w:rFonts w:eastAsia="Times New Roman"/>
        </w:rPr>
      </w:pPr>
      <w:r>
        <w:rPr>
          <w:rFonts w:eastAsia="Times New Roman"/>
        </w:rPr>
        <w:t xml:space="preserve">Поселение является </w:t>
      </w:r>
      <w:r w:rsidR="00DF4FFD">
        <w:rPr>
          <w:rFonts w:eastAsia="Times New Roman"/>
        </w:rPr>
        <w:t>территориальным</w:t>
      </w:r>
      <w:r>
        <w:rPr>
          <w:rFonts w:eastAsia="Times New Roman"/>
        </w:rPr>
        <w:t xml:space="preserve"> </w:t>
      </w:r>
      <w:r w:rsidR="00DF4FFD">
        <w:rPr>
          <w:rFonts w:eastAsia="Times New Roman"/>
        </w:rPr>
        <w:t>районом муниципального образования – МО «</w:t>
      </w:r>
      <w:r w:rsidR="007F5088">
        <w:rPr>
          <w:rFonts w:eastAsia="Times New Roman"/>
        </w:rPr>
        <w:t>Усть-Коксинский</w:t>
      </w:r>
      <w:r w:rsidR="00DF4FFD">
        <w:rPr>
          <w:rFonts w:eastAsia="Times New Roman"/>
        </w:rPr>
        <w:t xml:space="preserve"> район», Республики Алтай, Российской Федерации.</w:t>
      </w:r>
    </w:p>
    <w:p w:rsidR="00431907" w:rsidRDefault="003F2C9E" w:rsidP="003F2C9E">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rsidR="00431907" w:rsidRDefault="00431907">
      <w:pPr>
        <w:rPr>
          <w:rFonts w:ascii="Arial" w:eastAsiaTheme="minorEastAsia" w:hAnsi="Arial"/>
          <w:lang w:eastAsia="ru-RU"/>
        </w:rPr>
      </w:pPr>
      <w:r>
        <w:br w:type="page"/>
      </w:r>
    </w:p>
    <w:p w:rsidR="003F2C9E" w:rsidRDefault="003F2C9E" w:rsidP="00431907">
      <w:pPr>
        <w:pStyle w:val="-4"/>
      </w:pPr>
      <w:r>
        <w:lastRenderedPageBreak/>
        <w:t>Находящиеся на его территории озера Кучерлинское и Верхнее Аккемское, а также сам горный массив Белуха, считаются природными памятниками.</w:t>
      </w:r>
      <w:r w:rsidR="00431907">
        <w:t xml:space="preserve"> </w:t>
      </w:r>
      <w:r>
        <w:t xml:space="preserve">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rsidR="003F2C9E" w:rsidRDefault="003F2C9E" w:rsidP="003F2C9E">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rsidR="003F2C9E" w:rsidRDefault="003F2C9E" w:rsidP="003F2C9E">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w:t>
      </w:r>
      <w:r w:rsidR="000929F7">
        <w:t>,</w:t>
      </w:r>
      <w:r>
        <w:t xml:space="preserve"> в районе проживают казахи, украинцы, немцы и др. народы.</w:t>
      </w:r>
    </w:p>
    <w:p w:rsidR="003F2C9E" w:rsidRDefault="003F2C9E" w:rsidP="003F2C9E">
      <w:pPr>
        <w:pStyle w:val="-4"/>
      </w:pPr>
      <w:r>
        <w:t>На территории района зарегистрировано свыше 121 предприяти</w:t>
      </w:r>
      <w:r w:rsidR="007F5088">
        <w:t>я</w:t>
      </w:r>
      <w:r>
        <w:t>, организаци</w:t>
      </w:r>
      <w:r w:rsidR="007F5088">
        <w:t>и</w:t>
      </w:r>
      <w:r>
        <w:t xml:space="preserve"> и 508 предпринимателей. </w:t>
      </w:r>
      <w:r w:rsidR="00820D5B">
        <w:t>И</w:t>
      </w:r>
      <w:r>
        <w:t xml:space="preserve">з 6 810 </w:t>
      </w:r>
      <w:r w:rsidR="00815615">
        <w:t xml:space="preserve">чел. </w:t>
      </w:r>
      <w:r>
        <w:t>экономически активного населения на производстве или в других сферах деятельности занято 5 100 человек.</w:t>
      </w:r>
    </w:p>
    <w:p w:rsidR="003F2C9E" w:rsidRDefault="003F2C9E" w:rsidP="003F2C9E">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rsidR="005E1604" w:rsidRPr="00222B4B" w:rsidRDefault="003F2C9E" w:rsidP="00222B4B">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005E1604" w:rsidRPr="00222B4B">
        <w:t>:</w:t>
      </w:r>
    </w:p>
    <w:p w:rsidR="00041634" w:rsidRPr="00FE3981" w:rsidRDefault="00041634" w:rsidP="00041634">
      <w:pPr>
        <w:pStyle w:val="aff0"/>
        <w:widowControl w:val="0"/>
        <w:numPr>
          <w:ilvl w:val="0"/>
          <w:numId w:val="11"/>
        </w:numPr>
        <w:spacing w:before="120" w:after="120" w:line="276" w:lineRule="auto"/>
        <w:ind w:left="1276" w:hanging="425"/>
        <w:jc w:val="both"/>
        <w:rPr>
          <w:rFonts w:ascii="Arial" w:eastAsia="Times New Roman" w:hAnsi="Arial" w:cs="Times New Roman"/>
          <w:lang w:eastAsia="ru-RU"/>
        </w:rPr>
      </w:pPr>
      <w:r w:rsidRPr="00FE3981">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FE3981">
        <w:rPr>
          <w:rFonts w:ascii="Calibri" w:eastAsia="Times New Roman" w:hAnsi="Calibri" w:cs="Calibri"/>
          <w:lang w:eastAsia="ru-RU"/>
        </w:rPr>
        <w:t>²</w:t>
      </w:r>
      <w:r w:rsidRPr="00FE3981">
        <w:rPr>
          <w:rFonts w:ascii="Arial" w:eastAsia="Times New Roman" w:hAnsi="Arial" w:cs="Times New Roman"/>
          <w:lang w:eastAsia="ru-RU"/>
        </w:rPr>
        <w:t>.</w:t>
      </w:r>
    </w:p>
    <w:p w:rsidR="00041634" w:rsidRPr="00FE3981" w:rsidRDefault="00041634" w:rsidP="00041634">
      <w:pPr>
        <w:pStyle w:val="aff0"/>
        <w:widowControl w:val="0"/>
        <w:numPr>
          <w:ilvl w:val="0"/>
          <w:numId w:val="11"/>
        </w:numPr>
        <w:spacing w:before="120" w:after="120" w:line="276" w:lineRule="auto"/>
        <w:ind w:left="1276" w:hanging="425"/>
        <w:jc w:val="both"/>
        <w:rPr>
          <w:rFonts w:ascii="Arial" w:eastAsia="Times New Roman" w:hAnsi="Arial" w:cs="Times New Roman"/>
          <w:lang w:eastAsia="ru-RU"/>
        </w:rPr>
      </w:pPr>
      <w:r w:rsidRPr="00FE3981">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rsidR="00041634" w:rsidRPr="00FE3981" w:rsidRDefault="00041634" w:rsidP="00041634">
      <w:pPr>
        <w:pStyle w:val="aff0"/>
        <w:widowControl w:val="0"/>
        <w:spacing w:before="120" w:after="120" w:line="276" w:lineRule="auto"/>
        <w:ind w:left="1276"/>
        <w:jc w:val="both"/>
        <w:rPr>
          <w:rFonts w:ascii="Arial" w:eastAsia="Times New Roman" w:hAnsi="Arial" w:cs="Times New Roman"/>
          <w:lang w:eastAsia="ru-RU"/>
        </w:rPr>
      </w:pPr>
      <w:r w:rsidRPr="00FE3981">
        <w:rPr>
          <w:rFonts w:ascii="Arial" w:eastAsia="Times New Roman" w:hAnsi="Arial" w:cs="Times New Roman"/>
          <w:lang w:eastAsia="ru-RU"/>
        </w:rPr>
        <w:t xml:space="preserve">Население - </w:t>
      </w:r>
      <w:r w:rsidRPr="00FE3981">
        <w:rPr>
          <w:rFonts w:ascii="Arial" w:hAnsi="Arial" w:cs="Arial"/>
          <w:bCs/>
        </w:rPr>
        <w:t>2227</w:t>
      </w:r>
      <w:r w:rsidRPr="00FE3981">
        <w:rPr>
          <w:rFonts w:ascii="Arial" w:eastAsia="Times New Roman" w:hAnsi="Arial" w:cs="Times New Roman"/>
          <w:lang w:eastAsia="ru-RU"/>
        </w:rPr>
        <w:t xml:space="preserve"> чел. Общая площадь - 1669,00 км</w:t>
      </w:r>
      <w:r w:rsidRPr="00FE3981">
        <w:rPr>
          <w:rFonts w:ascii="Calibri" w:eastAsia="Times New Roman" w:hAnsi="Calibri" w:cs="Calibri"/>
          <w:lang w:eastAsia="ru-RU"/>
        </w:rPr>
        <w:t>²</w:t>
      </w:r>
      <w:r w:rsidRPr="00FE3981">
        <w:rPr>
          <w:rFonts w:ascii="Arial" w:eastAsia="Times New Roman" w:hAnsi="Arial" w:cs="Times New Roman"/>
          <w:lang w:eastAsia="ru-RU"/>
        </w:rPr>
        <w:t>.</w:t>
      </w:r>
    </w:p>
    <w:p w:rsidR="00041634" w:rsidRPr="00FE3981" w:rsidRDefault="00041634" w:rsidP="00041634">
      <w:pPr>
        <w:pStyle w:val="aff0"/>
        <w:widowControl w:val="0"/>
        <w:numPr>
          <w:ilvl w:val="0"/>
          <w:numId w:val="11"/>
        </w:numPr>
        <w:spacing w:before="120" w:after="120" w:line="276" w:lineRule="auto"/>
        <w:ind w:left="1276" w:hanging="425"/>
        <w:jc w:val="both"/>
        <w:rPr>
          <w:rFonts w:ascii="Arial" w:eastAsia="Times New Roman" w:hAnsi="Arial" w:cs="Times New Roman"/>
          <w:lang w:eastAsia="ru-RU"/>
        </w:rPr>
      </w:pPr>
      <w:r w:rsidRPr="00FE3981">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rsidR="00041634" w:rsidRPr="00FE3981" w:rsidRDefault="00041634" w:rsidP="00041634">
      <w:pPr>
        <w:pStyle w:val="aff0"/>
        <w:widowControl w:val="0"/>
        <w:spacing w:before="120" w:after="120" w:line="276" w:lineRule="auto"/>
        <w:ind w:left="1276"/>
        <w:jc w:val="both"/>
        <w:rPr>
          <w:rFonts w:ascii="Arial" w:eastAsia="Times New Roman" w:hAnsi="Arial" w:cs="Times New Roman"/>
          <w:lang w:eastAsia="ru-RU"/>
        </w:rPr>
      </w:pPr>
      <w:r w:rsidRPr="00FE3981">
        <w:rPr>
          <w:rFonts w:ascii="Arial" w:eastAsia="Times New Roman" w:hAnsi="Arial" w:cs="Times New Roman"/>
          <w:lang w:eastAsia="ru-RU"/>
        </w:rPr>
        <w:t>Население - 1000 чел. Общая площадь - 38,00 км</w:t>
      </w:r>
      <w:r w:rsidRPr="00FE3981">
        <w:rPr>
          <w:rFonts w:ascii="Calibri" w:eastAsia="Times New Roman" w:hAnsi="Calibri" w:cs="Calibri"/>
          <w:lang w:eastAsia="ru-RU"/>
        </w:rPr>
        <w:t>²</w:t>
      </w:r>
      <w:r w:rsidRPr="00FE3981">
        <w:rPr>
          <w:rFonts w:ascii="Arial" w:eastAsia="Times New Roman" w:hAnsi="Arial" w:cs="Times New Roman"/>
          <w:lang w:eastAsia="ru-RU"/>
        </w:rPr>
        <w:t>.</w:t>
      </w:r>
    </w:p>
    <w:p w:rsidR="00041634" w:rsidRPr="00FE3981" w:rsidRDefault="00041634" w:rsidP="00041634">
      <w:pPr>
        <w:pStyle w:val="aff0"/>
        <w:widowControl w:val="0"/>
        <w:numPr>
          <w:ilvl w:val="0"/>
          <w:numId w:val="11"/>
        </w:numPr>
        <w:spacing w:before="120" w:after="120" w:line="276" w:lineRule="auto"/>
        <w:ind w:left="1276" w:hanging="425"/>
        <w:jc w:val="both"/>
        <w:rPr>
          <w:rFonts w:ascii="Arial" w:eastAsia="Times New Roman" w:hAnsi="Arial" w:cs="Times New Roman"/>
          <w:lang w:eastAsia="ru-RU"/>
        </w:rPr>
      </w:pPr>
      <w:r w:rsidRPr="00FE3981">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FE3981">
        <w:rPr>
          <w:rFonts w:ascii="Arial" w:hAnsi="Arial" w:cs="Arial"/>
          <w:bCs/>
        </w:rPr>
        <w:t>947</w:t>
      </w:r>
      <w:r w:rsidRPr="00FE3981">
        <w:rPr>
          <w:rFonts w:ascii="Arial" w:eastAsia="Times New Roman" w:hAnsi="Arial" w:cs="Times New Roman"/>
          <w:lang w:eastAsia="ru-RU"/>
        </w:rPr>
        <w:t xml:space="preserve"> чел. Общая площадь - 808,54 км</w:t>
      </w:r>
      <w:r w:rsidRPr="00FE3981">
        <w:rPr>
          <w:rFonts w:ascii="Calibri" w:eastAsia="Times New Roman" w:hAnsi="Calibri" w:cs="Calibri"/>
          <w:lang w:eastAsia="ru-RU"/>
        </w:rPr>
        <w:t>²</w:t>
      </w:r>
      <w:r w:rsidRPr="00FE3981">
        <w:rPr>
          <w:rFonts w:ascii="Arial" w:eastAsia="Times New Roman" w:hAnsi="Arial" w:cs="Times New Roman"/>
          <w:lang w:eastAsia="ru-RU"/>
        </w:rPr>
        <w:t>.</w:t>
      </w:r>
    </w:p>
    <w:p w:rsidR="00041634" w:rsidRPr="00FE3981" w:rsidRDefault="00041634" w:rsidP="00041634">
      <w:pPr>
        <w:pStyle w:val="aff0"/>
        <w:widowControl w:val="0"/>
        <w:numPr>
          <w:ilvl w:val="0"/>
          <w:numId w:val="11"/>
        </w:numPr>
        <w:spacing w:before="120" w:after="120" w:line="276" w:lineRule="auto"/>
        <w:ind w:left="1276" w:hanging="425"/>
        <w:jc w:val="both"/>
        <w:rPr>
          <w:rFonts w:ascii="Arial" w:eastAsia="Times New Roman" w:hAnsi="Arial" w:cs="Times New Roman"/>
          <w:lang w:eastAsia="ru-RU"/>
        </w:rPr>
      </w:pPr>
      <w:r w:rsidRPr="00FE3981">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FE3981">
        <w:rPr>
          <w:rFonts w:ascii="Arial" w:hAnsi="Arial" w:cs="Arial"/>
          <w:bCs/>
        </w:rPr>
        <w:t>1873</w:t>
      </w:r>
      <w:r w:rsidRPr="00FE3981">
        <w:rPr>
          <w:rFonts w:ascii="Arial" w:eastAsia="Times New Roman" w:hAnsi="Arial" w:cs="Times New Roman"/>
          <w:lang w:eastAsia="ru-RU"/>
        </w:rPr>
        <w:t xml:space="preserve"> чел. Общая площадь - 3983,00 км</w:t>
      </w:r>
      <w:r w:rsidRPr="00FE3981">
        <w:rPr>
          <w:rFonts w:ascii="Calibri" w:eastAsia="Times New Roman" w:hAnsi="Calibri" w:cs="Calibri"/>
          <w:lang w:eastAsia="ru-RU"/>
        </w:rPr>
        <w:t>²</w:t>
      </w:r>
      <w:r w:rsidRPr="00FE3981">
        <w:rPr>
          <w:rFonts w:ascii="Arial" w:eastAsia="Times New Roman" w:hAnsi="Arial" w:cs="Times New Roman"/>
          <w:lang w:eastAsia="ru-RU"/>
        </w:rPr>
        <w:t>.</w:t>
      </w:r>
    </w:p>
    <w:p w:rsidR="00041634" w:rsidRPr="00FE3981" w:rsidRDefault="00041634" w:rsidP="00041634">
      <w:pPr>
        <w:pStyle w:val="aff0"/>
        <w:widowControl w:val="0"/>
        <w:numPr>
          <w:ilvl w:val="0"/>
          <w:numId w:val="11"/>
        </w:numPr>
        <w:spacing w:before="120" w:after="120" w:line="276" w:lineRule="auto"/>
        <w:ind w:left="1276" w:hanging="425"/>
        <w:jc w:val="both"/>
        <w:rPr>
          <w:rFonts w:ascii="Arial" w:eastAsia="Times New Roman" w:hAnsi="Arial" w:cs="Times New Roman"/>
          <w:lang w:eastAsia="ru-RU"/>
        </w:rPr>
      </w:pPr>
      <w:r w:rsidRPr="00FE3981">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FE3981">
        <w:rPr>
          <w:rFonts w:ascii="Arial" w:hAnsi="Arial" w:cs="Arial"/>
          <w:bCs/>
        </w:rPr>
        <w:t>1225</w:t>
      </w:r>
      <w:r w:rsidRPr="00FE3981">
        <w:rPr>
          <w:rFonts w:ascii="Arial" w:eastAsia="Times New Roman" w:hAnsi="Arial" w:cs="Times New Roman"/>
          <w:lang w:eastAsia="ru-RU"/>
        </w:rPr>
        <w:t xml:space="preserve"> чел. Общая площадь - 1925,00 км</w:t>
      </w:r>
      <w:r w:rsidRPr="00FE3981">
        <w:rPr>
          <w:rFonts w:ascii="Calibri" w:eastAsia="Times New Roman" w:hAnsi="Calibri" w:cs="Calibri"/>
          <w:lang w:eastAsia="ru-RU"/>
        </w:rPr>
        <w:t>²</w:t>
      </w:r>
      <w:r w:rsidRPr="00FE3981">
        <w:rPr>
          <w:rFonts w:ascii="Arial" w:eastAsia="Times New Roman" w:hAnsi="Arial" w:cs="Times New Roman"/>
          <w:lang w:eastAsia="ru-RU"/>
        </w:rPr>
        <w:t>.</w:t>
      </w:r>
    </w:p>
    <w:p w:rsidR="00041634" w:rsidRPr="00FE3981" w:rsidRDefault="00041634" w:rsidP="00041634">
      <w:pPr>
        <w:pStyle w:val="aff0"/>
        <w:widowControl w:val="0"/>
        <w:numPr>
          <w:ilvl w:val="0"/>
          <w:numId w:val="11"/>
        </w:numPr>
        <w:spacing w:before="120" w:after="120" w:line="276" w:lineRule="auto"/>
        <w:ind w:left="1276" w:hanging="425"/>
        <w:jc w:val="both"/>
        <w:rPr>
          <w:rFonts w:ascii="Arial" w:eastAsia="Times New Roman" w:hAnsi="Arial" w:cs="Times New Roman"/>
          <w:lang w:eastAsia="ru-RU"/>
        </w:rPr>
      </w:pPr>
      <w:r w:rsidRPr="00FE3981">
        <w:rPr>
          <w:rFonts w:ascii="Arial" w:eastAsia="Times New Roman" w:hAnsi="Arial" w:cs="Times New Roman"/>
          <w:lang w:eastAsia="ru-RU"/>
        </w:rPr>
        <w:t>Талдинское сельское поселение с административным центром в селе Талда. Население -</w:t>
      </w:r>
      <w:r w:rsidRPr="00FE3981">
        <w:rPr>
          <w:rFonts w:ascii="Arial" w:hAnsi="Arial" w:cs="Arial"/>
          <w:bCs/>
        </w:rPr>
        <w:t>1398</w:t>
      </w:r>
      <w:r w:rsidRPr="00FE3981">
        <w:rPr>
          <w:rFonts w:ascii="Arial" w:eastAsia="Times New Roman" w:hAnsi="Arial" w:cs="Times New Roman"/>
          <w:lang w:eastAsia="ru-RU"/>
        </w:rPr>
        <w:t xml:space="preserve"> чел. Общая площадь - 802,00 км</w:t>
      </w:r>
      <w:r w:rsidRPr="00FE3981">
        <w:rPr>
          <w:rFonts w:ascii="Calibri" w:eastAsia="Times New Roman" w:hAnsi="Calibri" w:cs="Calibri"/>
          <w:lang w:eastAsia="ru-RU"/>
        </w:rPr>
        <w:t>²</w:t>
      </w:r>
      <w:r w:rsidRPr="00FE3981">
        <w:rPr>
          <w:rFonts w:ascii="Arial" w:eastAsia="Times New Roman" w:hAnsi="Arial" w:cs="Times New Roman"/>
          <w:lang w:eastAsia="ru-RU"/>
        </w:rPr>
        <w:t>.</w:t>
      </w:r>
    </w:p>
    <w:p w:rsidR="00041634" w:rsidRPr="00FE3981" w:rsidRDefault="00041634" w:rsidP="00041634">
      <w:pPr>
        <w:pStyle w:val="aff0"/>
        <w:widowControl w:val="0"/>
        <w:numPr>
          <w:ilvl w:val="0"/>
          <w:numId w:val="11"/>
        </w:numPr>
        <w:spacing w:before="120" w:after="120" w:line="276" w:lineRule="auto"/>
        <w:ind w:left="1276" w:hanging="425"/>
        <w:jc w:val="both"/>
        <w:rPr>
          <w:rFonts w:ascii="Arial" w:eastAsia="Times New Roman" w:hAnsi="Arial" w:cs="Times New Roman"/>
          <w:lang w:eastAsia="ru-RU"/>
        </w:rPr>
      </w:pPr>
      <w:r w:rsidRPr="00FE3981">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FE3981">
        <w:rPr>
          <w:rFonts w:ascii="Calibri" w:eastAsia="Times New Roman" w:hAnsi="Calibri" w:cs="Calibri"/>
          <w:lang w:eastAsia="ru-RU"/>
        </w:rPr>
        <w:t>²</w:t>
      </w:r>
      <w:r w:rsidRPr="00FE3981">
        <w:rPr>
          <w:rFonts w:ascii="Arial" w:eastAsia="Times New Roman" w:hAnsi="Arial" w:cs="Times New Roman"/>
          <w:lang w:eastAsia="ru-RU"/>
        </w:rPr>
        <w:t>.</w:t>
      </w:r>
    </w:p>
    <w:p w:rsidR="005E1604" w:rsidRPr="00FE3981" w:rsidRDefault="00041634" w:rsidP="00041634">
      <w:pPr>
        <w:pStyle w:val="aff0"/>
        <w:widowControl w:val="0"/>
        <w:numPr>
          <w:ilvl w:val="0"/>
          <w:numId w:val="11"/>
        </w:numPr>
        <w:spacing w:before="120" w:after="120" w:line="276" w:lineRule="auto"/>
        <w:ind w:left="1276" w:hanging="425"/>
        <w:jc w:val="both"/>
        <w:rPr>
          <w:rFonts w:ascii="Arial" w:eastAsia="Times New Roman" w:hAnsi="Arial" w:cs="Times New Roman"/>
          <w:lang w:eastAsia="ru-RU"/>
        </w:rPr>
      </w:pPr>
      <w:r w:rsidRPr="00FE3981">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FE3981">
        <w:rPr>
          <w:rFonts w:ascii="Arial" w:hAnsi="Arial" w:cs="Arial"/>
          <w:bCs/>
        </w:rPr>
        <w:t>1415</w:t>
      </w:r>
      <w:r w:rsidRPr="00FE3981">
        <w:rPr>
          <w:rFonts w:ascii="Arial" w:eastAsia="Times New Roman" w:hAnsi="Arial" w:cs="Times New Roman"/>
          <w:lang w:eastAsia="ru-RU"/>
        </w:rPr>
        <w:t xml:space="preserve"> чел. Общая площадь - 870,00 км</w:t>
      </w:r>
      <w:r w:rsidRPr="00FE3981">
        <w:rPr>
          <w:rFonts w:ascii="Calibri" w:eastAsia="Times New Roman" w:hAnsi="Calibri" w:cs="Calibri"/>
          <w:lang w:eastAsia="ru-RU"/>
        </w:rPr>
        <w:t>²</w:t>
      </w:r>
      <w:r w:rsidR="005E1604" w:rsidRPr="00FE3981">
        <w:rPr>
          <w:rFonts w:ascii="Arial" w:eastAsia="Times New Roman" w:hAnsi="Arial" w:cs="Times New Roman"/>
          <w:lang w:eastAsia="ru-RU"/>
        </w:rPr>
        <w:t>.</w:t>
      </w:r>
    </w:p>
    <w:p w:rsidR="00DF4FFD" w:rsidRDefault="003427C6" w:rsidP="003427C6">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0ABB0742" wp14:editId="44122407">
            <wp:extent cx="6082748" cy="7674991"/>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rsidR="003427C6" w:rsidRPr="002B35C3" w:rsidRDefault="003427C6" w:rsidP="002B35C3">
      <w:pPr>
        <w:pStyle w:val="-f"/>
      </w:pPr>
      <w:bookmarkStart w:id="20" w:name="_Ref20216766"/>
      <w:bookmarkStart w:id="21" w:name="_Toc21523735"/>
      <w:bookmarkStart w:id="22" w:name="_Toc21587257"/>
      <w:bookmarkStart w:id="23" w:name="_Toc26867771"/>
      <w:bookmarkStart w:id="24" w:name="_Toc99532992"/>
      <w:r w:rsidRPr="002B35C3">
        <w:t>Рисунок</w:t>
      </w:r>
      <w:r w:rsidR="008D0AD6" w:rsidRPr="002B35C3">
        <w:t xml:space="preserve"> </w:t>
      </w:r>
      <w:bookmarkEnd w:id="20"/>
      <w:r w:rsidR="002B35C3" w:rsidRPr="002B35C3">
        <w:fldChar w:fldCharType="begin"/>
      </w:r>
      <w:r w:rsidR="002B35C3" w:rsidRPr="002B35C3">
        <w:instrText xml:space="preserve"> STYLEREF "СТ - 1 заголовок"  \s </w:instrText>
      </w:r>
      <w:r w:rsidR="002B35C3" w:rsidRPr="002B35C3">
        <w:fldChar w:fldCharType="separate"/>
      </w:r>
      <w:r w:rsidR="0048680D">
        <w:rPr>
          <w:noProof/>
        </w:rPr>
        <w:t>1</w:t>
      </w:r>
      <w:r w:rsidR="002B35C3" w:rsidRPr="002B35C3">
        <w:fldChar w:fldCharType="end"/>
      </w:r>
      <w:r w:rsidR="002B35C3" w:rsidRPr="002B35C3">
        <w:t>.</w:t>
      </w:r>
      <w:r w:rsidR="0048680D">
        <w:fldChar w:fldCharType="begin"/>
      </w:r>
      <w:r w:rsidR="0048680D">
        <w:instrText xml:space="preserve"> SEQ Рисунок \* ARABIC \r 1 </w:instrText>
      </w:r>
      <w:r w:rsidR="0048680D">
        <w:fldChar w:fldCharType="separate"/>
      </w:r>
      <w:r w:rsidR="0048680D">
        <w:rPr>
          <w:noProof/>
        </w:rPr>
        <w:t>1</w:t>
      </w:r>
      <w:r w:rsidR="0048680D">
        <w:rPr>
          <w:noProof/>
        </w:rPr>
        <w:fldChar w:fldCharType="end"/>
      </w:r>
      <w:r w:rsidR="002B35C3" w:rsidRPr="002B35C3">
        <w:t xml:space="preserve"> </w:t>
      </w:r>
      <w:r w:rsidRPr="002B35C3">
        <w:t>–</w:t>
      </w:r>
      <w:r w:rsidR="008D0AD6" w:rsidRPr="002B35C3">
        <w:t xml:space="preserve"> Структура </w:t>
      </w:r>
      <w:r w:rsidRPr="002B35C3">
        <w:t xml:space="preserve">территориального деления </w:t>
      </w:r>
      <w:bookmarkEnd w:id="21"/>
      <w:bookmarkEnd w:id="22"/>
      <w:bookmarkEnd w:id="23"/>
      <w:r w:rsidR="008D0AD6" w:rsidRPr="002B35C3">
        <w:t>МО «</w:t>
      </w:r>
      <w:r w:rsidR="007F5088">
        <w:t>Усть-Коксинский</w:t>
      </w:r>
      <w:r w:rsidR="008D0AD6" w:rsidRPr="002B35C3">
        <w:t xml:space="preserve"> район»</w:t>
      </w:r>
      <w:bookmarkEnd w:id="24"/>
    </w:p>
    <w:p w:rsidR="003427C6" w:rsidRPr="008D0AD6" w:rsidRDefault="008D0AD6" w:rsidP="008D0AD6">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rsidR="0062678E" w:rsidRDefault="0062678E">
      <w:pPr>
        <w:rPr>
          <w:rFonts w:ascii="Arial" w:eastAsiaTheme="minorEastAsia" w:hAnsi="Arial"/>
          <w:lang w:eastAsia="ru-RU"/>
        </w:rPr>
      </w:pPr>
      <w:r>
        <w:br w:type="page"/>
      </w:r>
    </w:p>
    <w:p w:rsidR="0062678E" w:rsidRPr="0062678E" w:rsidRDefault="0062678E" w:rsidP="0062678E">
      <w:pPr>
        <w:pStyle w:val="-4"/>
        <w:rPr>
          <w:b/>
        </w:rPr>
      </w:pPr>
      <w:r w:rsidRPr="0062678E">
        <w:rPr>
          <w:b/>
        </w:rPr>
        <w:lastRenderedPageBreak/>
        <w:t>Амурское сельское поселение</w:t>
      </w:r>
    </w:p>
    <w:p w:rsidR="0062678E" w:rsidRPr="0062678E" w:rsidRDefault="0062678E" w:rsidP="0062678E">
      <w:pPr>
        <w:pStyle w:val="-4"/>
      </w:pPr>
      <w:r w:rsidRPr="0062678E">
        <w:t>Амурское сельское поселение расположено в северо-западной части Усть-Коксинского района Республики Алтай. Территория состоит из двух частей. Основной участок граничит на севере с Талдинским СП Усть-Коксинского района, на востоке и юге с Усть-Коксинским СП, на западе с Карагайским СП Усть-Коксинского района. Чересполосный участок расположен в 14 км северо-западнее основного, граничит на севере и западе с Усть-Канским районом, на востоке с Талдинским СП, на юге с Карагайским СП Усть-Коксинского района.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- 447 км.</w:t>
      </w:r>
    </w:p>
    <w:p w:rsidR="00DF4FFD" w:rsidRDefault="0062678E" w:rsidP="0062678E">
      <w:pPr>
        <w:pStyle w:val="-4"/>
      </w:pPr>
      <w:r w:rsidRPr="0062678E">
        <w:t>Расстояние до районного центра - с. Кокса - составляет 43 км, до ближайшей железнодорожной станции - г. Бийска - 545 км. Амурское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rsidR="0062678E" w:rsidRPr="0062678E" w:rsidRDefault="0062678E" w:rsidP="0062678E">
      <w:pPr>
        <w:pStyle w:val="-4"/>
      </w:pPr>
      <w:r w:rsidRPr="0062678E">
        <w:t xml:space="preserve">Общая площадь Амурского сельского поселения – 111135 га, что составляет 10 % от всей территории Усть-Коксинского района. </w:t>
      </w:r>
    </w:p>
    <w:p w:rsidR="0062678E" w:rsidRPr="0062678E" w:rsidRDefault="0062678E" w:rsidP="0062678E">
      <w:pPr>
        <w:pStyle w:val="-4"/>
      </w:pPr>
      <w:r w:rsidRPr="0062678E">
        <w:t xml:space="preserve">В состав сельского поселения входят села: </w:t>
      </w:r>
    </w:p>
    <w:p w:rsidR="0062678E" w:rsidRPr="0062678E" w:rsidRDefault="00A040D6" w:rsidP="00A55171">
      <w:pPr>
        <w:pStyle w:val="-4"/>
        <w:numPr>
          <w:ilvl w:val="0"/>
          <w:numId w:val="12"/>
        </w:numPr>
        <w:spacing w:before="0" w:after="0"/>
      </w:pPr>
      <w:r>
        <w:t xml:space="preserve">с. </w:t>
      </w:r>
      <w:r w:rsidR="0062678E" w:rsidRPr="0062678E">
        <w:t xml:space="preserve">Амур, которое является административным центром сельсовета, </w:t>
      </w:r>
    </w:p>
    <w:p w:rsidR="0062678E" w:rsidRPr="0062678E" w:rsidRDefault="0062678E" w:rsidP="00A55171">
      <w:pPr>
        <w:pStyle w:val="-4"/>
        <w:numPr>
          <w:ilvl w:val="0"/>
          <w:numId w:val="12"/>
        </w:numPr>
        <w:spacing w:before="0" w:after="0"/>
      </w:pPr>
      <w:r w:rsidRPr="0062678E">
        <w:t xml:space="preserve">с. Абай, </w:t>
      </w:r>
    </w:p>
    <w:p w:rsidR="0062678E" w:rsidRPr="0062678E" w:rsidRDefault="0062678E" w:rsidP="00A55171">
      <w:pPr>
        <w:pStyle w:val="-4"/>
        <w:numPr>
          <w:ilvl w:val="0"/>
          <w:numId w:val="12"/>
        </w:numPr>
        <w:spacing w:before="0" w:after="0"/>
      </w:pPr>
      <w:r w:rsidRPr="0062678E">
        <w:t xml:space="preserve">с. Юстик, </w:t>
      </w:r>
    </w:p>
    <w:p w:rsidR="0062678E" w:rsidRPr="0062678E" w:rsidRDefault="0062678E" w:rsidP="00A55171">
      <w:pPr>
        <w:pStyle w:val="-4"/>
        <w:numPr>
          <w:ilvl w:val="0"/>
          <w:numId w:val="12"/>
        </w:numPr>
        <w:spacing w:before="0" w:after="0"/>
      </w:pPr>
      <w:r w:rsidRPr="0062678E">
        <w:t xml:space="preserve">п. Красноярка, </w:t>
      </w:r>
    </w:p>
    <w:p w:rsidR="0062678E" w:rsidRPr="0062678E" w:rsidRDefault="0062678E" w:rsidP="00A55171">
      <w:pPr>
        <w:pStyle w:val="-4"/>
        <w:numPr>
          <w:ilvl w:val="0"/>
          <w:numId w:val="12"/>
        </w:numPr>
        <w:spacing w:before="0" w:after="0"/>
      </w:pPr>
      <w:r w:rsidRPr="0062678E">
        <w:t xml:space="preserve">п. Улужай. </w:t>
      </w:r>
    </w:p>
    <w:p w:rsidR="0062678E" w:rsidRPr="0062678E" w:rsidRDefault="0062678E" w:rsidP="0062678E">
      <w:pPr>
        <w:pStyle w:val="-4"/>
        <w:rPr>
          <w:b/>
        </w:rPr>
      </w:pPr>
      <w:r w:rsidRPr="0062678E">
        <w:rPr>
          <w:b/>
        </w:rPr>
        <w:t>Природные условия</w:t>
      </w:r>
      <w:r w:rsidR="007B114F">
        <w:rPr>
          <w:b/>
        </w:rPr>
        <w:t xml:space="preserve"> и климат</w:t>
      </w:r>
    </w:p>
    <w:p w:rsidR="0062678E" w:rsidRPr="0062678E" w:rsidRDefault="0062678E" w:rsidP="0062678E">
      <w:pPr>
        <w:pStyle w:val="-4"/>
      </w:pPr>
      <w:r w:rsidRPr="0062678E">
        <w:t xml:space="preserve">В соответствии с общим сейсмическим районированием территории Российской Федерации населенные пункты Амурского СП расположены в </w:t>
      </w:r>
      <w:r>
        <w:t>районе с расчё</w:t>
      </w:r>
      <w:r w:rsidRPr="0062678E">
        <w:t>тной сейсмической интенсив</w:t>
      </w:r>
      <w:r w:rsidR="004C679A">
        <w:t>ностью шкалы MSK-</w:t>
      </w:r>
      <w:r w:rsidRPr="0062678E">
        <w:t>64 8 баллов при сейсмической опасности «А», категория гру</w:t>
      </w:r>
      <w:r w:rsidR="004C679A">
        <w:t xml:space="preserve">нта по сейсмическим свойствам - </w:t>
      </w:r>
      <w:r w:rsidRPr="0062678E">
        <w:t>II.</w:t>
      </w:r>
    </w:p>
    <w:p w:rsidR="0062678E" w:rsidRDefault="004C679A" w:rsidP="0062678E">
      <w:pPr>
        <w:pStyle w:val="-4"/>
      </w:pPr>
      <w:r>
        <w:t>Согласно СНиП 23-01-</w:t>
      </w:r>
      <w:r w:rsidR="0062678E" w:rsidRPr="0062678E">
        <w:t>99 «Строительная клима</w:t>
      </w:r>
      <w:r w:rsidR="0062678E">
        <w:t>тология» район относится к «1В»</w:t>
      </w:r>
      <w:r w:rsidR="0062678E" w:rsidRPr="0062678E">
        <w:t>.</w:t>
      </w:r>
    </w:p>
    <w:p w:rsidR="00B4201E" w:rsidRPr="0062678E" w:rsidRDefault="00B4201E" w:rsidP="0062678E">
      <w:pPr>
        <w:pStyle w:val="-4"/>
      </w:pPr>
      <w:r>
        <w:t xml:space="preserve">Расчётная температура наружного воздуха для проектирования систем отопления </w:t>
      </w:r>
      <w:r w:rsidRPr="004F3F72">
        <w:t>со</w:t>
      </w:r>
      <w:r w:rsidRPr="00FE3981">
        <w:t xml:space="preserve">ставляет </w:t>
      </w:r>
      <w:r w:rsidR="00215D1B" w:rsidRPr="00FE3981">
        <w:t>минус</w:t>
      </w:r>
      <w:r w:rsidRPr="00FE3981">
        <w:t xml:space="preserve"> </w:t>
      </w:r>
      <w:r w:rsidR="004F3F72" w:rsidRPr="00FE3981">
        <w:t>38,4</w:t>
      </w:r>
      <w:r w:rsidRPr="00FE3981">
        <w:t xml:space="preserve"> </w:t>
      </w:r>
      <w:r w:rsidR="00FE3981" w:rsidRPr="00FE3981">
        <w:rPr>
          <w:rFonts w:cs="Arial"/>
        </w:rPr>
        <w:t>°</w:t>
      </w:r>
      <w:r w:rsidRPr="00FE3981">
        <w:t>С.</w:t>
      </w:r>
    </w:p>
    <w:p w:rsidR="0062678E" w:rsidRPr="0062678E" w:rsidRDefault="0062678E" w:rsidP="0062678E">
      <w:pPr>
        <w:pStyle w:val="-4"/>
      </w:pPr>
      <w:r w:rsidRPr="0062678E">
        <w:t xml:space="preserve">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 Среднегодовая температура воздуха составляет 1,9 </w:t>
      </w:r>
      <w:r w:rsidR="00FE3981" w:rsidRPr="00FE3981">
        <w:rPr>
          <w:rFonts w:cs="Arial"/>
        </w:rPr>
        <w:t>°</w:t>
      </w:r>
      <w:r w:rsidRPr="0062678E">
        <w:t>С. Наиболее холодным месяцем является январь со среднесуточной температурой воздуха -</w:t>
      </w:r>
      <w:r>
        <w:t xml:space="preserve"> </w:t>
      </w:r>
      <w:r w:rsidRPr="0062678E">
        <w:t xml:space="preserve">23,3 </w:t>
      </w:r>
      <w:r w:rsidR="00FE3981" w:rsidRPr="00FE3981">
        <w:rPr>
          <w:rFonts w:cs="Arial"/>
        </w:rPr>
        <w:t>°</w:t>
      </w:r>
      <w:r w:rsidRPr="0062678E">
        <w:t>С и её абсолютным минимумом в отдельные годы -</w:t>
      </w:r>
      <w:r>
        <w:t xml:space="preserve"> </w:t>
      </w:r>
      <w:r w:rsidRPr="0062678E">
        <w:t xml:space="preserve">56 </w:t>
      </w:r>
      <w:r w:rsidR="00FE3981" w:rsidRPr="00FE3981">
        <w:rPr>
          <w:rFonts w:cs="Arial"/>
        </w:rPr>
        <w:t>°</w:t>
      </w:r>
      <w:r w:rsidRPr="0062678E">
        <w:t xml:space="preserve">С. Наиболее высокая средняя месячная и абсолютная максимальная температура воздуха наблюдаются в июле: 15,4 </w:t>
      </w:r>
      <w:r w:rsidR="00FE3981" w:rsidRPr="00FE3981">
        <w:rPr>
          <w:rFonts w:cs="Arial"/>
        </w:rPr>
        <w:t>°</w:t>
      </w:r>
      <w:r w:rsidRPr="0062678E">
        <w:t xml:space="preserve">С и 34 </w:t>
      </w:r>
      <w:r w:rsidR="00FE3981" w:rsidRPr="00FE3981">
        <w:rPr>
          <w:rFonts w:cs="Arial"/>
        </w:rPr>
        <w:t>°</w:t>
      </w:r>
      <w:r w:rsidRPr="0062678E">
        <w:t xml:space="preserve">С. Безморозный период длится 95 дней. Средняя годовая температура </w:t>
      </w:r>
      <w:r w:rsidRPr="0062678E">
        <w:lastRenderedPageBreak/>
        <w:t>поверхности почвы составляет 1</w:t>
      </w:r>
      <w:r>
        <w:t xml:space="preserve"> </w:t>
      </w:r>
      <w:r w:rsidR="00FE3981" w:rsidRPr="00FE3981">
        <w:rPr>
          <w:rFonts w:cs="Arial"/>
        </w:rPr>
        <w:t>°</w:t>
      </w:r>
      <w:r w:rsidRPr="0062678E">
        <w:t xml:space="preserve">С, абсолютные ее значения наблюдаются в июле (60 </w:t>
      </w:r>
      <w:r w:rsidR="00FE3981" w:rsidRPr="00FE3981">
        <w:rPr>
          <w:rFonts w:cs="Arial"/>
        </w:rPr>
        <w:t>°</w:t>
      </w:r>
      <w:r w:rsidRPr="0062678E">
        <w:t xml:space="preserve">С) и в январе (- 60 </w:t>
      </w:r>
      <w:r w:rsidR="00FE3981" w:rsidRPr="00FE3981">
        <w:rPr>
          <w:rFonts w:cs="Arial"/>
        </w:rPr>
        <w:t>°</w:t>
      </w:r>
      <w:r w:rsidRPr="0062678E">
        <w:t>С). За год выпадает 40 мм осадков. Выпадение первого снега наблюдается спустя 3</w:t>
      </w:r>
      <w:r>
        <w:t xml:space="preserve"> </w:t>
      </w:r>
      <w:r w:rsidRPr="0062678E">
        <w:t>-</w:t>
      </w:r>
      <w:r>
        <w:t xml:space="preserve"> </w:t>
      </w:r>
      <w:r w:rsidRPr="0062678E">
        <w:t xml:space="preserve">9 дней после перехода средней суточной температуры воздуха через 0 </w:t>
      </w:r>
      <w:r w:rsidRPr="0062678E">
        <w:rPr>
          <w:vertAlign w:val="superscript"/>
        </w:rPr>
        <w:t>0</w:t>
      </w:r>
      <w:r w:rsidRPr="0062678E">
        <w:t>С. В среднем снежный покров устанавливается 14 октября, а сходит 22 марта. Высота снежного покрова в такие зимы в среднем достигает 31 см</w:t>
      </w:r>
      <w:r w:rsidR="00B4201E">
        <w:t>.</w:t>
      </w:r>
      <w:r w:rsidRPr="0062678E">
        <w:t>, а запас воды в снеге 63 мм. 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w:t>
      </w:r>
      <w:r w:rsidR="00B4201E">
        <w:t>,</w:t>
      </w:r>
      <w:r w:rsidRPr="0062678E">
        <w:t xml:space="preserve">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t xml:space="preserve"> </w:t>
      </w:r>
      <w:r w:rsidRPr="0062678E">
        <w:t>% случаев. Преобладающее направление ветра в году западное.</w:t>
      </w:r>
    </w:p>
    <w:p w:rsidR="0062678E" w:rsidRPr="0062678E" w:rsidRDefault="0062678E" w:rsidP="0062678E">
      <w:pPr>
        <w:pStyle w:val="-4"/>
      </w:pPr>
      <w:r w:rsidRPr="0062678E">
        <w:t>Нормативная глубина се</w:t>
      </w:r>
      <w:r>
        <w:t>зонного промерзания суглинков 1,</w:t>
      </w:r>
      <w:r w:rsidRPr="0062678E">
        <w:t>9 м</w:t>
      </w:r>
      <w:r w:rsidR="00B4201E">
        <w:t>.</w:t>
      </w:r>
      <w:r w:rsidRPr="0062678E">
        <w:t>, супесей, песко</w:t>
      </w:r>
      <w:r>
        <w:t>в пылеватых и песков мелких – 2,</w:t>
      </w:r>
      <w:r w:rsidRPr="0062678E">
        <w:t>3 м.</w:t>
      </w:r>
    </w:p>
    <w:p w:rsidR="0062678E" w:rsidRDefault="002E6CBD" w:rsidP="0062678E">
      <w:pPr>
        <w:pStyle w:val="-4"/>
        <w:rPr>
          <w:b/>
        </w:rPr>
      </w:pPr>
      <w:r>
        <w:rPr>
          <w:b/>
        </w:rPr>
        <w:t>Расчё</w:t>
      </w:r>
      <w:r w:rsidR="0062678E" w:rsidRPr="0062678E">
        <w:rPr>
          <w:b/>
        </w:rPr>
        <w:t>тная численность населения</w:t>
      </w:r>
    </w:p>
    <w:p w:rsidR="002E6CBD" w:rsidRDefault="002E6CBD" w:rsidP="002E6CBD">
      <w:pPr>
        <w:pStyle w:val="-e"/>
      </w:pPr>
      <w:bookmarkStart w:id="25" w:name="_Toc101791013"/>
      <w:r w:rsidRPr="00AA358C">
        <w:t>Таблица</w:t>
      </w:r>
      <w:r>
        <w:t xml:space="preserve"> </w:t>
      </w:r>
      <w:r w:rsidR="0048680D">
        <w:fldChar w:fldCharType="begin"/>
      </w:r>
      <w:r w:rsidR="0048680D">
        <w:instrText xml:space="preserve"> STYLEREF  \s "СТ - 1 заголовок" </w:instrText>
      </w:r>
      <w:r w:rsidR="0048680D">
        <w:fldChar w:fldCharType="separate"/>
      </w:r>
      <w:r w:rsidR="0048680D">
        <w:rPr>
          <w:noProof/>
        </w:rPr>
        <w:t>1</w:t>
      </w:r>
      <w:r w:rsidR="0048680D">
        <w:rPr>
          <w:noProof/>
        </w:rPr>
        <w:fldChar w:fldCharType="end"/>
      </w:r>
      <w:r w:rsidR="002B35C3" w:rsidRPr="00AA358C">
        <w:t>.</w:t>
      </w:r>
      <w:r w:rsidR="0048680D">
        <w:fldChar w:fldCharType="begin"/>
      </w:r>
      <w:r w:rsidR="0048680D">
        <w:instrText xml:space="preserve"> SEQ Таблица \* ARABIC \s 1 </w:instrText>
      </w:r>
      <w:r w:rsidR="0048680D">
        <w:fldChar w:fldCharType="separate"/>
      </w:r>
      <w:r w:rsidR="0048680D">
        <w:rPr>
          <w:noProof/>
        </w:rPr>
        <w:t>1</w:t>
      </w:r>
      <w:r w:rsidR="0048680D">
        <w:rPr>
          <w:noProof/>
        </w:rPr>
        <w:fldChar w:fldCharType="end"/>
      </w:r>
      <w:r w:rsidR="002B35C3">
        <w:t xml:space="preserve"> </w:t>
      </w:r>
      <w:r w:rsidR="002B35C3">
        <w:sym w:font="Symbol" w:char="F02D"/>
      </w:r>
      <w:r w:rsidRPr="00AA358C">
        <w:t xml:space="preserve"> </w:t>
      </w:r>
      <w:r>
        <w:t>Расчё</w:t>
      </w:r>
      <w:r w:rsidRPr="0062678E">
        <w:t>тная численность населения</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4F3F72" w:rsidRPr="0062678E" w:rsidTr="00474023">
        <w:tc>
          <w:tcPr>
            <w:tcW w:w="1250" w:type="pct"/>
            <w:shd w:val="clear" w:color="auto" w:fill="DAEEF3"/>
            <w:vAlign w:val="center"/>
          </w:tcPr>
          <w:p w:rsidR="004F3F72" w:rsidRPr="0062678E" w:rsidRDefault="004F3F72" w:rsidP="00474023">
            <w:pPr>
              <w:widowControl w:val="0"/>
              <w:spacing w:after="0" w:line="240" w:lineRule="auto"/>
              <w:jc w:val="center"/>
              <w:rPr>
                <w:rFonts w:ascii="Arial" w:hAnsi="Arial" w:cs="Arial"/>
              </w:rPr>
            </w:pPr>
            <w:r w:rsidRPr="0062678E">
              <w:rPr>
                <w:rFonts w:ascii="Arial" w:hAnsi="Arial" w:cs="Arial"/>
              </w:rPr>
              <w:t>Населённый пункт</w:t>
            </w:r>
          </w:p>
        </w:tc>
        <w:tc>
          <w:tcPr>
            <w:tcW w:w="1250" w:type="pct"/>
            <w:shd w:val="clear" w:color="auto" w:fill="DAEEF3"/>
            <w:vAlign w:val="center"/>
          </w:tcPr>
          <w:p w:rsidR="004F3F72" w:rsidRPr="0062678E" w:rsidRDefault="004F3F72" w:rsidP="00474023">
            <w:pPr>
              <w:widowControl w:val="0"/>
              <w:spacing w:after="0" w:line="240" w:lineRule="auto"/>
              <w:jc w:val="center"/>
              <w:rPr>
                <w:rFonts w:ascii="Arial" w:hAnsi="Arial" w:cs="Arial"/>
              </w:rPr>
            </w:pPr>
            <w:r w:rsidRPr="0062678E">
              <w:rPr>
                <w:rFonts w:ascii="Arial" w:hAnsi="Arial" w:cs="Arial"/>
              </w:rPr>
              <w:t>Ед. изм.</w:t>
            </w:r>
          </w:p>
        </w:tc>
        <w:tc>
          <w:tcPr>
            <w:tcW w:w="1250" w:type="pct"/>
            <w:shd w:val="clear" w:color="auto" w:fill="DAEEF3"/>
            <w:vAlign w:val="center"/>
          </w:tcPr>
          <w:p w:rsidR="004F3F72" w:rsidRPr="0062678E" w:rsidRDefault="004F3F72" w:rsidP="00474023">
            <w:pPr>
              <w:widowControl w:val="0"/>
              <w:spacing w:after="0" w:line="240" w:lineRule="auto"/>
              <w:jc w:val="center"/>
              <w:rPr>
                <w:rFonts w:ascii="Arial" w:hAnsi="Arial" w:cs="Arial"/>
              </w:rPr>
            </w:pPr>
            <w:r w:rsidRPr="0062678E">
              <w:rPr>
                <w:rFonts w:ascii="Arial" w:hAnsi="Arial" w:cs="Arial"/>
              </w:rPr>
              <w:t>На 01.01.2022</w:t>
            </w:r>
          </w:p>
        </w:tc>
        <w:tc>
          <w:tcPr>
            <w:tcW w:w="1250" w:type="pct"/>
            <w:shd w:val="clear" w:color="auto" w:fill="DAEEF3"/>
            <w:vAlign w:val="center"/>
          </w:tcPr>
          <w:p w:rsidR="004F3F72" w:rsidRPr="0062678E" w:rsidRDefault="004F3F72" w:rsidP="00474023">
            <w:pPr>
              <w:widowControl w:val="0"/>
              <w:spacing w:after="0" w:line="240" w:lineRule="auto"/>
              <w:jc w:val="center"/>
              <w:rPr>
                <w:rFonts w:ascii="Arial" w:hAnsi="Arial" w:cs="Arial"/>
              </w:rPr>
            </w:pPr>
            <w:r w:rsidRPr="0062678E">
              <w:rPr>
                <w:rFonts w:ascii="Arial" w:hAnsi="Arial" w:cs="Arial"/>
              </w:rPr>
              <w:t>На 01.01.2032</w:t>
            </w:r>
          </w:p>
        </w:tc>
      </w:tr>
      <w:tr w:rsidR="004F3F72" w:rsidRPr="0062678E" w:rsidTr="00474023">
        <w:tc>
          <w:tcPr>
            <w:tcW w:w="1250" w:type="pct"/>
            <w:vAlign w:val="center"/>
          </w:tcPr>
          <w:p w:rsidR="004F3F72" w:rsidRPr="0062678E" w:rsidRDefault="004F3F72" w:rsidP="00474023">
            <w:pPr>
              <w:widowControl w:val="0"/>
              <w:spacing w:after="0" w:line="240" w:lineRule="auto"/>
              <w:jc w:val="center"/>
              <w:rPr>
                <w:rFonts w:ascii="Arial" w:hAnsi="Arial" w:cs="Arial"/>
              </w:rPr>
            </w:pPr>
            <w:r w:rsidRPr="0062678E">
              <w:rPr>
                <w:rFonts w:ascii="Arial" w:hAnsi="Arial" w:cs="Arial"/>
              </w:rPr>
              <w:t>с. Амур</w:t>
            </w:r>
          </w:p>
        </w:tc>
        <w:tc>
          <w:tcPr>
            <w:tcW w:w="1250" w:type="pct"/>
            <w:vAlign w:val="center"/>
          </w:tcPr>
          <w:p w:rsidR="004F3F72" w:rsidRPr="0062678E" w:rsidRDefault="004F3F72" w:rsidP="00474023">
            <w:pPr>
              <w:widowControl w:val="0"/>
              <w:spacing w:after="0" w:line="240" w:lineRule="auto"/>
              <w:jc w:val="center"/>
              <w:rPr>
                <w:rFonts w:ascii="Arial" w:hAnsi="Arial" w:cs="Arial"/>
              </w:rPr>
            </w:pPr>
            <w:r w:rsidRPr="0062678E">
              <w:rPr>
                <w:rFonts w:ascii="Arial" w:hAnsi="Arial" w:cs="Arial"/>
              </w:rPr>
              <w:t>чел.</w:t>
            </w:r>
          </w:p>
        </w:tc>
        <w:tc>
          <w:tcPr>
            <w:tcW w:w="1250" w:type="pct"/>
            <w:vAlign w:val="center"/>
          </w:tcPr>
          <w:p w:rsidR="004F3F72" w:rsidRPr="00FE3981" w:rsidRDefault="004F3F72" w:rsidP="00474023">
            <w:pPr>
              <w:widowControl w:val="0"/>
              <w:spacing w:after="0" w:line="240" w:lineRule="auto"/>
              <w:jc w:val="center"/>
              <w:rPr>
                <w:rFonts w:ascii="Arial" w:hAnsi="Arial" w:cs="Arial"/>
              </w:rPr>
            </w:pPr>
            <w:r w:rsidRPr="00FE3981">
              <w:rPr>
                <w:rFonts w:ascii="Arial" w:hAnsi="Arial" w:cs="Arial"/>
              </w:rPr>
              <w:t>929</w:t>
            </w:r>
          </w:p>
        </w:tc>
        <w:tc>
          <w:tcPr>
            <w:tcW w:w="1250" w:type="pct"/>
            <w:vAlign w:val="center"/>
          </w:tcPr>
          <w:p w:rsidR="004F3F72" w:rsidRPr="0062678E" w:rsidRDefault="004F3F72" w:rsidP="00474023">
            <w:pPr>
              <w:widowControl w:val="0"/>
              <w:spacing w:after="0" w:line="240" w:lineRule="auto"/>
              <w:jc w:val="center"/>
              <w:rPr>
                <w:rFonts w:ascii="Arial" w:hAnsi="Arial" w:cs="Arial"/>
              </w:rPr>
            </w:pPr>
            <w:r w:rsidRPr="0062678E">
              <w:rPr>
                <w:rFonts w:ascii="Arial" w:hAnsi="Arial" w:cs="Arial"/>
              </w:rPr>
              <w:t>970</w:t>
            </w:r>
          </w:p>
        </w:tc>
      </w:tr>
      <w:tr w:rsidR="004F3F72" w:rsidRPr="0062678E" w:rsidTr="00474023">
        <w:tc>
          <w:tcPr>
            <w:tcW w:w="1250" w:type="pct"/>
            <w:vAlign w:val="center"/>
          </w:tcPr>
          <w:p w:rsidR="004F3F72" w:rsidRPr="0062678E" w:rsidRDefault="004F3F72" w:rsidP="00474023">
            <w:pPr>
              <w:widowControl w:val="0"/>
              <w:spacing w:after="0" w:line="240" w:lineRule="auto"/>
              <w:jc w:val="center"/>
              <w:rPr>
                <w:rFonts w:ascii="Arial" w:hAnsi="Arial" w:cs="Arial"/>
              </w:rPr>
            </w:pPr>
            <w:r w:rsidRPr="0062678E">
              <w:rPr>
                <w:rFonts w:ascii="Arial" w:hAnsi="Arial" w:cs="Arial"/>
              </w:rPr>
              <w:t>с. Абай</w:t>
            </w:r>
          </w:p>
        </w:tc>
        <w:tc>
          <w:tcPr>
            <w:tcW w:w="1250" w:type="pct"/>
            <w:vAlign w:val="center"/>
          </w:tcPr>
          <w:p w:rsidR="004F3F72" w:rsidRPr="0062678E" w:rsidRDefault="004F3F72" w:rsidP="00474023">
            <w:pPr>
              <w:widowControl w:val="0"/>
              <w:spacing w:after="0" w:line="240" w:lineRule="auto"/>
              <w:jc w:val="center"/>
              <w:rPr>
                <w:rFonts w:ascii="Arial" w:hAnsi="Arial" w:cs="Arial"/>
              </w:rPr>
            </w:pPr>
            <w:r w:rsidRPr="0062678E">
              <w:rPr>
                <w:rFonts w:ascii="Arial" w:hAnsi="Arial" w:cs="Arial"/>
              </w:rPr>
              <w:t>чел.</w:t>
            </w:r>
          </w:p>
        </w:tc>
        <w:tc>
          <w:tcPr>
            <w:tcW w:w="1250" w:type="pct"/>
            <w:vAlign w:val="center"/>
          </w:tcPr>
          <w:p w:rsidR="004F3F72" w:rsidRPr="00FE3981" w:rsidRDefault="004F3F72" w:rsidP="00474023">
            <w:pPr>
              <w:widowControl w:val="0"/>
              <w:spacing w:after="0" w:line="240" w:lineRule="auto"/>
              <w:jc w:val="center"/>
              <w:rPr>
                <w:rFonts w:ascii="Arial" w:hAnsi="Arial" w:cs="Arial"/>
              </w:rPr>
            </w:pPr>
            <w:r w:rsidRPr="00FE3981">
              <w:rPr>
                <w:rFonts w:ascii="Arial" w:hAnsi="Arial" w:cs="Arial"/>
              </w:rPr>
              <w:t>423</w:t>
            </w:r>
          </w:p>
        </w:tc>
        <w:tc>
          <w:tcPr>
            <w:tcW w:w="1250" w:type="pct"/>
            <w:vAlign w:val="center"/>
          </w:tcPr>
          <w:p w:rsidR="004F3F72" w:rsidRPr="0062678E" w:rsidRDefault="004F3F72" w:rsidP="00474023">
            <w:pPr>
              <w:widowControl w:val="0"/>
              <w:spacing w:after="0" w:line="240" w:lineRule="auto"/>
              <w:jc w:val="center"/>
              <w:rPr>
                <w:rFonts w:ascii="Arial" w:hAnsi="Arial" w:cs="Arial"/>
              </w:rPr>
            </w:pPr>
            <w:r w:rsidRPr="0062678E">
              <w:rPr>
                <w:rFonts w:ascii="Arial" w:hAnsi="Arial" w:cs="Arial"/>
              </w:rPr>
              <w:t>450</w:t>
            </w:r>
          </w:p>
        </w:tc>
      </w:tr>
      <w:tr w:rsidR="004F3F72" w:rsidRPr="0062678E" w:rsidTr="00474023">
        <w:tc>
          <w:tcPr>
            <w:tcW w:w="1250" w:type="pct"/>
            <w:vAlign w:val="center"/>
          </w:tcPr>
          <w:p w:rsidR="004F3F72" w:rsidRPr="0062678E" w:rsidRDefault="004F3F72" w:rsidP="00474023">
            <w:pPr>
              <w:widowControl w:val="0"/>
              <w:spacing w:after="0" w:line="240" w:lineRule="auto"/>
              <w:jc w:val="center"/>
              <w:rPr>
                <w:rFonts w:ascii="Arial" w:hAnsi="Arial" w:cs="Arial"/>
              </w:rPr>
            </w:pPr>
            <w:r>
              <w:rPr>
                <w:rFonts w:ascii="Arial" w:hAnsi="Arial" w:cs="Arial"/>
              </w:rPr>
              <w:t>с</w:t>
            </w:r>
            <w:r w:rsidRPr="0062678E">
              <w:rPr>
                <w:rFonts w:ascii="Arial" w:hAnsi="Arial" w:cs="Arial"/>
              </w:rPr>
              <w:t>. Юстик</w:t>
            </w:r>
          </w:p>
        </w:tc>
        <w:tc>
          <w:tcPr>
            <w:tcW w:w="1250" w:type="pct"/>
            <w:vAlign w:val="center"/>
          </w:tcPr>
          <w:p w:rsidR="004F3F72" w:rsidRPr="0062678E" w:rsidRDefault="004F3F72" w:rsidP="00474023">
            <w:pPr>
              <w:widowControl w:val="0"/>
              <w:spacing w:after="0" w:line="240" w:lineRule="auto"/>
              <w:jc w:val="center"/>
              <w:rPr>
                <w:rFonts w:ascii="Arial" w:hAnsi="Arial" w:cs="Arial"/>
              </w:rPr>
            </w:pPr>
            <w:r w:rsidRPr="0062678E">
              <w:rPr>
                <w:rFonts w:ascii="Arial" w:hAnsi="Arial" w:cs="Arial"/>
              </w:rPr>
              <w:t>чел.</w:t>
            </w:r>
          </w:p>
        </w:tc>
        <w:tc>
          <w:tcPr>
            <w:tcW w:w="1250" w:type="pct"/>
            <w:vAlign w:val="center"/>
          </w:tcPr>
          <w:p w:rsidR="004F3F72" w:rsidRPr="00FE3981" w:rsidRDefault="004F3F72" w:rsidP="00474023">
            <w:pPr>
              <w:widowControl w:val="0"/>
              <w:spacing w:after="0" w:line="240" w:lineRule="auto"/>
              <w:jc w:val="center"/>
              <w:rPr>
                <w:rFonts w:ascii="Arial" w:hAnsi="Arial" w:cs="Arial"/>
              </w:rPr>
            </w:pPr>
            <w:r w:rsidRPr="00FE3981">
              <w:rPr>
                <w:rFonts w:ascii="Arial" w:hAnsi="Arial" w:cs="Arial"/>
              </w:rPr>
              <w:t>340</w:t>
            </w:r>
          </w:p>
        </w:tc>
        <w:tc>
          <w:tcPr>
            <w:tcW w:w="1250" w:type="pct"/>
            <w:vAlign w:val="center"/>
          </w:tcPr>
          <w:p w:rsidR="004F3F72" w:rsidRPr="0062678E" w:rsidRDefault="004F3F72" w:rsidP="00474023">
            <w:pPr>
              <w:widowControl w:val="0"/>
              <w:spacing w:after="0" w:line="240" w:lineRule="auto"/>
              <w:jc w:val="center"/>
              <w:rPr>
                <w:rFonts w:ascii="Arial" w:hAnsi="Arial" w:cs="Arial"/>
              </w:rPr>
            </w:pPr>
            <w:r w:rsidRPr="0062678E">
              <w:rPr>
                <w:rFonts w:ascii="Arial" w:hAnsi="Arial" w:cs="Arial"/>
              </w:rPr>
              <w:t>370</w:t>
            </w:r>
          </w:p>
        </w:tc>
      </w:tr>
      <w:tr w:rsidR="004F3F72" w:rsidRPr="0062678E" w:rsidTr="00474023">
        <w:tc>
          <w:tcPr>
            <w:tcW w:w="1250" w:type="pct"/>
            <w:vAlign w:val="center"/>
          </w:tcPr>
          <w:p w:rsidR="004F3F72" w:rsidRPr="0062678E" w:rsidRDefault="004F3F72" w:rsidP="00474023">
            <w:pPr>
              <w:widowControl w:val="0"/>
              <w:spacing w:after="0" w:line="240" w:lineRule="auto"/>
              <w:jc w:val="center"/>
              <w:rPr>
                <w:rFonts w:ascii="Arial" w:hAnsi="Arial" w:cs="Arial"/>
              </w:rPr>
            </w:pPr>
            <w:r w:rsidRPr="0062678E">
              <w:rPr>
                <w:rFonts w:ascii="Arial" w:hAnsi="Arial" w:cs="Arial"/>
              </w:rPr>
              <w:t>п. Красноярка</w:t>
            </w:r>
          </w:p>
        </w:tc>
        <w:tc>
          <w:tcPr>
            <w:tcW w:w="1250" w:type="pct"/>
            <w:vAlign w:val="center"/>
          </w:tcPr>
          <w:p w:rsidR="004F3F72" w:rsidRPr="0062678E" w:rsidRDefault="004F3F72" w:rsidP="00474023">
            <w:pPr>
              <w:widowControl w:val="0"/>
              <w:spacing w:after="0" w:line="240" w:lineRule="auto"/>
              <w:jc w:val="center"/>
              <w:rPr>
                <w:rFonts w:ascii="Arial" w:hAnsi="Arial" w:cs="Arial"/>
              </w:rPr>
            </w:pPr>
            <w:r w:rsidRPr="0062678E">
              <w:rPr>
                <w:rFonts w:ascii="Arial" w:hAnsi="Arial" w:cs="Arial"/>
              </w:rPr>
              <w:t>чел.</w:t>
            </w:r>
          </w:p>
        </w:tc>
        <w:tc>
          <w:tcPr>
            <w:tcW w:w="1250" w:type="pct"/>
            <w:vAlign w:val="center"/>
          </w:tcPr>
          <w:p w:rsidR="004F3F72" w:rsidRPr="00FE3981" w:rsidRDefault="004F3F72" w:rsidP="00474023">
            <w:pPr>
              <w:widowControl w:val="0"/>
              <w:spacing w:after="0" w:line="240" w:lineRule="auto"/>
              <w:jc w:val="center"/>
              <w:rPr>
                <w:rFonts w:ascii="Arial" w:hAnsi="Arial" w:cs="Arial"/>
              </w:rPr>
            </w:pPr>
            <w:r w:rsidRPr="00FE3981">
              <w:rPr>
                <w:rFonts w:ascii="Arial" w:hAnsi="Arial" w:cs="Arial"/>
              </w:rPr>
              <w:t>66</w:t>
            </w:r>
          </w:p>
        </w:tc>
        <w:tc>
          <w:tcPr>
            <w:tcW w:w="1250" w:type="pct"/>
            <w:vAlign w:val="center"/>
          </w:tcPr>
          <w:p w:rsidR="004F3F72" w:rsidRPr="0062678E" w:rsidRDefault="004F3F72" w:rsidP="00474023">
            <w:pPr>
              <w:widowControl w:val="0"/>
              <w:spacing w:after="0" w:line="240" w:lineRule="auto"/>
              <w:jc w:val="center"/>
              <w:rPr>
                <w:rFonts w:ascii="Arial" w:hAnsi="Arial" w:cs="Arial"/>
              </w:rPr>
            </w:pPr>
            <w:r w:rsidRPr="0062678E">
              <w:rPr>
                <w:rFonts w:ascii="Arial" w:hAnsi="Arial" w:cs="Arial"/>
              </w:rPr>
              <w:t>80</w:t>
            </w:r>
          </w:p>
        </w:tc>
      </w:tr>
      <w:tr w:rsidR="004F3F72" w:rsidRPr="0062678E" w:rsidTr="00474023">
        <w:tc>
          <w:tcPr>
            <w:tcW w:w="1250" w:type="pct"/>
            <w:vAlign w:val="center"/>
          </w:tcPr>
          <w:p w:rsidR="004F3F72" w:rsidRPr="0062678E" w:rsidRDefault="004F3F72" w:rsidP="00474023">
            <w:pPr>
              <w:widowControl w:val="0"/>
              <w:spacing w:after="0" w:line="240" w:lineRule="auto"/>
              <w:jc w:val="center"/>
              <w:rPr>
                <w:rFonts w:ascii="Arial" w:hAnsi="Arial" w:cs="Arial"/>
              </w:rPr>
            </w:pPr>
            <w:r w:rsidRPr="0062678E">
              <w:rPr>
                <w:rFonts w:ascii="Arial" w:hAnsi="Arial" w:cs="Arial"/>
              </w:rPr>
              <w:t>п. Улужай</w:t>
            </w:r>
          </w:p>
        </w:tc>
        <w:tc>
          <w:tcPr>
            <w:tcW w:w="1250" w:type="pct"/>
            <w:vAlign w:val="center"/>
          </w:tcPr>
          <w:p w:rsidR="004F3F72" w:rsidRPr="0062678E" w:rsidRDefault="004F3F72" w:rsidP="00474023">
            <w:pPr>
              <w:widowControl w:val="0"/>
              <w:spacing w:after="0" w:line="240" w:lineRule="auto"/>
              <w:jc w:val="center"/>
              <w:rPr>
                <w:rFonts w:ascii="Arial" w:hAnsi="Arial" w:cs="Arial"/>
              </w:rPr>
            </w:pPr>
            <w:r w:rsidRPr="0062678E">
              <w:rPr>
                <w:rFonts w:ascii="Arial" w:hAnsi="Arial" w:cs="Arial"/>
              </w:rPr>
              <w:t>чел.</w:t>
            </w:r>
          </w:p>
        </w:tc>
        <w:tc>
          <w:tcPr>
            <w:tcW w:w="1250" w:type="pct"/>
            <w:vAlign w:val="center"/>
          </w:tcPr>
          <w:p w:rsidR="004F3F72" w:rsidRPr="00FE3981" w:rsidRDefault="004F3F72" w:rsidP="00474023">
            <w:pPr>
              <w:widowControl w:val="0"/>
              <w:spacing w:after="0" w:line="240" w:lineRule="auto"/>
              <w:jc w:val="center"/>
              <w:rPr>
                <w:rFonts w:ascii="Arial" w:hAnsi="Arial" w:cs="Arial"/>
              </w:rPr>
            </w:pPr>
            <w:r w:rsidRPr="00FE3981">
              <w:rPr>
                <w:rFonts w:ascii="Arial" w:hAnsi="Arial" w:cs="Arial"/>
              </w:rPr>
              <w:t>1</w:t>
            </w:r>
          </w:p>
        </w:tc>
        <w:tc>
          <w:tcPr>
            <w:tcW w:w="1250" w:type="pct"/>
            <w:vAlign w:val="center"/>
          </w:tcPr>
          <w:p w:rsidR="004F3F72" w:rsidRPr="0062678E" w:rsidRDefault="004F3F72" w:rsidP="00474023">
            <w:pPr>
              <w:widowControl w:val="0"/>
              <w:spacing w:after="0" w:line="240" w:lineRule="auto"/>
              <w:jc w:val="center"/>
              <w:rPr>
                <w:rFonts w:ascii="Arial" w:hAnsi="Arial" w:cs="Arial"/>
              </w:rPr>
            </w:pPr>
            <w:r w:rsidRPr="0062678E">
              <w:rPr>
                <w:rFonts w:ascii="Arial" w:hAnsi="Arial" w:cs="Arial"/>
              </w:rPr>
              <w:t>4</w:t>
            </w:r>
          </w:p>
        </w:tc>
      </w:tr>
      <w:tr w:rsidR="004F3F72" w:rsidRPr="0062678E" w:rsidTr="00474023">
        <w:tc>
          <w:tcPr>
            <w:tcW w:w="1250" w:type="pct"/>
            <w:vAlign w:val="center"/>
          </w:tcPr>
          <w:p w:rsidR="004F3F72" w:rsidRPr="0062678E" w:rsidRDefault="004F3F72" w:rsidP="00474023">
            <w:pPr>
              <w:widowControl w:val="0"/>
              <w:spacing w:after="0" w:line="240" w:lineRule="auto"/>
              <w:jc w:val="center"/>
              <w:rPr>
                <w:rFonts w:ascii="Arial" w:hAnsi="Arial" w:cs="Arial"/>
                <w:b/>
              </w:rPr>
            </w:pPr>
            <w:r w:rsidRPr="0062678E">
              <w:rPr>
                <w:rFonts w:ascii="Arial" w:hAnsi="Arial" w:cs="Arial"/>
                <w:b/>
              </w:rPr>
              <w:t>Всего</w:t>
            </w:r>
          </w:p>
        </w:tc>
        <w:tc>
          <w:tcPr>
            <w:tcW w:w="1250" w:type="pct"/>
            <w:vAlign w:val="center"/>
          </w:tcPr>
          <w:p w:rsidR="004F3F72" w:rsidRPr="0062678E" w:rsidRDefault="004F3F72" w:rsidP="00474023">
            <w:pPr>
              <w:widowControl w:val="0"/>
              <w:spacing w:after="0" w:line="240" w:lineRule="auto"/>
              <w:jc w:val="center"/>
              <w:rPr>
                <w:rFonts w:ascii="Arial" w:hAnsi="Arial" w:cs="Arial"/>
                <w:b/>
              </w:rPr>
            </w:pPr>
            <w:r w:rsidRPr="0062678E">
              <w:rPr>
                <w:rFonts w:ascii="Arial" w:hAnsi="Arial" w:cs="Arial"/>
                <w:b/>
              </w:rPr>
              <w:t>чел.</w:t>
            </w:r>
          </w:p>
        </w:tc>
        <w:tc>
          <w:tcPr>
            <w:tcW w:w="1250" w:type="pct"/>
            <w:vAlign w:val="center"/>
          </w:tcPr>
          <w:p w:rsidR="004F3F72" w:rsidRPr="00FE3981" w:rsidRDefault="004F3F72" w:rsidP="00474023">
            <w:pPr>
              <w:widowControl w:val="0"/>
              <w:spacing w:after="0" w:line="240" w:lineRule="auto"/>
              <w:jc w:val="center"/>
              <w:rPr>
                <w:rFonts w:ascii="Arial" w:hAnsi="Arial" w:cs="Arial"/>
                <w:b/>
              </w:rPr>
            </w:pPr>
            <w:r w:rsidRPr="00FE3981">
              <w:rPr>
                <w:rFonts w:ascii="Arial" w:hAnsi="Arial" w:cs="Arial"/>
                <w:b/>
              </w:rPr>
              <w:t>1759</w:t>
            </w:r>
          </w:p>
        </w:tc>
        <w:tc>
          <w:tcPr>
            <w:tcW w:w="1250" w:type="pct"/>
            <w:vAlign w:val="center"/>
          </w:tcPr>
          <w:p w:rsidR="004F3F72" w:rsidRPr="0062678E" w:rsidRDefault="004F3F72" w:rsidP="00474023">
            <w:pPr>
              <w:widowControl w:val="0"/>
              <w:spacing w:after="0" w:line="240" w:lineRule="auto"/>
              <w:jc w:val="center"/>
              <w:rPr>
                <w:rFonts w:ascii="Arial" w:hAnsi="Arial" w:cs="Arial"/>
                <w:b/>
              </w:rPr>
            </w:pPr>
            <w:r w:rsidRPr="0062678E">
              <w:rPr>
                <w:rFonts w:ascii="Arial" w:hAnsi="Arial" w:cs="Arial"/>
                <w:b/>
              </w:rPr>
              <w:t>1874</w:t>
            </w:r>
          </w:p>
        </w:tc>
      </w:tr>
    </w:tbl>
    <w:p w:rsidR="002E6CBD" w:rsidRPr="002E6CBD" w:rsidRDefault="002E6CBD" w:rsidP="002E6CBD">
      <w:pPr>
        <w:pStyle w:val="-4"/>
        <w:rPr>
          <w:b/>
        </w:rPr>
      </w:pPr>
      <w:r w:rsidRPr="002E6CBD">
        <w:rPr>
          <w:b/>
        </w:rPr>
        <w:t>Производственные ресурсы</w:t>
      </w:r>
    </w:p>
    <w:p w:rsidR="002E6CBD" w:rsidRPr="002E6CBD" w:rsidRDefault="002E6CBD" w:rsidP="002E6CBD">
      <w:pPr>
        <w:pStyle w:val="-4"/>
      </w:pPr>
      <w:r w:rsidRPr="002E6CBD">
        <w:t>Основная отрасль экономики Амурского сельского поселения – сельское хозяйство. Основной деятельностью населения является ведение личного подсобного хозяйства (ЛПХ). По данным администрации Амурского сельского поселения на территории поселения действует СПК</w:t>
      </w:r>
      <w:r>
        <w:t xml:space="preserve"> ПКЗ «Амурский» и сырозавод. В п</w:t>
      </w:r>
      <w:r w:rsidRPr="002E6CBD">
        <w:t>. Красноярка действует мараловодческое хозяйство.</w:t>
      </w:r>
    </w:p>
    <w:p w:rsidR="002E6CBD" w:rsidRPr="002E6CBD" w:rsidRDefault="002E6CBD" w:rsidP="002E6CBD">
      <w:pPr>
        <w:pStyle w:val="-4"/>
        <w:rPr>
          <w:b/>
        </w:rPr>
      </w:pPr>
      <w:r w:rsidRPr="002E6CBD">
        <w:rPr>
          <w:b/>
        </w:rPr>
        <w:t>Социальная сфера</w:t>
      </w:r>
    </w:p>
    <w:p w:rsidR="0062678E" w:rsidRDefault="002E6CBD" w:rsidP="002E6CBD">
      <w:pPr>
        <w:pStyle w:val="-4"/>
      </w:pPr>
      <w:r w:rsidRPr="002E6CBD">
        <w:t>К социальной сфере отнесены учреждения образования, культуры, здравоохранения, торговли, общественного питания, жилищно</w:t>
      </w:r>
      <w:r w:rsidR="00B4201E">
        <w:t>-</w:t>
      </w:r>
      <w:r w:rsidRPr="002E6CBD">
        <w:t>коммунального хозяйства и бытового обслуживания населения</w:t>
      </w:r>
      <w:r>
        <w:t>.</w:t>
      </w:r>
    </w:p>
    <w:p w:rsidR="002E6CBD" w:rsidRPr="002E6CBD" w:rsidRDefault="00195306" w:rsidP="002E6CBD">
      <w:pPr>
        <w:pStyle w:val="-4"/>
        <w:rPr>
          <w:b/>
        </w:rPr>
      </w:pPr>
      <w:r>
        <w:rPr>
          <w:b/>
        </w:rPr>
        <w:t>Инженерная</w:t>
      </w:r>
      <w:r w:rsidR="00B4201E">
        <w:rPr>
          <w:b/>
        </w:rPr>
        <w:t xml:space="preserve"> инфраструктура</w:t>
      </w:r>
    </w:p>
    <w:p w:rsidR="002E6CBD" w:rsidRPr="002E6CBD" w:rsidRDefault="002E6CBD" w:rsidP="002E6CBD">
      <w:pPr>
        <w:pStyle w:val="-4"/>
      </w:pPr>
      <w:r w:rsidRPr="002E6CBD">
        <w:t>Частные жилые дома имеют печное отопление. Основными видами топлива являются уголь и дрова.</w:t>
      </w:r>
    </w:p>
    <w:p w:rsidR="002E6CBD" w:rsidRPr="002E6CBD" w:rsidRDefault="002E6CBD" w:rsidP="002E6CBD">
      <w:pPr>
        <w:pStyle w:val="-4"/>
      </w:pPr>
      <w:r w:rsidRPr="002E6CBD">
        <w:t>Существующий жилой фонд газифицируется сжиженным газом по ГОСТ 20448-90. Охват населения газоснабжением – 80 %</w:t>
      </w:r>
    </w:p>
    <w:p w:rsidR="002E6CBD" w:rsidRPr="002E6CBD" w:rsidRDefault="002E6CBD" w:rsidP="002E6CBD">
      <w:pPr>
        <w:pStyle w:val="-4"/>
      </w:pPr>
      <w:r w:rsidRPr="002E6CBD">
        <w:t xml:space="preserve">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w:t>
      </w:r>
      <w:r w:rsidRPr="002E6CBD">
        <w:lastRenderedPageBreak/>
        <w:t>мелкобытовые и мелкомоторные нагрузки.</w:t>
      </w:r>
    </w:p>
    <w:p w:rsidR="002E6CBD" w:rsidRPr="002E6CBD" w:rsidRDefault="002E6CBD" w:rsidP="002E6CBD">
      <w:pPr>
        <w:pStyle w:val="-4"/>
      </w:pPr>
      <w:r w:rsidRPr="002E6CBD">
        <w:t>Система электроснабжения - централизованная. Электроснабжение осуществляется ОАО «МРСК Сибири», филиал «Горно-Алтайские электрические сети». Источником электроснабжения является подстанция ПС-110/35/10кВ №</w:t>
      </w:r>
      <w:r w:rsidR="005B3B71">
        <w:t xml:space="preserve"> </w:t>
      </w:r>
      <w:r w:rsidRPr="002E6CBD">
        <w:t>29 «Талдинская» установленной мощностью 5,0 кВА (два трансформатора по 2,5</w:t>
      </w:r>
      <w:r w:rsidR="005B3B71">
        <w:t xml:space="preserve"> </w:t>
      </w:r>
      <w:r w:rsidRPr="002E6CBD">
        <w:t>кВА). Загруженность ПС №</w:t>
      </w:r>
      <w:r w:rsidR="005B3B71">
        <w:t xml:space="preserve"> </w:t>
      </w:r>
      <w:r w:rsidRPr="002E6CBD">
        <w:t>29 составляет 70%,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rsidR="005B3B71">
        <w:t xml:space="preserve"> </w:t>
      </w:r>
      <w:r w:rsidRPr="002E6CBD">
        <w:t>%. По территории поселка проходят воздушные линии электропередач ЛЭП-10</w:t>
      </w:r>
      <w:r w:rsidR="005B3B71">
        <w:t xml:space="preserve"> </w:t>
      </w:r>
      <w:r w:rsidRPr="002E6CBD">
        <w:t>кВ и ЛЭП-0,4</w:t>
      </w:r>
      <w:r w:rsidR="005B3B71">
        <w:t xml:space="preserve"> </w:t>
      </w:r>
      <w:r w:rsidRPr="002E6CBD">
        <w:t>кВ.</w:t>
      </w:r>
    </w:p>
    <w:p w:rsidR="002E6CBD" w:rsidRPr="002E6CBD" w:rsidRDefault="002E6CBD" w:rsidP="002E6CBD">
      <w:pPr>
        <w:pStyle w:val="-4"/>
      </w:pPr>
      <w:r w:rsidRPr="002E6CBD">
        <w:t>Распределительные сети напряжением 10</w:t>
      </w:r>
      <w:r w:rsidR="005B3B71">
        <w:t xml:space="preserve"> </w:t>
      </w:r>
      <w:r w:rsidRPr="002E6CBD">
        <w:t>кВ в большей части выполнены по магистральной схеме. Основная часть распределительных сетей напряжением 0,4 и 10 кВ были построены 25 и более лет назад на деревянных опорах, которые за период эксплуатации выработали свой ресурс. Из-за «усталости» металла и перегрузки по току алюминиевые провода сечением 16-50 кв. мм потеряли механическую устойчивость. В настоящее время большинство распределительных сетей физически изношены до аварийного состояния. Эксплуатационные затраты на их поддержание в работоспособном состоянии значительно превышают нормативные. Физический износ линий составляет 50-75%.</w:t>
      </w:r>
    </w:p>
    <w:p w:rsidR="002E6CBD" w:rsidRPr="002E6CBD" w:rsidRDefault="002E6CBD" w:rsidP="002E6CBD">
      <w:pPr>
        <w:pStyle w:val="-4"/>
        <w:rPr>
          <w:b/>
        </w:rPr>
      </w:pPr>
      <w:r w:rsidRPr="002E6CBD">
        <w:rPr>
          <w:b/>
        </w:rPr>
        <w:t>Функциональное зонирование территории</w:t>
      </w:r>
    </w:p>
    <w:p w:rsidR="002E6CBD" w:rsidRDefault="002E6CBD" w:rsidP="002E6CBD">
      <w:pPr>
        <w:pStyle w:val="-4"/>
      </w:pPr>
      <w:r w:rsidRPr="002E6CBD">
        <w:t xml:space="preserve">Генеральным планом определено зонирование территории Амурского сельского поселения и населенных пунктов, входящих в его состав. </w:t>
      </w:r>
    </w:p>
    <w:p w:rsidR="002E6CBD" w:rsidRPr="002E6CBD" w:rsidRDefault="002E6CBD" w:rsidP="002E6CBD">
      <w:pPr>
        <w:pStyle w:val="-4"/>
        <w:rPr>
          <w:b/>
        </w:rPr>
      </w:pPr>
      <w:r w:rsidRPr="002E6CBD">
        <w:rPr>
          <w:b/>
        </w:rPr>
        <w:t>Жилая зона</w:t>
      </w:r>
    </w:p>
    <w:p w:rsidR="002E6CBD" w:rsidRPr="002E6CBD" w:rsidRDefault="002E6CBD" w:rsidP="002E6CBD">
      <w:pPr>
        <w:pStyle w:val="-4"/>
      </w:pPr>
      <w:r w:rsidRPr="002E6CBD">
        <w:t>Жилая зона представлена индивидуальными жилыми домами.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2E6CBD" w:rsidRPr="002E6CBD" w:rsidRDefault="002E6CBD" w:rsidP="002E6CBD">
      <w:pPr>
        <w:pStyle w:val="-4"/>
        <w:rPr>
          <w:b/>
        </w:rPr>
      </w:pPr>
      <w:r w:rsidRPr="002E6CBD">
        <w:rPr>
          <w:b/>
        </w:rPr>
        <w:t>Общественно-деловая зона</w:t>
      </w:r>
    </w:p>
    <w:p w:rsidR="002E6CBD" w:rsidRPr="002E6CBD" w:rsidRDefault="002E6CBD" w:rsidP="002E6CBD">
      <w:pPr>
        <w:pStyle w:val="-4"/>
      </w:pPr>
      <w:r w:rsidRPr="002E6CBD">
        <w:t xml:space="preserve">Общественно-деловая зона включает: </w:t>
      </w:r>
    </w:p>
    <w:p w:rsidR="002E6CBD" w:rsidRPr="002E6CBD" w:rsidRDefault="002E6CBD" w:rsidP="00A55171">
      <w:pPr>
        <w:pStyle w:val="-4"/>
        <w:numPr>
          <w:ilvl w:val="0"/>
          <w:numId w:val="13"/>
        </w:numPr>
        <w:spacing w:before="0" w:after="0"/>
      </w:pPr>
      <w:r w:rsidRPr="002E6CBD">
        <w:t>зоны делового, общественного и коммерческого назначения;</w:t>
      </w:r>
    </w:p>
    <w:p w:rsidR="002E6CBD" w:rsidRPr="002E6CBD" w:rsidRDefault="002E6CBD" w:rsidP="00A55171">
      <w:pPr>
        <w:pStyle w:val="-4"/>
        <w:numPr>
          <w:ilvl w:val="0"/>
          <w:numId w:val="13"/>
        </w:numPr>
        <w:spacing w:before="0" w:after="0"/>
      </w:pPr>
      <w:r w:rsidRPr="002E6CBD">
        <w:t xml:space="preserve">зоны размещения объектов социального и коммунально-бытового назначения; </w:t>
      </w:r>
    </w:p>
    <w:p w:rsidR="002E6CBD" w:rsidRPr="002E6CBD" w:rsidRDefault="002E6CBD" w:rsidP="00A55171">
      <w:pPr>
        <w:pStyle w:val="-4"/>
        <w:numPr>
          <w:ilvl w:val="0"/>
          <w:numId w:val="13"/>
        </w:numPr>
        <w:spacing w:before="0" w:after="0"/>
        <w:jc w:val="left"/>
      </w:pPr>
      <w:r w:rsidRPr="002E6CBD">
        <w:t>зоны обслуживания объектов, необходимых для осуществлени</w:t>
      </w:r>
      <w:r w:rsidR="003D001E">
        <w:t xml:space="preserve">я </w:t>
      </w:r>
      <w:r w:rsidRPr="002E6CBD">
        <w:t xml:space="preserve">производственной и предпринимательской деятельности. </w:t>
      </w:r>
    </w:p>
    <w:p w:rsidR="002E6CBD" w:rsidRPr="002E6CBD" w:rsidRDefault="002E6CBD" w:rsidP="002E6CBD">
      <w:pPr>
        <w:pStyle w:val="-4"/>
      </w:pPr>
      <w:r w:rsidRPr="002E6CBD">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автомобильного </w:t>
      </w:r>
      <w:r w:rsidR="00A17482">
        <w:lastRenderedPageBreak/>
        <w:t>транспорта, объектов делового</w:t>
      </w:r>
      <w:r w:rsidRPr="002E6CBD">
        <w:t xml:space="preserve"> 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rsidR="002E6CBD" w:rsidRPr="002E6CBD" w:rsidRDefault="002E6CBD" w:rsidP="002E6CBD">
      <w:pPr>
        <w:pStyle w:val="-4"/>
        <w:rPr>
          <w:b/>
        </w:rPr>
      </w:pPr>
      <w:r w:rsidRPr="002E6CBD">
        <w:rPr>
          <w:b/>
        </w:rPr>
        <w:t>Производственная зона</w:t>
      </w:r>
    </w:p>
    <w:p w:rsidR="002E6CBD" w:rsidRPr="002E6CBD" w:rsidRDefault="002E6CBD" w:rsidP="002E6CBD">
      <w:pPr>
        <w:pStyle w:val="-4"/>
      </w:pPr>
      <w:r w:rsidRPr="002E6CBD">
        <w:t xml:space="preserve">Производственная зона включает: </w:t>
      </w:r>
    </w:p>
    <w:p w:rsidR="002E6CBD" w:rsidRPr="002E6CBD" w:rsidRDefault="002E6CBD" w:rsidP="00A55171">
      <w:pPr>
        <w:pStyle w:val="-4"/>
        <w:numPr>
          <w:ilvl w:val="0"/>
          <w:numId w:val="14"/>
        </w:numPr>
        <w:spacing w:before="0" w:after="0"/>
      </w:pPr>
      <w:r w:rsidRPr="002E6CBD">
        <w:t xml:space="preserve">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rsidR="002E6CBD" w:rsidRPr="002E6CBD" w:rsidRDefault="002E6CBD" w:rsidP="00A55171">
      <w:pPr>
        <w:pStyle w:val="-4"/>
        <w:numPr>
          <w:ilvl w:val="0"/>
          <w:numId w:val="14"/>
        </w:numPr>
        <w:spacing w:before="0" w:after="0"/>
      </w:pPr>
      <w:r w:rsidRPr="002E6CBD">
        <w:t xml:space="preserve">производственные зоны - зоны размещения производственных объектов с различными нормативами воздействия на окружающую среду; </w:t>
      </w:r>
    </w:p>
    <w:p w:rsidR="002E6CBD" w:rsidRDefault="002E6CBD" w:rsidP="00A55171">
      <w:pPr>
        <w:pStyle w:val="-4"/>
        <w:numPr>
          <w:ilvl w:val="0"/>
          <w:numId w:val="14"/>
        </w:numPr>
        <w:spacing w:before="0" w:after="0"/>
      </w:pPr>
      <w:r w:rsidRPr="002E6CBD">
        <w:t xml:space="preserve">иные виды производственной, инженерной и транспортной инфраструктур. </w:t>
      </w:r>
    </w:p>
    <w:p w:rsidR="002E6CBD" w:rsidRPr="002E6CBD" w:rsidRDefault="002E6CBD" w:rsidP="002E6CBD">
      <w:pPr>
        <w:pStyle w:val="-4"/>
      </w:pPr>
      <w:r w:rsidRPr="002E6CBD">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A17482">
        <w:t xml:space="preserve"> транспорта</w:t>
      </w:r>
      <w:r w:rsidRPr="002E6CBD">
        <w:t>, связи, а также для установления санитарно-защитных зон таких объектов в соответствии с требованиями технических регламентов.</w:t>
      </w:r>
    </w:p>
    <w:p w:rsidR="002E6CBD" w:rsidRDefault="00A52767" w:rsidP="001173B7">
      <w:pPr>
        <w:pStyle w:val="-4"/>
        <w:ind w:firstLine="0"/>
      </w:pPr>
      <w:r>
        <w:rPr>
          <w:noProof/>
        </w:rPr>
        <w:drawing>
          <wp:inline distT="0" distB="0" distL="0" distR="0" wp14:anchorId="06FCEB1A" wp14:editId="2FD3EDA8">
            <wp:extent cx="6119495" cy="3355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3355975"/>
                    </a:xfrm>
                    <a:prstGeom prst="rect">
                      <a:avLst/>
                    </a:prstGeom>
                  </pic:spPr>
                </pic:pic>
              </a:graphicData>
            </a:graphic>
          </wp:inline>
        </w:drawing>
      </w:r>
    </w:p>
    <w:p w:rsidR="001E6C96" w:rsidRDefault="001E6C96" w:rsidP="00E30D4F">
      <w:pPr>
        <w:pStyle w:val="-f"/>
      </w:pPr>
      <w:bookmarkStart w:id="26" w:name="_Toc99532993"/>
      <w:r w:rsidRPr="003E5620">
        <w:t>Рисунок</w:t>
      </w:r>
      <w:r>
        <w:t xml:space="preserve"> </w:t>
      </w:r>
      <w:r w:rsidR="002B35C3">
        <w:fldChar w:fldCharType="begin"/>
      </w:r>
      <w:r w:rsidR="002B35C3">
        <w:instrText xml:space="preserve"> STYLEREF "СТ - 1 заголовок"</w:instrText>
      </w:r>
      <w:r w:rsidR="002B35C3" w:rsidRPr="00E838BA">
        <w:instrText xml:space="preserve"> </w:instrText>
      </w:r>
      <w:r w:rsidR="002B35C3">
        <w:instrText xml:space="preserve"> \s </w:instrText>
      </w:r>
      <w:r w:rsidR="002B35C3">
        <w:fldChar w:fldCharType="separate"/>
      </w:r>
      <w:r w:rsidR="0048680D">
        <w:rPr>
          <w:noProof/>
        </w:rPr>
        <w:t>1</w:t>
      </w:r>
      <w:r w:rsidR="002B35C3">
        <w:fldChar w:fldCharType="end"/>
      </w:r>
      <w:r w:rsidR="002B35C3">
        <w:t>.</w:t>
      </w:r>
      <w:r w:rsidR="002B35C3">
        <w:fldChar w:fldCharType="begin"/>
      </w:r>
      <w:r w:rsidR="002B35C3">
        <w:instrText xml:space="preserve"> SEQ Рисунок \* ARABIC \</w:instrText>
      </w:r>
      <w:r w:rsidR="002B35C3">
        <w:rPr>
          <w:lang w:val="en-US"/>
        </w:rPr>
        <w:instrText>s</w:instrText>
      </w:r>
      <w:r w:rsidR="002B35C3">
        <w:instrText xml:space="preserve"> 1 </w:instrText>
      </w:r>
      <w:r w:rsidR="002B35C3">
        <w:fldChar w:fldCharType="separate"/>
      </w:r>
      <w:r w:rsidR="0048680D">
        <w:rPr>
          <w:noProof/>
        </w:rPr>
        <w:t>2</w:t>
      </w:r>
      <w:r w:rsidR="002B35C3">
        <w:fldChar w:fldCharType="end"/>
      </w:r>
      <w:r w:rsidRPr="003E5620">
        <w:t xml:space="preserve"> –</w:t>
      </w:r>
      <w:r>
        <w:t xml:space="preserve"> </w:t>
      </w:r>
      <w:r w:rsidR="001173B7">
        <w:t>Функциональное зонирование территории с. Амур</w:t>
      </w:r>
      <w:bookmarkEnd w:id="26"/>
    </w:p>
    <w:p w:rsidR="000A274B" w:rsidRDefault="00A52767" w:rsidP="000A274B">
      <w:pPr>
        <w:pStyle w:val="-4"/>
      </w:pPr>
      <w:r>
        <w:rPr>
          <w:noProof/>
        </w:rPr>
        <w:lastRenderedPageBreak/>
        <w:drawing>
          <wp:inline distT="0" distB="0" distL="0" distR="0" wp14:anchorId="70511C1F" wp14:editId="72B0C626">
            <wp:extent cx="6119495" cy="31394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3139440"/>
                    </a:xfrm>
                    <a:prstGeom prst="rect">
                      <a:avLst/>
                    </a:prstGeom>
                  </pic:spPr>
                </pic:pic>
              </a:graphicData>
            </a:graphic>
          </wp:inline>
        </w:drawing>
      </w:r>
    </w:p>
    <w:p w:rsidR="000A274B" w:rsidRPr="00F501CD" w:rsidRDefault="000A274B" w:rsidP="00F501CD">
      <w:pPr>
        <w:pStyle w:val="-f"/>
      </w:pPr>
      <w:bookmarkStart w:id="27" w:name="_Toc99532994"/>
      <w:r w:rsidRPr="00F501CD">
        <w:t xml:space="preserve">Рисунок </w:t>
      </w:r>
      <w:r w:rsidR="0048680D">
        <w:fldChar w:fldCharType="begin"/>
      </w:r>
      <w:r w:rsidR="0048680D">
        <w:instrText xml:space="preserve"> STYLEREF "СТ - 1 заголовок"  \s </w:instrText>
      </w:r>
      <w:r w:rsidR="0048680D">
        <w:fldChar w:fldCharType="separate"/>
      </w:r>
      <w:r w:rsidR="0048680D">
        <w:rPr>
          <w:noProof/>
        </w:rPr>
        <w:t>1</w:t>
      </w:r>
      <w:r w:rsidR="0048680D">
        <w:rPr>
          <w:noProof/>
        </w:rPr>
        <w:fldChar w:fldCharType="end"/>
      </w:r>
      <w:r w:rsidR="002B35C3" w:rsidRPr="00F501CD">
        <w:t>.</w:t>
      </w:r>
      <w:r w:rsidR="0048680D">
        <w:fldChar w:fldCharType="begin"/>
      </w:r>
      <w:r w:rsidR="0048680D">
        <w:instrText xml:space="preserve"> SEQ Рисунок \* ARABIC \s 1 </w:instrText>
      </w:r>
      <w:r w:rsidR="0048680D">
        <w:fldChar w:fldCharType="separate"/>
      </w:r>
      <w:r w:rsidR="0048680D">
        <w:rPr>
          <w:noProof/>
        </w:rPr>
        <w:t>3</w:t>
      </w:r>
      <w:r w:rsidR="0048680D">
        <w:rPr>
          <w:noProof/>
        </w:rPr>
        <w:fldChar w:fldCharType="end"/>
      </w:r>
      <w:r w:rsidR="002B35C3" w:rsidRPr="00F501CD">
        <w:t xml:space="preserve"> </w:t>
      </w:r>
      <w:r w:rsidRPr="00F501CD">
        <w:t>– Функциональное зонирование территории с. Абай</w:t>
      </w:r>
      <w:bookmarkEnd w:id="27"/>
    </w:p>
    <w:p w:rsidR="00FB4515" w:rsidRPr="00FB4515" w:rsidRDefault="00FB4515" w:rsidP="00FB4515">
      <w:pPr>
        <w:pStyle w:val="-4"/>
      </w:pPr>
      <w:r>
        <w:rPr>
          <w:noProof/>
        </w:rPr>
        <w:drawing>
          <wp:inline distT="0" distB="0" distL="0" distR="0" wp14:anchorId="02AE876F" wp14:editId="7C8E68E4">
            <wp:extent cx="6119495" cy="37604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3760470"/>
                    </a:xfrm>
                    <a:prstGeom prst="rect">
                      <a:avLst/>
                    </a:prstGeom>
                  </pic:spPr>
                </pic:pic>
              </a:graphicData>
            </a:graphic>
          </wp:inline>
        </w:drawing>
      </w:r>
    </w:p>
    <w:p w:rsidR="00FB4515" w:rsidRPr="00F501CD" w:rsidRDefault="00FB4515" w:rsidP="00F501CD">
      <w:pPr>
        <w:pStyle w:val="-f"/>
      </w:pPr>
      <w:bookmarkStart w:id="28" w:name="_Toc99532995"/>
      <w:r w:rsidRPr="00F501CD">
        <w:t xml:space="preserve">Рисунок </w:t>
      </w:r>
      <w:r w:rsidR="0048680D">
        <w:fldChar w:fldCharType="begin"/>
      </w:r>
      <w:r w:rsidR="0048680D">
        <w:instrText xml:space="preserve"> STYLEREF "СТ - 1 заголовок"  \s </w:instrText>
      </w:r>
      <w:r w:rsidR="0048680D">
        <w:fldChar w:fldCharType="separate"/>
      </w:r>
      <w:r w:rsidR="0048680D">
        <w:rPr>
          <w:noProof/>
        </w:rPr>
        <w:t>1</w:t>
      </w:r>
      <w:r w:rsidR="0048680D">
        <w:rPr>
          <w:noProof/>
        </w:rPr>
        <w:fldChar w:fldCharType="end"/>
      </w:r>
      <w:r w:rsidR="002B35C3" w:rsidRPr="00F501CD">
        <w:t>.</w:t>
      </w:r>
      <w:r w:rsidR="0048680D">
        <w:fldChar w:fldCharType="begin"/>
      </w:r>
      <w:r w:rsidR="0048680D">
        <w:instrText xml:space="preserve"> SEQ Рисунок \* ARABIC \s 1 </w:instrText>
      </w:r>
      <w:r w:rsidR="0048680D">
        <w:fldChar w:fldCharType="separate"/>
      </w:r>
      <w:r w:rsidR="0048680D">
        <w:rPr>
          <w:noProof/>
        </w:rPr>
        <w:t>4</w:t>
      </w:r>
      <w:r w:rsidR="0048680D">
        <w:rPr>
          <w:noProof/>
        </w:rPr>
        <w:fldChar w:fldCharType="end"/>
      </w:r>
      <w:r w:rsidRPr="00F501CD">
        <w:t xml:space="preserve"> – Функциональное зонирование территории с. Юстик</w:t>
      </w:r>
      <w:bookmarkEnd w:id="28"/>
    </w:p>
    <w:p w:rsidR="00A52767" w:rsidRDefault="00A52767" w:rsidP="00A52767">
      <w:pPr>
        <w:pStyle w:val="-f"/>
        <w:jc w:val="left"/>
      </w:pPr>
      <w:r>
        <w:rPr>
          <w:noProof/>
        </w:rPr>
        <w:lastRenderedPageBreak/>
        <w:drawing>
          <wp:inline distT="0" distB="0" distL="0" distR="0" wp14:anchorId="7E5ADC2D" wp14:editId="7EBDAA19">
            <wp:extent cx="5994400" cy="4476339"/>
            <wp:effectExtent l="0" t="0" r="635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87" t="1116" r="1041" b="2327"/>
                    <a:stretch/>
                  </pic:blipFill>
                  <pic:spPr bwMode="auto">
                    <a:xfrm>
                      <a:off x="0" y="0"/>
                      <a:ext cx="5995419" cy="4477100"/>
                    </a:xfrm>
                    <a:prstGeom prst="rect">
                      <a:avLst/>
                    </a:prstGeom>
                    <a:ln>
                      <a:noFill/>
                    </a:ln>
                    <a:extLst>
                      <a:ext uri="{53640926-AAD7-44D8-BBD7-CCE9431645EC}">
                        <a14:shadowObscured xmlns:a14="http://schemas.microsoft.com/office/drawing/2010/main"/>
                      </a:ext>
                    </a:extLst>
                  </pic:spPr>
                </pic:pic>
              </a:graphicData>
            </a:graphic>
          </wp:inline>
        </w:drawing>
      </w:r>
    </w:p>
    <w:p w:rsidR="00A52767" w:rsidRPr="00F501CD" w:rsidRDefault="00A52767" w:rsidP="00F501CD">
      <w:pPr>
        <w:pStyle w:val="-f"/>
      </w:pPr>
      <w:bookmarkStart w:id="29" w:name="_Toc99532996"/>
      <w:r w:rsidRPr="00F501CD">
        <w:t xml:space="preserve">Рисунок </w:t>
      </w:r>
      <w:r w:rsidR="0048680D">
        <w:fldChar w:fldCharType="begin"/>
      </w:r>
      <w:r w:rsidR="0048680D">
        <w:instrText xml:space="preserve"> STYLEREF "СТ - 1 заголовок"  \s </w:instrText>
      </w:r>
      <w:r w:rsidR="0048680D">
        <w:fldChar w:fldCharType="separate"/>
      </w:r>
      <w:r w:rsidR="0048680D">
        <w:rPr>
          <w:noProof/>
        </w:rPr>
        <w:t>1</w:t>
      </w:r>
      <w:r w:rsidR="0048680D">
        <w:rPr>
          <w:noProof/>
        </w:rPr>
        <w:fldChar w:fldCharType="end"/>
      </w:r>
      <w:r w:rsidR="002B35C3" w:rsidRPr="00F501CD">
        <w:t>.</w:t>
      </w:r>
      <w:r w:rsidR="0048680D">
        <w:fldChar w:fldCharType="begin"/>
      </w:r>
      <w:r w:rsidR="0048680D">
        <w:instrText xml:space="preserve"> SEQ Рисунок \* ARABIC \s 1 </w:instrText>
      </w:r>
      <w:r w:rsidR="0048680D">
        <w:fldChar w:fldCharType="separate"/>
      </w:r>
      <w:r w:rsidR="0048680D">
        <w:rPr>
          <w:noProof/>
        </w:rPr>
        <w:t>5</w:t>
      </w:r>
      <w:r w:rsidR="0048680D">
        <w:rPr>
          <w:noProof/>
        </w:rPr>
        <w:fldChar w:fldCharType="end"/>
      </w:r>
      <w:r w:rsidRPr="00F501CD">
        <w:t xml:space="preserve"> – Функциональное зонирование территории с. Красноярка</w:t>
      </w:r>
      <w:bookmarkEnd w:id="29"/>
    </w:p>
    <w:p w:rsidR="002A507C" w:rsidRPr="004042EA" w:rsidRDefault="005A0FDB" w:rsidP="00D47497">
      <w:pPr>
        <w:pStyle w:val="-1"/>
        <w:jc w:val="both"/>
      </w:pPr>
      <w:bookmarkStart w:id="30" w:name="_Toc102172424"/>
      <w:r>
        <w:lastRenderedPageBreak/>
        <w:t xml:space="preserve">Глава 1. </w:t>
      </w:r>
      <w:r w:rsidR="00716DFD" w:rsidRPr="004042EA">
        <w:t>Существующее положение в сфере производства, передачи и потребления тепловой энергии для целей теплоснабжения</w:t>
      </w:r>
      <w:bookmarkEnd w:id="30"/>
    </w:p>
    <w:p w:rsidR="00716DFD" w:rsidRPr="00EA13C6" w:rsidRDefault="00716DFD" w:rsidP="00430540">
      <w:pPr>
        <w:pStyle w:val="-20"/>
        <w:numPr>
          <w:ilvl w:val="1"/>
          <w:numId w:val="5"/>
        </w:numPr>
        <w:jc w:val="both"/>
      </w:pPr>
      <w:bookmarkStart w:id="31" w:name="_Toc102172425"/>
      <w:r w:rsidRPr="00EA13C6">
        <w:t>Функциональная структура теплоснабжения</w:t>
      </w:r>
      <w:bookmarkEnd w:id="31"/>
    </w:p>
    <w:p w:rsidR="00A52482" w:rsidRPr="001A46E7" w:rsidRDefault="001A46E7" w:rsidP="001A46E7">
      <w:pPr>
        <w:pStyle w:val="-4"/>
      </w:pPr>
      <w:r w:rsidRPr="001A46E7">
        <w:t xml:space="preserve">Все объекты теплоснабжения находятся в собственности муниципального образования «Усть-Коксинский район» Республики Алтай и переданы в хозяйственное ведение единственной теплоснабжающей организации </w:t>
      </w:r>
      <w:r w:rsidR="009B2104">
        <w:sym w:font="Symbol" w:char="F02D"/>
      </w:r>
      <w:r w:rsidRPr="001A46E7">
        <w:t> МУП «Тепло Ресурс».</w:t>
      </w:r>
    </w:p>
    <w:p w:rsidR="00502869" w:rsidRDefault="007D7A3F" w:rsidP="00846E94">
      <w:pPr>
        <w:pStyle w:val="-4"/>
        <w:ind w:firstLine="0"/>
        <w:jc w:val="center"/>
      </w:pPr>
      <w:r>
        <w:object w:dxaOrig="10141" w:dyaOrig="4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29.5pt" o:ole="">
            <v:imagedata r:id="rId14" o:title=""/>
          </v:shape>
          <o:OLEObject Type="Embed" ProgID="Visio.Drawing.15" ShapeID="_x0000_i1025" DrawAspect="Content" ObjectID="_1712785446" r:id="rId15"/>
        </w:object>
      </w:r>
    </w:p>
    <w:p w:rsidR="007D7A3F" w:rsidRPr="005E1864" w:rsidRDefault="007D7A3F" w:rsidP="007D7A3F">
      <w:pPr>
        <w:pStyle w:val="-f"/>
      </w:pPr>
      <w:bookmarkStart w:id="32" w:name="_Toc99532997"/>
      <w:r w:rsidRPr="00F501CD">
        <w:t xml:space="preserve">Рисунок </w:t>
      </w:r>
      <w:r w:rsidR="0048680D">
        <w:fldChar w:fldCharType="begin"/>
      </w:r>
      <w:r w:rsidR="0048680D">
        <w:instrText xml:space="preserve"> STYLEREF "СТ - 1 заголовок"  \s </w:instrText>
      </w:r>
      <w:r w:rsidR="0048680D">
        <w:fldChar w:fldCharType="separate"/>
      </w:r>
      <w:r w:rsidR="0048680D">
        <w:rPr>
          <w:noProof/>
        </w:rPr>
        <w:t>2</w:t>
      </w:r>
      <w:r w:rsidR="0048680D">
        <w:rPr>
          <w:noProof/>
        </w:rPr>
        <w:fldChar w:fldCharType="end"/>
      </w:r>
      <w:r w:rsidRPr="00F501CD">
        <w:t>.</w:t>
      </w:r>
      <w:r w:rsidRPr="00F501CD">
        <w:fldChar w:fldCharType="begin"/>
      </w:r>
      <w:r w:rsidRPr="00F501CD">
        <w:instrText xml:space="preserve"> SEQ Рисунок \* </w:instrText>
      </w:r>
      <w:r>
        <w:instrText>ARABIC \</w:instrText>
      </w:r>
      <w:r>
        <w:rPr>
          <w:lang w:val="en-US"/>
        </w:rPr>
        <w:instrText>r</w:instrText>
      </w:r>
      <w:r w:rsidRPr="00F501CD">
        <w:instrText xml:space="preserve"> 1 </w:instrText>
      </w:r>
      <w:r w:rsidRPr="00F501CD">
        <w:fldChar w:fldCharType="separate"/>
      </w:r>
      <w:r w:rsidR="0048680D">
        <w:rPr>
          <w:noProof/>
        </w:rPr>
        <w:t>1</w:t>
      </w:r>
      <w:r w:rsidRPr="00F501CD">
        <w:fldChar w:fldCharType="end"/>
      </w:r>
      <w:r w:rsidR="00337123">
        <w:t xml:space="preserve"> – Функциональная структура теплоснабжения</w:t>
      </w:r>
      <w:bookmarkEnd w:id="32"/>
    </w:p>
    <w:p w:rsidR="00502869" w:rsidRPr="001A46E7" w:rsidRDefault="007D7A3F" w:rsidP="001A46E7">
      <w:pPr>
        <w:pStyle w:val="-4"/>
      </w:pPr>
      <w:r>
        <w:t xml:space="preserve">В системе теплоснабжения </w:t>
      </w:r>
      <w:r w:rsidRPr="001A46E7">
        <w:t>отсутствуют системы диспетчеризации, телемеханизации и управления режимами.</w:t>
      </w:r>
    </w:p>
    <w:p w:rsidR="00A52482" w:rsidRDefault="00716DFD" w:rsidP="00430540">
      <w:pPr>
        <w:pStyle w:val="-20"/>
        <w:numPr>
          <w:ilvl w:val="1"/>
          <w:numId w:val="5"/>
        </w:numPr>
        <w:jc w:val="both"/>
      </w:pPr>
      <w:bookmarkStart w:id="33" w:name="_Toc102172426"/>
      <w:r w:rsidRPr="00EA13C6">
        <w:t>Источники тепловой энергии</w:t>
      </w:r>
      <w:bookmarkEnd w:id="33"/>
    </w:p>
    <w:p w:rsidR="00716DFD" w:rsidRPr="002C4B9B" w:rsidRDefault="007744CE" w:rsidP="00430540">
      <w:pPr>
        <w:pStyle w:val="-30"/>
        <w:numPr>
          <w:ilvl w:val="2"/>
          <w:numId w:val="5"/>
        </w:numPr>
        <w:jc w:val="both"/>
      </w:pPr>
      <w:bookmarkStart w:id="34" w:name="_Toc102172427"/>
      <w:r w:rsidRPr="002C4B9B">
        <w:t>С</w:t>
      </w:r>
      <w:r w:rsidR="00716DFD" w:rsidRPr="002C4B9B">
        <w:t xml:space="preserve">труктура и технические характеристики </w:t>
      </w:r>
      <w:r w:rsidRPr="002C4B9B">
        <w:t>основного оборудования</w:t>
      </w:r>
      <w:bookmarkEnd w:id="34"/>
    </w:p>
    <w:p w:rsidR="007744CE" w:rsidRDefault="00A778B9" w:rsidP="00C16474">
      <w:pPr>
        <w:pStyle w:val="-4"/>
      </w:pPr>
      <w:r>
        <w:t>Источниками тепловой энергии схемы</w:t>
      </w:r>
      <w:r w:rsidR="006A6E25">
        <w:t xml:space="preserve"> теплоснабжения сельского </w:t>
      </w:r>
      <w:r>
        <w:t xml:space="preserve">поселения являются </w:t>
      </w:r>
      <w:r w:rsidR="006A6E25">
        <w:t>следующие угольные водогрейные котельные:</w:t>
      </w:r>
    </w:p>
    <w:p w:rsidR="006A6E25" w:rsidRPr="00A516F8" w:rsidRDefault="00200DFB" w:rsidP="007E0C2F">
      <w:pPr>
        <w:pStyle w:val="-4"/>
        <w:numPr>
          <w:ilvl w:val="0"/>
          <w:numId w:val="26"/>
        </w:numPr>
      </w:pPr>
      <w:r w:rsidRPr="00A516F8">
        <w:t>к</w:t>
      </w:r>
      <w:r w:rsidR="006A6E25" w:rsidRPr="00A516F8">
        <w:t>отельная № 16. Республика Алтай, Усть-Коксинский район, Амурское сельское поселение, с. Амур, пер. Школьный, 9.</w:t>
      </w:r>
    </w:p>
    <w:p w:rsidR="006A6E25" w:rsidRPr="00A516F8" w:rsidRDefault="00200DFB" w:rsidP="007E0C2F">
      <w:pPr>
        <w:pStyle w:val="-4"/>
        <w:numPr>
          <w:ilvl w:val="0"/>
          <w:numId w:val="26"/>
        </w:numPr>
      </w:pPr>
      <w:r w:rsidRPr="00A516F8">
        <w:t>к</w:t>
      </w:r>
      <w:r w:rsidR="006A6E25" w:rsidRPr="00A516F8">
        <w:t>отельная № 17. Республика Алтай, Усть-Коксинский район, Амурское сельское поселение, с. Абай, ул. Трактовая, 9.</w:t>
      </w:r>
    </w:p>
    <w:p w:rsidR="006A6E25" w:rsidRDefault="00A516F8" w:rsidP="00C16474">
      <w:pPr>
        <w:pStyle w:val="-4"/>
      </w:pPr>
      <w:r>
        <w:t>Технические характеристики основного оборудования приведены в таблице ниже.</w:t>
      </w:r>
    </w:p>
    <w:p w:rsidR="00995D8D" w:rsidRDefault="00995D8D" w:rsidP="00FE3981">
      <w:pPr>
        <w:pStyle w:val="-4"/>
      </w:pPr>
    </w:p>
    <w:p w:rsidR="00FE3981" w:rsidRPr="00FE3981" w:rsidRDefault="00FE3981" w:rsidP="00FE3981">
      <w:pPr>
        <w:pStyle w:val="-4"/>
        <w:sectPr w:rsidR="00FE3981" w:rsidRPr="00FE3981" w:rsidSect="00B138E3">
          <w:headerReference w:type="default" r:id="rId16"/>
          <w:footerReference w:type="default" r:id="rId17"/>
          <w:pgSz w:w="11906" w:h="16838" w:code="9"/>
          <w:pgMar w:top="851" w:right="851" w:bottom="851" w:left="1418" w:header="709" w:footer="709" w:gutter="0"/>
          <w:cols w:space="708"/>
          <w:titlePg/>
          <w:docGrid w:linePitch="360"/>
        </w:sectPr>
      </w:pPr>
    </w:p>
    <w:p w:rsidR="00A516F8" w:rsidRDefault="00A516F8" w:rsidP="00995D8D">
      <w:pPr>
        <w:pStyle w:val="-e"/>
        <w:spacing w:before="0"/>
      </w:pPr>
      <w:bookmarkStart w:id="36" w:name="_Toc101791014"/>
      <w:r w:rsidRPr="00AA358C">
        <w:lastRenderedPageBreak/>
        <w:t>Таблица</w:t>
      </w:r>
      <w:r>
        <w:t xml:space="preserve">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48680D">
        <w:rPr>
          <w:noProof/>
        </w:rPr>
        <w:t>1</w:t>
      </w:r>
      <w:r>
        <w:rPr>
          <w:noProof/>
        </w:rPr>
        <w:fldChar w:fldCharType="end"/>
      </w:r>
      <w:r>
        <w:t xml:space="preserve"> </w:t>
      </w:r>
      <w:r>
        <w:sym w:font="Symbol" w:char="F02D"/>
      </w:r>
      <w:r>
        <w:t xml:space="preserve"> Технические характеристики основного оборудования котельных</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596"/>
        <w:gridCol w:w="1274"/>
        <w:gridCol w:w="1346"/>
        <w:gridCol w:w="735"/>
        <w:gridCol w:w="566"/>
        <w:gridCol w:w="566"/>
        <w:gridCol w:w="793"/>
        <w:gridCol w:w="820"/>
        <w:gridCol w:w="566"/>
        <w:gridCol w:w="2998"/>
        <w:gridCol w:w="1416"/>
        <w:gridCol w:w="790"/>
      </w:tblGrid>
      <w:tr w:rsidR="009A33DC" w:rsidRPr="00995D8D" w:rsidTr="00B21726">
        <w:trPr>
          <w:cantSplit/>
          <w:trHeight w:val="1664"/>
        </w:trPr>
        <w:tc>
          <w:tcPr>
            <w:tcW w:w="549" w:type="pct"/>
            <w:shd w:val="clear" w:color="auto" w:fill="DAEEF3"/>
            <w:vAlign w:val="center"/>
            <w:hideMark/>
          </w:tcPr>
          <w:p w:rsidR="009A33DC" w:rsidRPr="00CD55EF" w:rsidRDefault="009A33DC" w:rsidP="00B21726">
            <w:pPr>
              <w:widowControl w:val="0"/>
              <w:spacing w:after="0" w:line="240" w:lineRule="auto"/>
              <w:jc w:val="center"/>
              <w:rPr>
                <w:rFonts w:ascii="Arial" w:hAnsi="Arial" w:cs="Arial"/>
                <w:sz w:val="16"/>
                <w:szCs w:val="16"/>
              </w:rPr>
            </w:pPr>
            <w:r w:rsidRPr="00CD55EF">
              <w:rPr>
                <w:rFonts w:ascii="Arial" w:hAnsi="Arial" w:cs="Arial"/>
                <w:sz w:val="16"/>
                <w:szCs w:val="16"/>
              </w:rPr>
              <w:t>№ котельной</w:t>
            </w:r>
          </w:p>
        </w:tc>
        <w:tc>
          <w:tcPr>
            <w:tcW w:w="528" w:type="pct"/>
            <w:shd w:val="clear" w:color="auto" w:fill="DAEEF3"/>
            <w:vAlign w:val="center"/>
            <w:hideMark/>
          </w:tcPr>
          <w:p w:rsidR="009A33DC" w:rsidRPr="00CD55EF" w:rsidRDefault="009A33DC" w:rsidP="00B21726">
            <w:pPr>
              <w:widowControl w:val="0"/>
              <w:spacing w:after="0" w:line="240" w:lineRule="auto"/>
              <w:jc w:val="center"/>
              <w:rPr>
                <w:rFonts w:ascii="Arial" w:hAnsi="Arial" w:cs="Arial"/>
                <w:sz w:val="16"/>
                <w:szCs w:val="16"/>
              </w:rPr>
            </w:pPr>
            <w:r w:rsidRPr="00CD55EF">
              <w:rPr>
                <w:rFonts w:ascii="Arial" w:hAnsi="Arial" w:cs="Arial"/>
                <w:sz w:val="16"/>
                <w:szCs w:val="16"/>
              </w:rPr>
              <w:t>Наименование</w:t>
            </w:r>
          </w:p>
        </w:tc>
        <w:tc>
          <w:tcPr>
            <w:tcW w:w="421" w:type="pct"/>
            <w:shd w:val="clear" w:color="auto" w:fill="DAEEF3"/>
            <w:textDirection w:val="btLr"/>
            <w:vAlign w:val="center"/>
            <w:hideMark/>
          </w:tcPr>
          <w:p w:rsidR="009A33DC" w:rsidRPr="00CD55EF" w:rsidRDefault="009A33DC" w:rsidP="00B21726">
            <w:pPr>
              <w:widowControl w:val="0"/>
              <w:spacing w:after="0" w:line="240" w:lineRule="auto"/>
              <w:ind w:left="113" w:right="113"/>
              <w:jc w:val="center"/>
              <w:rPr>
                <w:rFonts w:ascii="Arial" w:hAnsi="Arial" w:cs="Arial"/>
                <w:sz w:val="16"/>
                <w:szCs w:val="16"/>
              </w:rPr>
            </w:pPr>
            <w:r w:rsidRPr="00CD55EF">
              <w:rPr>
                <w:rFonts w:ascii="Arial" w:hAnsi="Arial" w:cs="Arial"/>
                <w:sz w:val="16"/>
                <w:szCs w:val="16"/>
              </w:rPr>
              <w:t>ст.№</w:t>
            </w:r>
          </w:p>
        </w:tc>
        <w:tc>
          <w:tcPr>
            <w:tcW w:w="445" w:type="pct"/>
            <w:shd w:val="clear" w:color="auto" w:fill="DAEEF3"/>
            <w:textDirection w:val="btLr"/>
            <w:vAlign w:val="center"/>
            <w:hideMark/>
          </w:tcPr>
          <w:p w:rsidR="009A33DC" w:rsidRPr="00CD55EF" w:rsidRDefault="009A33DC" w:rsidP="00B21726">
            <w:pPr>
              <w:widowControl w:val="0"/>
              <w:spacing w:after="0" w:line="240" w:lineRule="auto"/>
              <w:ind w:left="113" w:right="113"/>
              <w:jc w:val="center"/>
              <w:rPr>
                <w:rFonts w:ascii="Arial" w:hAnsi="Arial" w:cs="Arial"/>
                <w:sz w:val="16"/>
                <w:szCs w:val="16"/>
              </w:rPr>
            </w:pPr>
            <w:r w:rsidRPr="00CD55EF">
              <w:rPr>
                <w:rFonts w:ascii="Arial" w:hAnsi="Arial" w:cs="Arial"/>
                <w:sz w:val="16"/>
                <w:szCs w:val="16"/>
              </w:rPr>
              <w:t>Тип котла</w:t>
            </w:r>
          </w:p>
        </w:tc>
        <w:tc>
          <w:tcPr>
            <w:tcW w:w="243" w:type="pct"/>
            <w:shd w:val="clear" w:color="auto" w:fill="DAEEF3"/>
            <w:textDirection w:val="btLr"/>
            <w:vAlign w:val="center"/>
            <w:hideMark/>
          </w:tcPr>
          <w:p w:rsidR="009A33DC" w:rsidRPr="00CD55EF" w:rsidRDefault="009A33DC" w:rsidP="00B21726">
            <w:pPr>
              <w:widowControl w:val="0"/>
              <w:spacing w:after="0" w:line="240" w:lineRule="auto"/>
              <w:ind w:left="113" w:right="113"/>
              <w:jc w:val="center"/>
              <w:rPr>
                <w:rFonts w:ascii="Arial" w:hAnsi="Arial" w:cs="Arial"/>
                <w:sz w:val="16"/>
                <w:szCs w:val="16"/>
              </w:rPr>
            </w:pPr>
            <w:r w:rsidRPr="00CD55EF">
              <w:rPr>
                <w:rFonts w:ascii="Arial" w:hAnsi="Arial" w:cs="Arial"/>
                <w:sz w:val="16"/>
                <w:szCs w:val="16"/>
              </w:rPr>
              <w:t>Установленная тепловая мощность, Гкал/ч</w:t>
            </w:r>
          </w:p>
        </w:tc>
        <w:tc>
          <w:tcPr>
            <w:tcW w:w="187" w:type="pct"/>
            <w:shd w:val="clear" w:color="auto" w:fill="DAEEF3"/>
            <w:textDirection w:val="btLr"/>
            <w:vAlign w:val="center"/>
            <w:hideMark/>
          </w:tcPr>
          <w:p w:rsidR="009A33DC" w:rsidRPr="00CD55EF" w:rsidRDefault="009A33DC" w:rsidP="00B21726">
            <w:pPr>
              <w:widowControl w:val="0"/>
              <w:spacing w:after="0" w:line="240" w:lineRule="auto"/>
              <w:ind w:left="113" w:right="113"/>
              <w:jc w:val="center"/>
              <w:rPr>
                <w:rFonts w:ascii="Arial" w:hAnsi="Arial" w:cs="Arial"/>
                <w:sz w:val="16"/>
                <w:szCs w:val="16"/>
              </w:rPr>
            </w:pPr>
            <w:r w:rsidRPr="00CD55EF">
              <w:rPr>
                <w:rFonts w:ascii="Arial" w:hAnsi="Arial" w:cs="Arial"/>
                <w:sz w:val="16"/>
                <w:szCs w:val="16"/>
              </w:rPr>
              <w:t>КПД(бр), %</w:t>
            </w:r>
          </w:p>
        </w:tc>
        <w:tc>
          <w:tcPr>
            <w:tcW w:w="187" w:type="pct"/>
            <w:shd w:val="clear" w:color="auto" w:fill="DAEEF3"/>
            <w:textDirection w:val="btLr"/>
            <w:vAlign w:val="center"/>
            <w:hideMark/>
          </w:tcPr>
          <w:p w:rsidR="009A33DC" w:rsidRPr="00CD55EF" w:rsidRDefault="009A33DC" w:rsidP="00B21726">
            <w:pPr>
              <w:widowControl w:val="0"/>
              <w:spacing w:after="0" w:line="240" w:lineRule="auto"/>
              <w:ind w:left="113" w:right="113"/>
              <w:jc w:val="center"/>
              <w:rPr>
                <w:rFonts w:ascii="Arial" w:hAnsi="Arial" w:cs="Arial"/>
                <w:sz w:val="16"/>
                <w:szCs w:val="16"/>
              </w:rPr>
            </w:pPr>
            <w:r w:rsidRPr="00CD55EF">
              <w:rPr>
                <w:rFonts w:ascii="Arial" w:hAnsi="Arial" w:cs="Arial"/>
                <w:sz w:val="16"/>
                <w:szCs w:val="16"/>
              </w:rPr>
              <w:t>Нормативный срок службы, лет</w:t>
            </w:r>
          </w:p>
        </w:tc>
        <w:tc>
          <w:tcPr>
            <w:tcW w:w="262" w:type="pct"/>
            <w:shd w:val="clear" w:color="auto" w:fill="DAEEF3"/>
            <w:textDirection w:val="btLr"/>
            <w:vAlign w:val="center"/>
            <w:hideMark/>
          </w:tcPr>
          <w:p w:rsidR="009A33DC" w:rsidRPr="00CD55EF" w:rsidRDefault="009A33DC" w:rsidP="00B21726">
            <w:pPr>
              <w:widowControl w:val="0"/>
              <w:spacing w:after="0" w:line="240" w:lineRule="auto"/>
              <w:ind w:left="113" w:right="113"/>
              <w:jc w:val="center"/>
              <w:rPr>
                <w:rFonts w:ascii="Arial" w:hAnsi="Arial" w:cs="Arial"/>
                <w:sz w:val="16"/>
                <w:szCs w:val="16"/>
              </w:rPr>
            </w:pPr>
            <w:r w:rsidRPr="00CD55EF">
              <w:rPr>
                <w:rFonts w:ascii="Arial" w:hAnsi="Arial" w:cs="Arial"/>
                <w:sz w:val="16"/>
                <w:szCs w:val="16"/>
              </w:rPr>
              <w:t>Год ввода в эксплуатацию</w:t>
            </w:r>
          </w:p>
        </w:tc>
        <w:tc>
          <w:tcPr>
            <w:tcW w:w="271" w:type="pct"/>
            <w:shd w:val="clear" w:color="auto" w:fill="DAEEF3"/>
            <w:textDirection w:val="btLr"/>
            <w:vAlign w:val="center"/>
            <w:hideMark/>
          </w:tcPr>
          <w:p w:rsidR="009A33DC" w:rsidRPr="00CD55EF" w:rsidRDefault="009A33DC" w:rsidP="00B21726">
            <w:pPr>
              <w:widowControl w:val="0"/>
              <w:spacing w:after="0" w:line="240" w:lineRule="auto"/>
              <w:ind w:left="113" w:right="113"/>
              <w:jc w:val="center"/>
              <w:rPr>
                <w:rFonts w:ascii="Arial" w:hAnsi="Arial" w:cs="Arial"/>
                <w:sz w:val="16"/>
                <w:szCs w:val="16"/>
              </w:rPr>
            </w:pPr>
            <w:r w:rsidRPr="00CD55EF">
              <w:rPr>
                <w:rFonts w:ascii="Arial" w:hAnsi="Arial" w:cs="Arial"/>
                <w:sz w:val="16"/>
                <w:szCs w:val="16"/>
              </w:rPr>
              <w:t>Срок службы (01.01.2022),</w:t>
            </w:r>
            <w:r w:rsidRPr="00CD55EF">
              <w:rPr>
                <w:rFonts w:ascii="Arial" w:hAnsi="Arial" w:cs="Arial"/>
                <w:sz w:val="16"/>
                <w:szCs w:val="16"/>
              </w:rPr>
              <w:br/>
              <w:t xml:space="preserve"> лет</w:t>
            </w:r>
          </w:p>
        </w:tc>
        <w:tc>
          <w:tcPr>
            <w:tcW w:w="187" w:type="pct"/>
            <w:shd w:val="clear" w:color="auto" w:fill="DAEEF3"/>
            <w:textDirection w:val="btLr"/>
            <w:vAlign w:val="center"/>
            <w:hideMark/>
          </w:tcPr>
          <w:p w:rsidR="009A33DC" w:rsidRPr="00CD55EF" w:rsidRDefault="009A33DC" w:rsidP="00B21726">
            <w:pPr>
              <w:widowControl w:val="0"/>
              <w:spacing w:after="0" w:line="240" w:lineRule="auto"/>
              <w:ind w:left="113" w:right="113"/>
              <w:jc w:val="center"/>
              <w:rPr>
                <w:rFonts w:ascii="Arial" w:hAnsi="Arial" w:cs="Arial"/>
                <w:sz w:val="16"/>
                <w:szCs w:val="16"/>
              </w:rPr>
            </w:pPr>
            <w:r w:rsidRPr="00CD55EF">
              <w:rPr>
                <w:rFonts w:ascii="Arial" w:hAnsi="Arial" w:cs="Arial"/>
                <w:sz w:val="16"/>
                <w:szCs w:val="16"/>
              </w:rPr>
              <w:t>Износ, %</w:t>
            </w:r>
          </w:p>
        </w:tc>
        <w:tc>
          <w:tcPr>
            <w:tcW w:w="991" w:type="pct"/>
            <w:shd w:val="clear" w:color="auto" w:fill="DAEEF3"/>
            <w:textDirection w:val="btLr"/>
            <w:vAlign w:val="center"/>
            <w:hideMark/>
          </w:tcPr>
          <w:p w:rsidR="009A33DC" w:rsidRPr="00CD55EF" w:rsidRDefault="009A33DC" w:rsidP="00B21726">
            <w:pPr>
              <w:widowControl w:val="0"/>
              <w:spacing w:after="0" w:line="240" w:lineRule="auto"/>
              <w:ind w:left="113" w:right="113"/>
              <w:jc w:val="center"/>
              <w:rPr>
                <w:rFonts w:ascii="Arial" w:hAnsi="Arial" w:cs="Arial"/>
                <w:sz w:val="16"/>
                <w:szCs w:val="16"/>
              </w:rPr>
            </w:pPr>
            <w:r w:rsidRPr="00CD55EF">
              <w:rPr>
                <w:rFonts w:ascii="Arial" w:hAnsi="Arial" w:cs="Arial"/>
                <w:sz w:val="16"/>
                <w:szCs w:val="16"/>
              </w:rPr>
              <w:t>Вид топлива</w:t>
            </w:r>
          </w:p>
        </w:tc>
        <w:tc>
          <w:tcPr>
            <w:tcW w:w="468" w:type="pct"/>
            <w:shd w:val="clear" w:color="auto" w:fill="DAEEF3"/>
            <w:textDirection w:val="btLr"/>
            <w:vAlign w:val="center"/>
            <w:hideMark/>
          </w:tcPr>
          <w:p w:rsidR="009A33DC" w:rsidRPr="00CD55EF" w:rsidRDefault="009A33DC" w:rsidP="00B21726">
            <w:pPr>
              <w:widowControl w:val="0"/>
              <w:spacing w:after="0" w:line="240" w:lineRule="auto"/>
              <w:ind w:left="113" w:right="113"/>
              <w:jc w:val="center"/>
              <w:rPr>
                <w:rFonts w:ascii="Arial" w:hAnsi="Arial" w:cs="Arial"/>
                <w:sz w:val="16"/>
                <w:szCs w:val="16"/>
              </w:rPr>
            </w:pPr>
            <w:r w:rsidRPr="00CD55EF">
              <w:rPr>
                <w:rFonts w:ascii="Arial" w:hAnsi="Arial" w:cs="Arial"/>
                <w:sz w:val="16"/>
                <w:szCs w:val="16"/>
              </w:rPr>
              <w:t>Дата последнего освидетельствования при допуске к эксплуатации</w:t>
            </w:r>
          </w:p>
        </w:tc>
        <w:tc>
          <w:tcPr>
            <w:tcW w:w="261" w:type="pct"/>
            <w:shd w:val="clear" w:color="auto" w:fill="DAEEF3"/>
            <w:textDirection w:val="btLr"/>
            <w:vAlign w:val="center"/>
            <w:hideMark/>
          </w:tcPr>
          <w:p w:rsidR="009A33DC" w:rsidRPr="00CD55EF" w:rsidRDefault="009A33DC" w:rsidP="00B21726">
            <w:pPr>
              <w:widowControl w:val="0"/>
              <w:spacing w:after="0" w:line="240" w:lineRule="auto"/>
              <w:ind w:left="113" w:right="113"/>
              <w:jc w:val="center"/>
              <w:rPr>
                <w:rFonts w:ascii="Arial" w:hAnsi="Arial" w:cs="Arial"/>
                <w:sz w:val="16"/>
                <w:szCs w:val="16"/>
              </w:rPr>
            </w:pPr>
            <w:r w:rsidRPr="00CD55EF">
              <w:rPr>
                <w:rFonts w:ascii="Arial" w:hAnsi="Arial" w:cs="Arial"/>
                <w:sz w:val="16"/>
                <w:szCs w:val="16"/>
              </w:rPr>
              <w:t>Предварительный год замены котлов</w:t>
            </w:r>
          </w:p>
        </w:tc>
      </w:tr>
      <w:tr w:rsidR="009A33DC" w:rsidRPr="00FE3981" w:rsidTr="00B21726">
        <w:trPr>
          <w:cantSplit/>
          <w:trHeight w:val="20"/>
        </w:trPr>
        <w:tc>
          <w:tcPr>
            <w:tcW w:w="549" w:type="pct"/>
            <w:vMerge w:val="restar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 16</w:t>
            </w:r>
          </w:p>
        </w:tc>
        <w:tc>
          <w:tcPr>
            <w:tcW w:w="528" w:type="pct"/>
            <w:vMerge w:val="restar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Котельная № 16</w:t>
            </w:r>
          </w:p>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(с. Амур)</w:t>
            </w:r>
          </w:p>
        </w:tc>
        <w:tc>
          <w:tcPr>
            <w:tcW w:w="421"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ст. №1</w:t>
            </w:r>
          </w:p>
        </w:tc>
        <w:tc>
          <w:tcPr>
            <w:tcW w:w="445"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КВр-0,63</w:t>
            </w:r>
          </w:p>
        </w:tc>
        <w:tc>
          <w:tcPr>
            <w:tcW w:w="243"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0,54</w:t>
            </w:r>
          </w:p>
        </w:tc>
        <w:tc>
          <w:tcPr>
            <w:tcW w:w="187"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80</w:t>
            </w:r>
          </w:p>
        </w:tc>
        <w:tc>
          <w:tcPr>
            <w:tcW w:w="187"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10</w:t>
            </w:r>
          </w:p>
        </w:tc>
        <w:tc>
          <w:tcPr>
            <w:tcW w:w="262"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2021</w:t>
            </w:r>
          </w:p>
        </w:tc>
        <w:tc>
          <w:tcPr>
            <w:tcW w:w="271" w:type="pct"/>
            <w:noWrap/>
            <w:vAlign w:val="center"/>
            <w:hideMark/>
          </w:tcPr>
          <w:p w:rsidR="009A33DC" w:rsidRPr="00FE3981" w:rsidRDefault="00680672" w:rsidP="00B21726">
            <w:pPr>
              <w:widowControl w:val="0"/>
              <w:spacing w:after="0" w:line="240" w:lineRule="auto"/>
              <w:jc w:val="center"/>
              <w:rPr>
                <w:rFonts w:ascii="Arial" w:hAnsi="Arial" w:cs="Arial"/>
                <w:sz w:val="16"/>
                <w:szCs w:val="16"/>
              </w:rPr>
            </w:pPr>
            <w:r w:rsidRPr="00FE3981">
              <w:rPr>
                <w:rFonts w:ascii="Arial" w:hAnsi="Arial" w:cs="Arial"/>
                <w:sz w:val="16"/>
                <w:szCs w:val="16"/>
              </w:rPr>
              <w:t>0</w:t>
            </w:r>
          </w:p>
        </w:tc>
        <w:tc>
          <w:tcPr>
            <w:tcW w:w="187" w:type="pct"/>
            <w:noWrap/>
            <w:vAlign w:val="center"/>
            <w:hideMark/>
          </w:tcPr>
          <w:p w:rsidR="009A33DC" w:rsidRPr="00FE3981" w:rsidRDefault="00680672" w:rsidP="00B21726">
            <w:pPr>
              <w:widowControl w:val="0"/>
              <w:spacing w:after="0" w:line="240" w:lineRule="auto"/>
              <w:jc w:val="center"/>
              <w:rPr>
                <w:rFonts w:ascii="Arial" w:hAnsi="Arial" w:cs="Arial"/>
                <w:sz w:val="16"/>
                <w:szCs w:val="16"/>
              </w:rPr>
            </w:pPr>
            <w:r w:rsidRPr="00FE3981">
              <w:rPr>
                <w:rFonts w:ascii="Arial" w:hAnsi="Arial" w:cs="Arial"/>
                <w:sz w:val="16"/>
                <w:szCs w:val="16"/>
              </w:rPr>
              <w:t>0</w:t>
            </w:r>
          </w:p>
        </w:tc>
        <w:tc>
          <w:tcPr>
            <w:tcW w:w="991" w:type="pct"/>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каменный уголь марки ДР</w:t>
            </w:r>
          </w:p>
        </w:tc>
        <w:tc>
          <w:tcPr>
            <w:tcW w:w="468" w:type="pct"/>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24.08.2021</w:t>
            </w:r>
          </w:p>
        </w:tc>
        <w:tc>
          <w:tcPr>
            <w:tcW w:w="261"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2031</w:t>
            </w:r>
          </w:p>
        </w:tc>
      </w:tr>
      <w:tr w:rsidR="009A33DC" w:rsidRPr="00FE3981" w:rsidTr="00B21726">
        <w:trPr>
          <w:cantSplit/>
          <w:trHeight w:val="20"/>
        </w:trPr>
        <w:tc>
          <w:tcPr>
            <w:tcW w:w="549" w:type="pct"/>
            <w:vMerge/>
            <w:vAlign w:val="center"/>
            <w:hideMark/>
          </w:tcPr>
          <w:p w:rsidR="009A33DC" w:rsidRPr="00FE3981" w:rsidRDefault="009A33DC" w:rsidP="00B21726">
            <w:pPr>
              <w:widowControl w:val="0"/>
              <w:spacing w:after="0" w:line="240" w:lineRule="auto"/>
              <w:jc w:val="center"/>
              <w:rPr>
                <w:rFonts w:ascii="Arial" w:hAnsi="Arial" w:cs="Arial"/>
                <w:sz w:val="16"/>
                <w:szCs w:val="16"/>
              </w:rPr>
            </w:pPr>
          </w:p>
        </w:tc>
        <w:tc>
          <w:tcPr>
            <w:tcW w:w="528" w:type="pct"/>
            <w:vMerge/>
            <w:vAlign w:val="center"/>
            <w:hideMark/>
          </w:tcPr>
          <w:p w:rsidR="009A33DC" w:rsidRPr="00FE3981" w:rsidRDefault="009A33DC" w:rsidP="00B21726">
            <w:pPr>
              <w:widowControl w:val="0"/>
              <w:spacing w:after="0" w:line="240" w:lineRule="auto"/>
              <w:jc w:val="center"/>
              <w:rPr>
                <w:rFonts w:ascii="Arial" w:hAnsi="Arial" w:cs="Arial"/>
                <w:sz w:val="16"/>
                <w:szCs w:val="16"/>
              </w:rPr>
            </w:pPr>
          </w:p>
        </w:tc>
        <w:tc>
          <w:tcPr>
            <w:tcW w:w="421"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ст. №2</w:t>
            </w:r>
          </w:p>
        </w:tc>
        <w:tc>
          <w:tcPr>
            <w:tcW w:w="445"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КВр-0,5</w:t>
            </w:r>
          </w:p>
        </w:tc>
        <w:tc>
          <w:tcPr>
            <w:tcW w:w="243"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0,43</w:t>
            </w:r>
          </w:p>
        </w:tc>
        <w:tc>
          <w:tcPr>
            <w:tcW w:w="187"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80</w:t>
            </w:r>
          </w:p>
        </w:tc>
        <w:tc>
          <w:tcPr>
            <w:tcW w:w="187"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10</w:t>
            </w:r>
          </w:p>
        </w:tc>
        <w:tc>
          <w:tcPr>
            <w:tcW w:w="262"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2017</w:t>
            </w:r>
          </w:p>
        </w:tc>
        <w:tc>
          <w:tcPr>
            <w:tcW w:w="271" w:type="pct"/>
            <w:noWrap/>
            <w:vAlign w:val="center"/>
            <w:hideMark/>
          </w:tcPr>
          <w:p w:rsidR="009A33DC" w:rsidRPr="00FE3981" w:rsidRDefault="00680672" w:rsidP="00B21726">
            <w:pPr>
              <w:widowControl w:val="0"/>
              <w:spacing w:after="0" w:line="240" w:lineRule="auto"/>
              <w:jc w:val="center"/>
              <w:rPr>
                <w:rFonts w:ascii="Arial" w:hAnsi="Arial" w:cs="Arial"/>
                <w:sz w:val="16"/>
                <w:szCs w:val="16"/>
              </w:rPr>
            </w:pPr>
            <w:r w:rsidRPr="00FE3981">
              <w:rPr>
                <w:rFonts w:ascii="Arial" w:hAnsi="Arial" w:cs="Arial"/>
                <w:sz w:val="16"/>
                <w:szCs w:val="16"/>
              </w:rPr>
              <w:t>4</w:t>
            </w:r>
          </w:p>
        </w:tc>
        <w:tc>
          <w:tcPr>
            <w:tcW w:w="187" w:type="pct"/>
            <w:noWrap/>
            <w:vAlign w:val="center"/>
            <w:hideMark/>
          </w:tcPr>
          <w:p w:rsidR="009A33DC" w:rsidRPr="00FE3981" w:rsidRDefault="00680672" w:rsidP="00B21726">
            <w:pPr>
              <w:widowControl w:val="0"/>
              <w:spacing w:after="0" w:line="240" w:lineRule="auto"/>
              <w:jc w:val="center"/>
              <w:rPr>
                <w:rFonts w:ascii="Arial" w:hAnsi="Arial" w:cs="Arial"/>
                <w:sz w:val="16"/>
                <w:szCs w:val="16"/>
              </w:rPr>
            </w:pPr>
            <w:r w:rsidRPr="00FE3981">
              <w:rPr>
                <w:rFonts w:ascii="Arial" w:hAnsi="Arial" w:cs="Arial"/>
                <w:sz w:val="16"/>
                <w:szCs w:val="16"/>
              </w:rPr>
              <w:t>20</w:t>
            </w:r>
          </w:p>
        </w:tc>
        <w:tc>
          <w:tcPr>
            <w:tcW w:w="991" w:type="pct"/>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каменный уголь марки ДР</w:t>
            </w:r>
          </w:p>
        </w:tc>
        <w:tc>
          <w:tcPr>
            <w:tcW w:w="468" w:type="pct"/>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24.08.2021</w:t>
            </w:r>
          </w:p>
        </w:tc>
        <w:tc>
          <w:tcPr>
            <w:tcW w:w="261"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2027</w:t>
            </w:r>
          </w:p>
        </w:tc>
      </w:tr>
      <w:tr w:rsidR="009A33DC" w:rsidRPr="00FE3981" w:rsidTr="00B21726">
        <w:trPr>
          <w:cantSplit/>
          <w:trHeight w:val="20"/>
        </w:trPr>
        <w:tc>
          <w:tcPr>
            <w:tcW w:w="549" w:type="pct"/>
            <w:vMerge/>
            <w:vAlign w:val="center"/>
            <w:hideMark/>
          </w:tcPr>
          <w:p w:rsidR="009A33DC" w:rsidRPr="00FE3981" w:rsidRDefault="009A33DC" w:rsidP="00B21726">
            <w:pPr>
              <w:widowControl w:val="0"/>
              <w:spacing w:after="0" w:line="240" w:lineRule="auto"/>
              <w:jc w:val="center"/>
              <w:rPr>
                <w:rFonts w:ascii="Arial" w:hAnsi="Arial" w:cs="Arial"/>
                <w:sz w:val="16"/>
                <w:szCs w:val="16"/>
              </w:rPr>
            </w:pPr>
          </w:p>
        </w:tc>
        <w:tc>
          <w:tcPr>
            <w:tcW w:w="528" w:type="pct"/>
            <w:vMerge/>
            <w:vAlign w:val="center"/>
            <w:hideMark/>
          </w:tcPr>
          <w:p w:rsidR="009A33DC" w:rsidRPr="00FE3981" w:rsidRDefault="009A33DC" w:rsidP="00B21726">
            <w:pPr>
              <w:widowControl w:val="0"/>
              <w:spacing w:after="0" w:line="240" w:lineRule="auto"/>
              <w:jc w:val="center"/>
              <w:rPr>
                <w:rFonts w:ascii="Arial" w:hAnsi="Arial" w:cs="Arial"/>
                <w:sz w:val="16"/>
                <w:szCs w:val="16"/>
              </w:rPr>
            </w:pPr>
          </w:p>
        </w:tc>
        <w:tc>
          <w:tcPr>
            <w:tcW w:w="866" w:type="pct"/>
            <w:gridSpan w:val="2"/>
            <w:noWrap/>
            <w:vAlign w:val="center"/>
            <w:hideMark/>
          </w:tcPr>
          <w:p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Всего</w:t>
            </w:r>
          </w:p>
        </w:tc>
        <w:tc>
          <w:tcPr>
            <w:tcW w:w="243" w:type="pct"/>
            <w:noWrap/>
            <w:vAlign w:val="center"/>
            <w:hideMark/>
          </w:tcPr>
          <w:p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0,97</w:t>
            </w:r>
          </w:p>
        </w:tc>
        <w:tc>
          <w:tcPr>
            <w:tcW w:w="187" w:type="pct"/>
            <w:noWrap/>
            <w:vAlign w:val="center"/>
            <w:hideMark/>
          </w:tcPr>
          <w:p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80</w:t>
            </w:r>
          </w:p>
        </w:tc>
        <w:tc>
          <w:tcPr>
            <w:tcW w:w="187" w:type="pct"/>
            <w:noWrap/>
            <w:vAlign w:val="center"/>
            <w:hideMark/>
          </w:tcPr>
          <w:p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10</w:t>
            </w:r>
          </w:p>
        </w:tc>
        <w:tc>
          <w:tcPr>
            <w:tcW w:w="262" w:type="pct"/>
            <w:noWrap/>
            <w:vAlign w:val="center"/>
            <w:hideMark/>
          </w:tcPr>
          <w:p w:rsidR="009A33DC" w:rsidRPr="00FE3981" w:rsidRDefault="009A33DC" w:rsidP="00B21726">
            <w:pPr>
              <w:widowControl w:val="0"/>
              <w:spacing w:after="0" w:line="240" w:lineRule="auto"/>
              <w:jc w:val="center"/>
              <w:rPr>
                <w:rFonts w:ascii="Arial" w:hAnsi="Arial" w:cs="Arial"/>
                <w:b/>
                <w:sz w:val="16"/>
                <w:szCs w:val="16"/>
              </w:rPr>
            </w:pPr>
          </w:p>
        </w:tc>
        <w:tc>
          <w:tcPr>
            <w:tcW w:w="271" w:type="pct"/>
            <w:noWrap/>
            <w:vAlign w:val="center"/>
          </w:tcPr>
          <w:p w:rsidR="009A33DC" w:rsidRPr="00FE3981" w:rsidRDefault="00680672" w:rsidP="00B21726">
            <w:pPr>
              <w:widowControl w:val="0"/>
              <w:spacing w:after="0" w:line="240" w:lineRule="auto"/>
              <w:jc w:val="center"/>
              <w:rPr>
                <w:rFonts w:ascii="Arial" w:hAnsi="Arial" w:cs="Arial"/>
                <w:b/>
                <w:sz w:val="16"/>
                <w:szCs w:val="16"/>
              </w:rPr>
            </w:pPr>
            <w:r w:rsidRPr="00FE3981">
              <w:rPr>
                <w:rFonts w:ascii="Arial" w:hAnsi="Arial" w:cs="Arial"/>
                <w:b/>
                <w:sz w:val="16"/>
                <w:szCs w:val="16"/>
              </w:rPr>
              <w:t>2</w:t>
            </w:r>
          </w:p>
        </w:tc>
        <w:tc>
          <w:tcPr>
            <w:tcW w:w="187" w:type="pct"/>
            <w:noWrap/>
            <w:vAlign w:val="center"/>
          </w:tcPr>
          <w:p w:rsidR="009A33DC" w:rsidRPr="00FE3981" w:rsidRDefault="00680672" w:rsidP="00B21726">
            <w:pPr>
              <w:widowControl w:val="0"/>
              <w:spacing w:after="0" w:line="240" w:lineRule="auto"/>
              <w:jc w:val="center"/>
              <w:rPr>
                <w:rFonts w:ascii="Arial" w:hAnsi="Arial" w:cs="Arial"/>
                <w:b/>
                <w:sz w:val="16"/>
                <w:szCs w:val="16"/>
              </w:rPr>
            </w:pPr>
            <w:r w:rsidRPr="00FE3981">
              <w:rPr>
                <w:rFonts w:ascii="Arial" w:hAnsi="Arial" w:cs="Arial"/>
                <w:b/>
                <w:sz w:val="16"/>
                <w:szCs w:val="16"/>
              </w:rPr>
              <w:t>10</w:t>
            </w:r>
          </w:p>
        </w:tc>
        <w:tc>
          <w:tcPr>
            <w:tcW w:w="991" w:type="pct"/>
            <w:vAlign w:val="center"/>
            <w:hideMark/>
          </w:tcPr>
          <w:p w:rsidR="009A33DC" w:rsidRPr="00FE3981" w:rsidRDefault="009A33DC" w:rsidP="00B21726">
            <w:pPr>
              <w:widowControl w:val="0"/>
              <w:spacing w:after="0" w:line="240" w:lineRule="auto"/>
              <w:jc w:val="center"/>
              <w:rPr>
                <w:rFonts w:ascii="Arial" w:hAnsi="Arial" w:cs="Arial"/>
                <w:sz w:val="16"/>
                <w:szCs w:val="16"/>
              </w:rPr>
            </w:pPr>
          </w:p>
        </w:tc>
        <w:tc>
          <w:tcPr>
            <w:tcW w:w="468" w:type="pct"/>
            <w:vAlign w:val="center"/>
            <w:hideMark/>
          </w:tcPr>
          <w:p w:rsidR="009A33DC" w:rsidRPr="00FE3981" w:rsidRDefault="009A33DC" w:rsidP="00B21726">
            <w:pPr>
              <w:widowControl w:val="0"/>
              <w:spacing w:after="0" w:line="240" w:lineRule="auto"/>
              <w:jc w:val="center"/>
              <w:rPr>
                <w:rFonts w:ascii="Arial" w:hAnsi="Arial" w:cs="Arial"/>
                <w:sz w:val="16"/>
                <w:szCs w:val="16"/>
              </w:rPr>
            </w:pPr>
          </w:p>
        </w:tc>
        <w:tc>
          <w:tcPr>
            <w:tcW w:w="261"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p>
        </w:tc>
      </w:tr>
      <w:tr w:rsidR="009A33DC" w:rsidRPr="00FE3981" w:rsidTr="00B21726">
        <w:trPr>
          <w:cantSplit/>
          <w:trHeight w:val="20"/>
        </w:trPr>
        <w:tc>
          <w:tcPr>
            <w:tcW w:w="549" w:type="pct"/>
            <w:vMerge w:val="restar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 17</w:t>
            </w:r>
          </w:p>
        </w:tc>
        <w:tc>
          <w:tcPr>
            <w:tcW w:w="528" w:type="pct"/>
            <w:vMerge w:val="restar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Котельная № 17</w:t>
            </w:r>
          </w:p>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(с. Абай)</w:t>
            </w:r>
          </w:p>
        </w:tc>
        <w:tc>
          <w:tcPr>
            <w:tcW w:w="421"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ст. №1</w:t>
            </w:r>
          </w:p>
        </w:tc>
        <w:tc>
          <w:tcPr>
            <w:tcW w:w="445"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КВр-0,2</w:t>
            </w:r>
          </w:p>
        </w:tc>
        <w:tc>
          <w:tcPr>
            <w:tcW w:w="243"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0,17</w:t>
            </w:r>
          </w:p>
        </w:tc>
        <w:tc>
          <w:tcPr>
            <w:tcW w:w="187"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80</w:t>
            </w:r>
          </w:p>
        </w:tc>
        <w:tc>
          <w:tcPr>
            <w:tcW w:w="187"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10</w:t>
            </w:r>
          </w:p>
        </w:tc>
        <w:tc>
          <w:tcPr>
            <w:tcW w:w="262"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2018</w:t>
            </w:r>
          </w:p>
        </w:tc>
        <w:tc>
          <w:tcPr>
            <w:tcW w:w="271" w:type="pct"/>
            <w:noWrap/>
            <w:vAlign w:val="center"/>
            <w:hideMark/>
          </w:tcPr>
          <w:p w:rsidR="009A33DC" w:rsidRPr="00FE3981" w:rsidRDefault="00680672" w:rsidP="00B21726">
            <w:pPr>
              <w:spacing w:after="0" w:line="240" w:lineRule="auto"/>
              <w:jc w:val="center"/>
              <w:rPr>
                <w:rFonts w:ascii="Arial" w:hAnsi="Arial" w:cs="Arial"/>
                <w:color w:val="000000"/>
                <w:sz w:val="16"/>
                <w:szCs w:val="16"/>
              </w:rPr>
            </w:pPr>
            <w:r w:rsidRPr="00FE3981">
              <w:rPr>
                <w:rFonts w:ascii="Arial" w:hAnsi="Arial" w:cs="Arial"/>
                <w:color w:val="000000"/>
                <w:sz w:val="16"/>
                <w:szCs w:val="16"/>
              </w:rPr>
              <w:t>3</w:t>
            </w:r>
          </w:p>
        </w:tc>
        <w:tc>
          <w:tcPr>
            <w:tcW w:w="187" w:type="pct"/>
            <w:noWrap/>
            <w:vAlign w:val="center"/>
            <w:hideMark/>
          </w:tcPr>
          <w:p w:rsidR="009A33DC" w:rsidRPr="00FE3981" w:rsidRDefault="00680672" w:rsidP="00B21726">
            <w:pPr>
              <w:spacing w:after="0" w:line="240" w:lineRule="auto"/>
              <w:jc w:val="center"/>
              <w:rPr>
                <w:rFonts w:ascii="Arial" w:hAnsi="Arial" w:cs="Arial"/>
                <w:color w:val="000000"/>
                <w:sz w:val="16"/>
                <w:szCs w:val="16"/>
              </w:rPr>
            </w:pPr>
            <w:r w:rsidRPr="00FE3981">
              <w:rPr>
                <w:rFonts w:ascii="Arial" w:hAnsi="Arial" w:cs="Arial"/>
                <w:color w:val="000000"/>
                <w:sz w:val="16"/>
                <w:szCs w:val="16"/>
              </w:rPr>
              <w:t>15</w:t>
            </w:r>
          </w:p>
        </w:tc>
        <w:tc>
          <w:tcPr>
            <w:tcW w:w="991" w:type="pct"/>
            <w:vAlign w:val="center"/>
            <w:hideMark/>
          </w:tcPr>
          <w:p w:rsidR="009A33DC" w:rsidRPr="00FE3981" w:rsidRDefault="009A33DC" w:rsidP="00B21726">
            <w:pPr>
              <w:spacing w:after="0" w:line="240" w:lineRule="auto"/>
              <w:jc w:val="center"/>
              <w:rPr>
                <w:rFonts w:ascii="Arial" w:hAnsi="Arial" w:cs="Arial"/>
                <w:color w:val="000000"/>
                <w:sz w:val="16"/>
                <w:szCs w:val="16"/>
              </w:rPr>
            </w:pPr>
            <w:r w:rsidRPr="00FE3981">
              <w:rPr>
                <w:rFonts w:ascii="Arial" w:hAnsi="Arial" w:cs="Arial"/>
                <w:color w:val="000000"/>
                <w:sz w:val="16"/>
                <w:szCs w:val="16"/>
              </w:rPr>
              <w:t>каменный уголь марки ДР</w:t>
            </w:r>
          </w:p>
        </w:tc>
        <w:tc>
          <w:tcPr>
            <w:tcW w:w="468" w:type="pct"/>
            <w:vAlign w:val="center"/>
            <w:hideMark/>
          </w:tcPr>
          <w:p w:rsidR="009A33DC" w:rsidRPr="00FE3981" w:rsidRDefault="009A33DC" w:rsidP="00B21726">
            <w:pPr>
              <w:spacing w:after="0" w:line="240" w:lineRule="auto"/>
              <w:jc w:val="center"/>
              <w:rPr>
                <w:rFonts w:ascii="Arial" w:hAnsi="Arial" w:cs="Arial"/>
                <w:color w:val="000000"/>
                <w:sz w:val="16"/>
                <w:szCs w:val="16"/>
              </w:rPr>
            </w:pPr>
            <w:r w:rsidRPr="00FE3981">
              <w:rPr>
                <w:rFonts w:ascii="Arial" w:hAnsi="Arial" w:cs="Arial"/>
                <w:color w:val="000000"/>
                <w:sz w:val="16"/>
                <w:szCs w:val="16"/>
              </w:rPr>
              <w:t>24.08.2021</w:t>
            </w:r>
          </w:p>
        </w:tc>
        <w:tc>
          <w:tcPr>
            <w:tcW w:w="261"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2028</w:t>
            </w:r>
          </w:p>
        </w:tc>
      </w:tr>
      <w:tr w:rsidR="009A33DC" w:rsidRPr="00FE3981" w:rsidTr="00B21726">
        <w:trPr>
          <w:cantSplit/>
          <w:trHeight w:val="20"/>
        </w:trPr>
        <w:tc>
          <w:tcPr>
            <w:tcW w:w="549" w:type="pct"/>
            <w:vMerge/>
            <w:vAlign w:val="center"/>
            <w:hideMark/>
          </w:tcPr>
          <w:p w:rsidR="009A33DC" w:rsidRPr="00FE3981" w:rsidRDefault="009A33DC" w:rsidP="00B21726">
            <w:pPr>
              <w:widowControl w:val="0"/>
              <w:spacing w:after="0" w:line="240" w:lineRule="auto"/>
              <w:jc w:val="center"/>
              <w:rPr>
                <w:rFonts w:ascii="Arial" w:hAnsi="Arial" w:cs="Arial"/>
                <w:sz w:val="16"/>
                <w:szCs w:val="16"/>
              </w:rPr>
            </w:pPr>
          </w:p>
        </w:tc>
        <w:tc>
          <w:tcPr>
            <w:tcW w:w="528" w:type="pct"/>
            <w:vMerge/>
            <w:vAlign w:val="center"/>
            <w:hideMark/>
          </w:tcPr>
          <w:p w:rsidR="009A33DC" w:rsidRPr="00FE3981" w:rsidRDefault="009A33DC" w:rsidP="00B21726">
            <w:pPr>
              <w:widowControl w:val="0"/>
              <w:spacing w:after="0" w:line="240" w:lineRule="auto"/>
              <w:jc w:val="center"/>
              <w:rPr>
                <w:rFonts w:ascii="Arial" w:hAnsi="Arial" w:cs="Arial"/>
                <w:sz w:val="16"/>
                <w:szCs w:val="16"/>
              </w:rPr>
            </w:pPr>
          </w:p>
        </w:tc>
        <w:tc>
          <w:tcPr>
            <w:tcW w:w="421"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ст. №2</w:t>
            </w:r>
          </w:p>
        </w:tc>
        <w:tc>
          <w:tcPr>
            <w:tcW w:w="445"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КВр-0,2</w:t>
            </w:r>
          </w:p>
        </w:tc>
        <w:tc>
          <w:tcPr>
            <w:tcW w:w="243"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0,17</w:t>
            </w:r>
          </w:p>
        </w:tc>
        <w:tc>
          <w:tcPr>
            <w:tcW w:w="187"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80</w:t>
            </w:r>
          </w:p>
        </w:tc>
        <w:tc>
          <w:tcPr>
            <w:tcW w:w="187"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10</w:t>
            </w:r>
          </w:p>
        </w:tc>
        <w:tc>
          <w:tcPr>
            <w:tcW w:w="262"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2018</w:t>
            </w:r>
          </w:p>
        </w:tc>
        <w:tc>
          <w:tcPr>
            <w:tcW w:w="271" w:type="pct"/>
            <w:noWrap/>
            <w:vAlign w:val="center"/>
            <w:hideMark/>
          </w:tcPr>
          <w:p w:rsidR="009A33DC" w:rsidRPr="00FE3981" w:rsidRDefault="00680672" w:rsidP="00B21726">
            <w:pPr>
              <w:spacing w:after="0" w:line="240" w:lineRule="auto"/>
              <w:jc w:val="center"/>
              <w:rPr>
                <w:rFonts w:ascii="Arial" w:hAnsi="Arial" w:cs="Arial"/>
                <w:color w:val="000000"/>
                <w:sz w:val="16"/>
                <w:szCs w:val="16"/>
              </w:rPr>
            </w:pPr>
            <w:r w:rsidRPr="00FE3981">
              <w:rPr>
                <w:rFonts w:ascii="Arial" w:hAnsi="Arial" w:cs="Arial"/>
                <w:color w:val="000000"/>
                <w:sz w:val="16"/>
                <w:szCs w:val="16"/>
              </w:rPr>
              <w:t>3</w:t>
            </w:r>
          </w:p>
        </w:tc>
        <w:tc>
          <w:tcPr>
            <w:tcW w:w="187" w:type="pct"/>
            <w:noWrap/>
            <w:vAlign w:val="center"/>
            <w:hideMark/>
          </w:tcPr>
          <w:p w:rsidR="009A33DC" w:rsidRPr="00FE3981" w:rsidRDefault="00680672" w:rsidP="00B21726">
            <w:pPr>
              <w:spacing w:after="0" w:line="240" w:lineRule="auto"/>
              <w:jc w:val="center"/>
              <w:rPr>
                <w:rFonts w:ascii="Arial" w:hAnsi="Arial" w:cs="Arial"/>
                <w:color w:val="000000"/>
                <w:sz w:val="16"/>
                <w:szCs w:val="16"/>
              </w:rPr>
            </w:pPr>
            <w:r w:rsidRPr="00FE3981">
              <w:rPr>
                <w:rFonts w:ascii="Arial" w:hAnsi="Arial" w:cs="Arial"/>
                <w:color w:val="000000"/>
                <w:sz w:val="16"/>
                <w:szCs w:val="16"/>
              </w:rPr>
              <w:t>15</w:t>
            </w:r>
          </w:p>
        </w:tc>
        <w:tc>
          <w:tcPr>
            <w:tcW w:w="991" w:type="pct"/>
            <w:vAlign w:val="center"/>
            <w:hideMark/>
          </w:tcPr>
          <w:p w:rsidR="009A33DC" w:rsidRPr="00FE3981" w:rsidRDefault="009A33DC" w:rsidP="00B21726">
            <w:pPr>
              <w:spacing w:after="0" w:line="240" w:lineRule="auto"/>
              <w:jc w:val="center"/>
              <w:rPr>
                <w:rFonts w:ascii="Arial" w:hAnsi="Arial" w:cs="Arial"/>
                <w:color w:val="000000"/>
                <w:sz w:val="16"/>
                <w:szCs w:val="16"/>
              </w:rPr>
            </w:pPr>
            <w:r w:rsidRPr="00FE3981">
              <w:rPr>
                <w:rFonts w:ascii="Arial" w:hAnsi="Arial" w:cs="Arial"/>
                <w:color w:val="000000"/>
                <w:sz w:val="16"/>
                <w:szCs w:val="16"/>
              </w:rPr>
              <w:t>каменный уголь марки ДР</w:t>
            </w:r>
          </w:p>
        </w:tc>
        <w:tc>
          <w:tcPr>
            <w:tcW w:w="468" w:type="pct"/>
            <w:vAlign w:val="center"/>
            <w:hideMark/>
          </w:tcPr>
          <w:p w:rsidR="009A33DC" w:rsidRPr="00FE3981" w:rsidRDefault="009A33DC" w:rsidP="00B21726">
            <w:pPr>
              <w:spacing w:after="0" w:line="240" w:lineRule="auto"/>
              <w:jc w:val="center"/>
              <w:rPr>
                <w:rFonts w:ascii="Arial" w:hAnsi="Arial" w:cs="Arial"/>
                <w:color w:val="000000"/>
                <w:sz w:val="16"/>
                <w:szCs w:val="16"/>
              </w:rPr>
            </w:pPr>
            <w:r w:rsidRPr="00FE3981">
              <w:rPr>
                <w:rFonts w:ascii="Arial" w:hAnsi="Arial" w:cs="Arial"/>
                <w:color w:val="000000"/>
                <w:sz w:val="16"/>
                <w:szCs w:val="16"/>
              </w:rPr>
              <w:t>24.08.2021</w:t>
            </w:r>
          </w:p>
        </w:tc>
        <w:tc>
          <w:tcPr>
            <w:tcW w:w="261"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2028</w:t>
            </w:r>
          </w:p>
        </w:tc>
      </w:tr>
      <w:tr w:rsidR="009A33DC" w:rsidRPr="00FE3981" w:rsidTr="00B21726">
        <w:trPr>
          <w:cantSplit/>
          <w:trHeight w:val="20"/>
        </w:trPr>
        <w:tc>
          <w:tcPr>
            <w:tcW w:w="549" w:type="pct"/>
            <w:vMerge/>
            <w:vAlign w:val="center"/>
            <w:hideMark/>
          </w:tcPr>
          <w:p w:rsidR="009A33DC" w:rsidRPr="00FE3981" w:rsidRDefault="009A33DC" w:rsidP="00B21726">
            <w:pPr>
              <w:widowControl w:val="0"/>
              <w:spacing w:after="0" w:line="240" w:lineRule="auto"/>
              <w:jc w:val="center"/>
              <w:rPr>
                <w:rFonts w:ascii="Arial" w:hAnsi="Arial" w:cs="Arial"/>
                <w:sz w:val="16"/>
                <w:szCs w:val="16"/>
              </w:rPr>
            </w:pPr>
          </w:p>
        </w:tc>
        <w:tc>
          <w:tcPr>
            <w:tcW w:w="528" w:type="pct"/>
            <w:vMerge/>
            <w:vAlign w:val="center"/>
            <w:hideMark/>
          </w:tcPr>
          <w:p w:rsidR="009A33DC" w:rsidRPr="00FE3981" w:rsidRDefault="009A33DC" w:rsidP="00B21726">
            <w:pPr>
              <w:widowControl w:val="0"/>
              <w:spacing w:after="0" w:line="240" w:lineRule="auto"/>
              <w:jc w:val="center"/>
              <w:rPr>
                <w:rFonts w:ascii="Arial" w:hAnsi="Arial" w:cs="Arial"/>
                <w:sz w:val="16"/>
                <w:szCs w:val="16"/>
              </w:rPr>
            </w:pPr>
          </w:p>
        </w:tc>
        <w:tc>
          <w:tcPr>
            <w:tcW w:w="866" w:type="pct"/>
            <w:gridSpan w:val="2"/>
            <w:noWrap/>
            <w:vAlign w:val="center"/>
            <w:hideMark/>
          </w:tcPr>
          <w:p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Всего</w:t>
            </w:r>
          </w:p>
        </w:tc>
        <w:tc>
          <w:tcPr>
            <w:tcW w:w="243" w:type="pct"/>
            <w:noWrap/>
            <w:vAlign w:val="center"/>
            <w:hideMark/>
          </w:tcPr>
          <w:p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0,34</w:t>
            </w:r>
          </w:p>
        </w:tc>
        <w:tc>
          <w:tcPr>
            <w:tcW w:w="187" w:type="pct"/>
            <w:noWrap/>
            <w:vAlign w:val="center"/>
            <w:hideMark/>
          </w:tcPr>
          <w:p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80</w:t>
            </w:r>
          </w:p>
        </w:tc>
        <w:tc>
          <w:tcPr>
            <w:tcW w:w="187" w:type="pct"/>
            <w:noWrap/>
            <w:vAlign w:val="center"/>
            <w:hideMark/>
          </w:tcPr>
          <w:p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10</w:t>
            </w:r>
          </w:p>
        </w:tc>
        <w:tc>
          <w:tcPr>
            <w:tcW w:w="262" w:type="pct"/>
            <w:noWrap/>
            <w:vAlign w:val="center"/>
            <w:hideMark/>
          </w:tcPr>
          <w:p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2018</w:t>
            </w:r>
          </w:p>
        </w:tc>
        <w:tc>
          <w:tcPr>
            <w:tcW w:w="271" w:type="pct"/>
            <w:noWrap/>
            <w:vAlign w:val="center"/>
            <w:hideMark/>
          </w:tcPr>
          <w:p w:rsidR="009A33DC" w:rsidRPr="00FE3981" w:rsidRDefault="00680672" w:rsidP="00B21726">
            <w:pPr>
              <w:widowControl w:val="0"/>
              <w:spacing w:after="0" w:line="240" w:lineRule="auto"/>
              <w:jc w:val="center"/>
              <w:rPr>
                <w:rFonts w:ascii="Arial" w:hAnsi="Arial" w:cs="Arial"/>
                <w:b/>
                <w:sz w:val="16"/>
                <w:szCs w:val="16"/>
              </w:rPr>
            </w:pPr>
            <w:r w:rsidRPr="00FE3981">
              <w:rPr>
                <w:rFonts w:ascii="Arial" w:hAnsi="Arial" w:cs="Arial"/>
                <w:b/>
                <w:sz w:val="16"/>
                <w:szCs w:val="16"/>
              </w:rPr>
              <w:t>3</w:t>
            </w:r>
          </w:p>
        </w:tc>
        <w:tc>
          <w:tcPr>
            <w:tcW w:w="187" w:type="pct"/>
            <w:noWrap/>
            <w:vAlign w:val="center"/>
            <w:hideMark/>
          </w:tcPr>
          <w:p w:rsidR="009A33DC" w:rsidRPr="00FE3981" w:rsidRDefault="00680672" w:rsidP="00B21726">
            <w:pPr>
              <w:widowControl w:val="0"/>
              <w:spacing w:after="0" w:line="240" w:lineRule="auto"/>
              <w:jc w:val="center"/>
              <w:rPr>
                <w:rFonts w:ascii="Arial" w:hAnsi="Arial" w:cs="Arial"/>
                <w:b/>
                <w:sz w:val="16"/>
                <w:szCs w:val="16"/>
              </w:rPr>
            </w:pPr>
            <w:r w:rsidRPr="00FE3981">
              <w:rPr>
                <w:rFonts w:ascii="Arial" w:hAnsi="Arial" w:cs="Arial"/>
                <w:b/>
                <w:sz w:val="16"/>
                <w:szCs w:val="16"/>
              </w:rPr>
              <w:t>15</w:t>
            </w:r>
          </w:p>
        </w:tc>
        <w:tc>
          <w:tcPr>
            <w:tcW w:w="991" w:type="pct"/>
            <w:vAlign w:val="center"/>
            <w:hideMark/>
          </w:tcPr>
          <w:p w:rsidR="009A33DC" w:rsidRPr="00FE3981" w:rsidRDefault="009A33DC" w:rsidP="00B21726">
            <w:pPr>
              <w:widowControl w:val="0"/>
              <w:spacing w:after="0" w:line="240" w:lineRule="auto"/>
              <w:jc w:val="center"/>
              <w:rPr>
                <w:rFonts w:ascii="Arial" w:hAnsi="Arial" w:cs="Arial"/>
                <w:sz w:val="16"/>
                <w:szCs w:val="16"/>
              </w:rPr>
            </w:pPr>
          </w:p>
        </w:tc>
        <w:tc>
          <w:tcPr>
            <w:tcW w:w="468" w:type="pct"/>
            <w:vAlign w:val="center"/>
            <w:hideMark/>
          </w:tcPr>
          <w:p w:rsidR="009A33DC" w:rsidRPr="00FE3981" w:rsidRDefault="009A33DC" w:rsidP="00B21726">
            <w:pPr>
              <w:widowControl w:val="0"/>
              <w:spacing w:after="0" w:line="240" w:lineRule="auto"/>
              <w:jc w:val="center"/>
              <w:rPr>
                <w:rFonts w:ascii="Arial" w:hAnsi="Arial" w:cs="Arial"/>
                <w:sz w:val="16"/>
                <w:szCs w:val="16"/>
              </w:rPr>
            </w:pPr>
          </w:p>
        </w:tc>
        <w:tc>
          <w:tcPr>
            <w:tcW w:w="261" w:type="pct"/>
            <w:noWrap/>
            <w:vAlign w:val="center"/>
            <w:hideMark/>
          </w:tcPr>
          <w:p w:rsidR="009A33DC" w:rsidRPr="00FE3981" w:rsidRDefault="009A33DC" w:rsidP="00B21726">
            <w:pPr>
              <w:widowControl w:val="0"/>
              <w:spacing w:after="0" w:line="240" w:lineRule="auto"/>
              <w:jc w:val="center"/>
              <w:rPr>
                <w:rFonts w:ascii="Arial" w:hAnsi="Arial" w:cs="Arial"/>
                <w:sz w:val="16"/>
                <w:szCs w:val="16"/>
              </w:rPr>
            </w:pPr>
          </w:p>
        </w:tc>
      </w:tr>
      <w:tr w:rsidR="009A33DC" w:rsidRPr="00995D8D" w:rsidTr="00B21726">
        <w:trPr>
          <w:cantSplit/>
          <w:trHeight w:val="20"/>
        </w:trPr>
        <w:tc>
          <w:tcPr>
            <w:tcW w:w="1942" w:type="pct"/>
            <w:gridSpan w:val="4"/>
            <w:noWrap/>
            <w:vAlign w:val="center"/>
            <w:hideMark/>
          </w:tcPr>
          <w:p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ИТОГО СП</w:t>
            </w:r>
          </w:p>
        </w:tc>
        <w:tc>
          <w:tcPr>
            <w:tcW w:w="243" w:type="pct"/>
            <w:noWrap/>
            <w:vAlign w:val="center"/>
            <w:hideMark/>
          </w:tcPr>
          <w:p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1,31</w:t>
            </w:r>
          </w:p>
        </w:tc>
        <w:tc>
          <w:tcPr>
            <w:tcW w:w="187" w:type="pct"/>
            <w:noWrap/>
            <w:vAlign w:val="center"/>
            <w:hideMark/>
          </w:tcPr>
          <w:p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80</w:t>
            </w:r>
          </w:p>
        </w:tc>
        <w:tc>
          <w:tcPr>
            <w:tcW w:w="187" w:type="pct"/>
            <w:noWrap/>
            <w:vAlign w:val="center"/>
            <w:hideMark/>
          </w:tcPr>
          <w:p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10</w:t>
            </w:r>
          </w:p>
        </w:tc>
        <w:tc>
          <w:tcPr>
            <w:tcW w:w="262" w:type="pct"/>
            <w:noWrap/>
            <w:vAlign w:val="center"/>
            <w:hideMark/>
          </w:tcPr>
          <w:p w:rsidR="009A33DC" w:rsidRPr="00FE3981" w:rsidRDefault="009A33DC" w:rsidP="00B21726">
            <w:pPr>
              <w:widowControl w:val="0"/>
              <w:spacing w:after="0" w:line="240" w:lineRule="auto"/>
              <w:jc w:val="center"/>
              <w:rPr>
                <w:rFonts w:ascii="Arial" w:hAnsi="Arial" w:cs="Arial"/>
                <w:b/>
                <w:sz w:val="16"/>
                <w:szCs w:val="16"/>
              </w:rPr>
            </w:pPr>
          </w:p>
        </w:tc>
        <w:tc>
          <w:tcPr>
            <w:tcW w:w="271" w:type="pct"/>
            <w:noWrap/>
            <w:vAlign w:val="center"/>
          </w:tcPr>
          <w:p w:rsidR="009A33DC" w:rsidRPr="00FE3981" w:rsidRDefault="00680672" w:rsidP="00B21726">
            <w:pPr>
              <w:widowControl w:val="0"/>
              <w:spacing w:after="0" w:line="240" w:lineRule="auto"/>
              <w:jc w:val="center"/>
              <w:rPr>
                <w:rFonts w:ascii="Arial" w:hAnsi="Arial" w:cs="Arial"/>
                <w:b/>
                <w:sz w:val="16"/>
                <w:szCs w:val="16"/>
              </w:rPr>
            </w:pPr>
            <w:r w:rsidRPr="00FE3981">
              <w:rPr>
                <w:rFonts w:ascii="Arial" w:hAnsi="Arial" w:cs="Arial"/>
                <w:b/>
                <w:sz w:val="16"/>
                <w:szCs w:val="16"/>
              </w:rPr>
              <w:t>3</w:t>
            </w:r>
          </w:p>
        </w:tc>
        <w:tc>
          <w:tcPr>
            <w:tcW w:w="187" w:type="pct"/>
            <w:noWrap/>
            <w:vAlign w:val="center"/>
          </w:tcPr>
          <w:p w:rsidR="009A33DC" w:rsidRPr="00FE3981" w:rsidRDefault="00680672" w:rsidP="00B21726">
            <w:pPr>
              <w:widowControl w:val="0"/>
              <w:spacing w:after="0" w:line="240" w:lineRule="auto"/>
              <w:jc w:val="center"/>
              <w:rPr>
                <w:rFonts w:ascii="Arial" w:hAnsi="Arial" w:cs="Arial"/>
                <w:b/>
                <w:sz w:val="16"/>
                <w:szCs w:val="16"/>
              </w:rPr>
            </w:pPr>
            <w:r w:rsidRPr="00FE3981">
              <w:rPr>
                <w:rFonts w:ascii="Arial" w:hAnsi="Arial" w:cs="Arial"/>
                <w:b/>
                <w:sz w:val="16"/>
                <w:szCs w:val="16"/>
              </w:rPr>
              <w:t>15</w:t>
            </w:r>
          </w:p>
        </w:tc>
        <w:tc>
          <w:tcPr>
            <w:tcW w:w="991" w:type="pct"/>
            <w:vAlign w:val="center"/>
            <w:hideMark/>
          </w:tcPr>
          <w:p w:rsidR="009A33DC" w:rsidRPr="00CD55EF" w:rsidRDefault="009A33DC" w:rsidP="00B21726">
            <w:pPr>
              <w:widowControl w:val="0"/>
              <w:spacing w:after="0" w:line="240" w:lineRule="auto"/>
              <w:jc w:val="center"/>
              <w:rPr>
                <w:rFonts w:ascii="Arial" w:hAnsi="Arial" w:cs="Arial"/>
                <w:sz w:val="16"/>
                <w:szCs w:val="16"/>
              </w:rPr>
            </w:pPr>
          </w:p>
        </w:tc>
        <w:tc>
          <w:tcPr>
            <w:tcW w:w="468" w:type="pct"/>
            <w:vAlign w:val="center"/>
            <w:hideMark/>
          </w:tcPr>
          <w:p w:rsidR="009A33DC" w:rsidRPr="00CD55EF" w:rsidRDefault="009A33DC" w:rsidP="00B21726">
            <w:pPr>
              <w:widowControl w:val="0"/>
              <w:spacing w:after="0" w:line="240" w:lineRule="auto"/>
              <w:jc w:val="center"/>
              <w:rPr>
                <w:rFonts w:ascii="Arial" w:hAnsi="Arial" w:cs="Arial"/>
                <w:sz w:val="16"/>
                <w:szCs w:val="16"/>
              </w:rPr>
            </w:pPr>
          </w:p>
        </w:tc>
        <w:tc>
          <w:tcPr>
            <w:tcW w:w="261" w:type="pct"/>
            <w:noWrap/>
            <w:vAlign w:val="center"/>
            <w:hideMark/>
          </w:tcPr>
          <w:p w:rsidR="009A33DC" w:rsidRPr="00CD55EF" w:rsidRDefault="009A33DC" w:rsidP="00B21726">
            <w:pPr>
              <w:widowControl w:val="0"/>
              <w:spacing w:after="0" w:line="240" w:lineRule="auto"/>
              <w:jc w:val="center"/>
              <w:rPr>
                <w:rFonts w:ascii="Arial" w:hAnsi="Arial" w:cs="Arial"/>
                <w:sz w:val="16"/>
                <w:szCs w:val="16"/>
              </w:rPr>
            </w:pPr>
          </w:p>
        </w:tc>
      </w:tr>
    </w:tbl>
    <w:p w:rsidR="00995D8D" w:rsidRDefault="00680672" w:rsidP="00A516F8">
      <w:pPr>
        <w:pStyle w:val="-4"/>
      </w:pPr>
      <w:r>
        <w:t>Срок службы котла №1 котельной №16 изменился в связи с заменой котла на однотипный в 2021 году.</w:t>
      </w:r>
    </w:p>
    <w:p w:rsidR="00FE3981" w:rsidRDefault="00FE3981" w:rsidP="00A516F8">
      <w:pPr>
        <w:pStyle w:val="-4"/>
        <w:sectPr w:rsidR="00FE3981" w:rsidSect="00097A32">
          <w:pgSz w:w="16838" w:h="11906" w:orient="landscape" w:code="9"/>
          <w:pgMar w:top="1418" w:right="851" w:bottom="851" w:left="851" w:header="709" w:footer="709" w:gutter="0"/>
          <w:cols w:space="708"/>
          <w:docGrid w:linePitch="360"/>
        </w:sectPr>
      </w:pPr>
    </w:p>
    <w:p w:rsidR="00716DFD" w:rsidRPr="002F1C03" w:rsidRDefault="007744CE" w:rsidP="00430540">
      <w:pPr>
        <w:pStyle w:val="-30"/>
        <w:numPr>
          <w:ilvl w:val="2"/>
          <w:numId w:val="5"/>
        </w:numPr>
        <w:jc w:val="both"/>
      </w:pPr>
      <w:bookmarkStart w:id="37" w:name="_Toc102172428"/>
      <w:r w:rsidRPr="002F1C03">
        <w:lastRenderedPageBreak/>
        <w:t>П</w:t>
      </w:r>
      <w:r w:rsidR="00716DFD" w:rsidRPr="002F1C03">
        <w:t>араметры установленной тепловой мощности источника тепловой энергии, в том числе теплофикационного оборудован</w:t>
      </w:r>
      <w:r w:rsidRPr="002F1C03">
        <w:t>ия и теплофикационной установки</w:t>
      </w:r>
      <w:bookmarkEnd w:id="37"/>
    </w:p>
    <w:p w:rsidR="007744CE" w:rsidRDefault="00D0520F" w:rsidP="00C16474">
      <w:pPr>
        <w:pStyle w:val="-4"/>
      </w:pPr>
      <w:r>
        <w:t>Параметры установленной тепловой мощности приведены в п. 2.2.1, 2.2.3</w:t>
      </w:r>
      <w:r w:rsidR="00F20A51">
        <w:t>, 2.2.4.</w:t>
      </w:r>
    </w:p>
    <w:p w:rsidR="009D4054" w:rsidRDefault="009D4054" w:rsidP="00C16474">
      <w:pPr>
        <w:pStyle w:val="-4"/>
      </w:pPr>
      <w:r>
        <w:t xml:space="preserve">Теплофикационное оборудование и теплофикационные установки в </w:t>
      </w:r>
      <w:r w:rsidR="008B22AA">
        <w:t>поселении</w:t>
      </w:r>
      <w:r>
        <w:t xml:space="preserve"> отсутствуют.</w:t>
      </w:r>
    </w:p>
    <w:p w:rsidR="00716DFD" w:rsidRPr="002F1C03" w:rsidRDefault="00514451" w:rsidP="00430540">
      <w:pPr>
        <w:pStyle w:val="-30"/>
        <w:numPr>
          <w:ilvl w:val="2"/>
          <w:numId w:val="5"/>
        </w:numPr>
        <w:jc w:val="both"/>
      </w:pPr>
      <w:bookmarkStart w:id="38" w:name="_Toc102172429"/>
      <w:r w:rsidRPr="002F1C03">
        <w:t>О</w:t>
      </w:r>
      <w:r w:rsidR="00716DFD" w:rsidRPr="002F1C03">
        <w:t>граничения тепловой мощности и параметров располагаемой тепловой мощности</w:t>
      </w:r>
      <w:bookmarkEnd w:id="38"/>
    </w:p>
    <w:p w:rsidR="007744CE" w:rsidRDefault="00D0520F" w:rsidP="00C16474">
      <w:pPr>
        <w:pStyle w:val="-4"/>
      </w:pPr>
      <w:r>
        <w:t>Ограничения тепловой мощности на источниках тепловой энергии отсутствуют. Параметры располагаемой тепловой мощности равны величине уст</w:t>
      </w:r>
      <w:r w:rsidR="00A17482">
        <w:t>ановленной мощности котельных.</w:t>
      </w:r>
    </w:p>
    <w:p w:rsidR="00716DFD" w:rsidRDefault="00514451" w:rsidP="00430540">
      <w:pPr>
        <w:pStyle w:val="-30"/>
        <w:numPr>
          <w:ilvl w:val="2"/>
          <w:numId w:val="5"/>
        </w:numPr>
        <w:jc w:val="both"/>
      </w:pPr>
      <w:bookmarkStart w:id="39" w:name="_Toc102172430"/>
      <w:r>
        <w:t>О</w:t>
      </w:r>
      <w:r w:rsidR="00716DFD">
        <w:t>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w:t>
      </w:r>
      <w:r>
        <w:t>раметры тепловой мощности нетто</w:t>
      </w:r>
      <w:bookmarkEnd w:id="39"/>
    </w:p>
    <w:p w:rsidR="003D3C7F" w:rsidRDefault="00827B5B" w:rsidP="00C16474">
      <w:pPr>
        <w:pStyle w:val="-4"/>
      </w:pPr>
      <w:r>
        <w:t>Объёмы потребления тепловой энергии на собственные и хозяйственные нужды, тепловая мощность нетто приведены в таблице ниже.</w:t>
      </w:r>
    </w:p>
    <w:p w:rsidR="00544DA8" w:rsidRDefault="00544DA8" w:rsidP="00544DA8">
      <w:pPr>
        <w:pStyle w:val="-e"/>
        <w:spacing w:before="0"/>
      </w:pPr>
      <w:bookmarkStart w:id="40" w:name="_Toc101791015"/>
      <w:r w:rsidRPr="00AA358C">
        <w:t>Таблица</w:t>
      </w:r>
      <w:r>
        <w:t xml:space="preserve">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8680D">
        <w:rPr>
          <w:noProof/>
        </w:rPr>
        <w:t>2</w:t>
      </w:r>
      <w:r>
        <w:rPr>
          <w:noProof/>
        </w:rPr>
        <w:fldChar w:fldCharType="end"/>
      </w:r>
      <w:r>
        <w:t xml:space="preserve"> </w:t>
      </w:r>
      <w:r>
        <w:sym w:font="Symbol" w:char="F02D"/>
      </w:r>
      <w:r>
        <w:t xml:space="preserve"> Параметры тепловой мощности нетто источников тепловой энергии</w:t>
      </w:r>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2540"/>
        <w:gridCol w:w="1604"/>
        <w:gridCol w:w="1621"/>
        <w:gridCol w:w="1587"/>
        <w:gridCol w:w="1124"/>
      </w:tblGrid>
      <w:tr w:rsidR="00BF2535" w:rsidRPr="00B41607" w:rsidTr="00B21726">
        <w:trPr>
          <w:cantSplit/>
          <w:trHeight w:val="828"/>
          <w:jc w:val="center"/>
        </w:trPr>
        <w:tc>
          <w:tcPr>
            <w:tcW w:w="598" w:type="pct"/>
            <w:shd w:val="clear" w:color="auto" w:fill="DAEEF3"/>
            <w:vAlign w:val="center"/>
            <w:hideMark/>
          </w:tcPr>
          <w:p w:rsidR="00BF2535" w:rsidRPr="00B41607"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 xml:space="preserve">№ </w:t>
            </w:r>
            <w:r w:rsidRPr="00B41607">
              <w:rPr>
                <w:rFonts w:ascii="Arial" w:hAnsi="Arial" w:cs="Arial"/>
                <w:sz w:val="18"/>
                <w:szCs w:val="18"/>
              </w:rPr>
              <w:br/>
              <w:t>котельной</w:t>
            </w:r>
          </w:p>
        </w:tc>
        <w:tc>
          <w:tcPr>
            <w:tcW w:w="1319" w:type="pct"/>
            <w:shd w:val="clear" w:color="auto" w:fill="DAEEF3"/>
            <w:noWrap/>
            <w:vAlign w:val="center"/>
            <w:hideMark/>
          </w:tcPr>
          <w:p w:rsidR="00BF2535"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Наименование</w:t>
            </w:r>
          </w:p>
          <w:p w:rsidR="00BF2535" w:rsidRPr="00B41607"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 xml:space="preserve"> котельной</w:t>
            </w:r>
          </w:p>
        </w:tc>
        <w:tc>
          <w:tcPr>
            <w:tcW w:w="833" w:type="pct"/>
            <w:shd w:val="clear" w:color="auto" w:fill="DAEEF3"/>
            <w:vAlign w:val="center"/>
            <w:hideMark/>
          </w:tcPr>
          <w:p w:rsidR="00BF2535" w:rsidRPr="00B41607"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Установленная тепловая мощность, Гкал/ч</w:t>
            </w:r>
          </w:p>
        </w:tc>
        <w:tc>
          <w:tcPr>
            <w:tcW w:w="842" w:type="pct"/>
            <w:shd w:val="clear" w:color="auto" w:fill="DAEEF3"/>
            <w:vAlign w:val="center"/>
            <w:hideMark/>
          </w:tcPr>
          <w:p w:rsidR="00BF2535" w:rsidRPr="00B41607"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Располагаемая тепловая мощность, Гкал/ч</w:t>
            </w:r>
          </w:p>
        </w:tc>
        <w:tc>
          <w:tcPr>
            <w:tcW w:w="824" w:type="pct"/>
            <w:shd w:val="clear" w:color="auto" w:fill="DAEEF3"/>
            <w:vAlign w:val="center"/>
            <w:hideMark/>
          </w:tcPr>
          <w:p w:rsidR="00BF2535" w:rsidRPr="00B41607"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Собственные</w:t>
            </w:r>
            <w:r>
              <w:rPr>
                <w:rFonts w:ascii="Arial" w:hAnsi="Arial" w:cs="Arial"/>
                <w:sz w:val="18"/>
                <w:szCs w:val="18"/>
              </w:rPr>
              <w:t xml:space="preserve"> и хозяйственные</w:t>
            </w:r>
            <w:r w:rsidRPr="00B41607">
              <w:rPr>
                <w:rFonts w:ascii="Arial" w:hAnsi="Arial" w:cs="Arial"/>
                <w:sz w:val="18"/>
                <w:szCs w:val="18"/>
              </w:rPr>
              <w:t xml:space="preserve"> нужды,</w:t>
            </w:r>
            <w:r w:rsidRPr="00B41607">
              <w:rPr>
                <w:rFonts w:ascii="Arial" w:hAnsi="Arial" w:cs="Arial"/>
                <w:sz w:val="18"/>
                <w:szCs w:val="18"/>
              </w:rPr>
              <w:br/>
              <w:t>Гкал/ч</w:t>
            </w:r>
          </w:p>
        </w:tc>
        <w:tc>
          <w:tcPr>
            <w:tcW w:w="584" w:type="pct"/>
            <w:shd w:val="clear" w:color="auto" w:fill="DAEEF3"/>
            <w:vAlign w:val="center"/>
            <w:hideMark/>
          </w:tcPr>
          <w:p w:rsidR="00BF2535" w:rsidRPr="00B41607"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 xml:space="preserve">Тепловая мощность нетто, </w:t>
            </w:r>
            <w:r w:rsidRPr="00B41607">
              <w:rPr>
                <w:rFonts w:ascii="Arial" w:hAnsi="Arial" w:cs="Arial"/>
                <w:sz w:val="18"/>
                <w:szCs w:val="18"/>
              </w:rPr>
              <w:br/>
              <w:t>Гкал/ч</w:t>
            </w:r>
          </w:p>
        </w:tc>
      </w:tr>
      <w:tr w:rsidR="00BF2535" w:rsidRPr="00B41607" w:rsidTr="00B21726">
        <w:trPr>
          <w:cantSplit/>
          <w:trHeight w:val="20"/>
          <w:jc w:val="center"/>
        </w:trPr>
        <w:tc>
          <w:tcPr>
            <w:tcW w:w="598" w:type="pct"/>
            <w:noWrap/>
            <w:vAlign w:val="center"/>
            <w:hideMark/>
          </w:tcPr>
          <w:p w:rsidR="00BF2535" w:rsidRPr="00B41607"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 16</w:t>
            </w:r>
          </w:p>
        </w:tc>
        <w:tc>
          <w:tcPr>
            <w:tcW w:w="1319" w:type="pct"/>
            <w:noWrap/>
            <w:vAlign w:val="center"/>
            <w:hideMark/>
          </w:tcPr>
          <w:p w:rsidR="00BF2535"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 xml:space="preserve">Котельная № 16 </w:t>
            </w:r>
          </w:p>
          <w:p w:rsidR="00BF2535" w:rsidRPr="00B41607"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(с. Амур)</w:t>
            </w:r>
          </w:p>
        </w:tc>
        <w:tc>
          <w:tcPr>
            <w:tcW w:w="833" w:type="pct"/>
            <w:noWrap/>
            <w:vAlign w:val="center"/>
            <w:hideMark/>
          </w:tcPr>
          <w:p w:rsidR="00BF2535" w:rsidRPr="00FE3981" w:rsidRDefault="00BF2535" w:rsidP="00B21726">
            <w:pPr>
              <w:widowControl w:val="0"/>
              <w:spacing w:after="0" w:line="240" w:lineRule="auto"/>
              <w:jc w:val="center"/>
              <w:rPr>
                <w:rFonts w:ascii="Arial" w:hAnsi="Arial" w:cs="Arial"/>
                <w:sz w:val="18"/>
                <w:szCs w:val="18"/>
              </w:rPr>
            </w:pPr>
            <w:r w:rsidRPr="00FE3981">
              <w:rPr>
                <w:rFonts w:ascii="Arial" w:hAnsi="Arial" w:cs="Arial"/>
                <w:sz w:val="18"/>
                <w:szCs w:val="18"/>
              </w:rPr>
              <w:t>0,97</w:t>
            </w:r>
          </w:p>
        </w:tc>
        <w:tc>
          <w:tcPr>
            <w:tcW w:w="842" w:type="pct"/>
            <w:noWrap/>
            <w:vAlign w:val="center"/>
            <w:hideMark/>
          </w:tcPr>
          <w:p w:rsidR="00BF2535" w:rsidRPr="00FE3981" w:rsidRDefault="00BF2535" w:rsidP="00B21726">
            <w:pPr>
              <w:widowControl w:val="0"/>
              <w:spacing w:after="0" w:line="240" w:lineRule="auto"/>
              <w:jc w:val="center"/>
              <w:rPr>
                <w:rFonts w:ascii="Arial" w:hAnsi="Arial" w:cs="Arial"/>
                <w:sz w:val="18"/>
                <w:szCs w:val="18"/>
              </w:rPr>
            </w:pPr>
            <w:r w:rsidRPr="00FE3981">
              <w:rPr>
                <w:rFonts w:ascii="Arial" w:hAnsi="Arial" w:cs="Arial"/>
                <w:sz w:val="18"/>
                <w:szCs w:val="18"/>
              </w:rPr>
              <w:t>0,97</w:t>
            </w:r>
          </w:p>
        </w:tc>
        <w:tc>
          <w:tcPr>
            <w:tcW w:w="824" w:type="pct"/>
            <w:noWrap/>
            <w:vAlign w:val="center"/>
            <w:hideMark/>
          </w:tcPr>
          <w:p w:rsidR="00BF2535" w:rsidRPr="00FE3981" w:rsidRDefault="00BF2535" w:rsidP="00B21726">
            <w:pPr>
              <w:widowControl w:val="0"/>
              <w:spacing w:after="0" w:line="240" w:lineRule="auto"/>
              <w:jc w:val="center"/>
              <w:rPr>
                <w:rFonts w:ascii="Arial" w:hAnsi="Arial" w:cs="Arial"/>
                <w:sz w:val="18"/>
                <w:szCs w:val="18"/>
              </w:rPr>
            </w:pPr>
            <w:r w:rsidRPr="00FE3981">
              <w:rPr>
                <w:rFonts w:ascii="Arial" w:hAnsi="Arial" w:cs="Arial"/>
                <w:sz w:val="18"/>
                <w:szCs w:val="18"/>
              </w:rPr>
              <w:t>0,0</w:t>
            </w:r>
            <w:r w:rsidR="00680672" w:rsidRPr="00FE3981">
              <w:rPr>
                <w:rFonts w:ascii="Arial" w:hAnsi="Arial" w:cs="Arial"/>
                <w:sz w:val="18"/>
                <w:szCs w:val="18"/>
              </w:rPr>
              <w:t>08</w:t>
            </w:r>
          </w:p>
        </w:tc>
        <w:tc>
          <w:tcPr>
            <w:tcW w:w="584" w:type="pct"/>
            <w:noWrap/>
            <w:vAlign w:val="center"/>
            <w:hideMark/>
          </w:tcPr>
          <w:p w:rsidR="00BF2535" w:rsidRPr="00FE3981" w:rsidRDefault="00BF2535" w:rsidP="00B21726">
            <w:pPr>
              <w:widowControl w:val="0"/>
              <w:spacing w:after="0" w:line="240" w:lineRule="auto"/>
              <w:jc w:val="center"/>
              <w:rPr>
                <w:rFonts w:ascii="Arial" w:hAnsi="Arial" w:cs="Arial"/>
                <w:sz w:val="18"/>
                <w:szCs w:val="18"/>
              </w:rPr>
            </w:pPr>
            <w:r w:rsidRPr="00FE3981">
              <w:rPr>
                <w:rFonts w:ascii="Arial" w:hAnsi="Arial" w:cs="Arial"/>
                <w:sz w:val="18"/>
                <w:szCs w:val="18"/>
              </w:rPr>
              <w:t>0,96</w:t>
            </w:r>
          </w:p>
        </w:tc>
      </w:tr>
      <w:tr w:rsidR="00BF2535" w:rsidRPr="00B41607" w:rsidTr="00B21726">
        <w:trPr>
          <w:cantSplit/>
          <w:trHeight w:val="20"/>
          <w:jc w:val="center"/>
        </w:trPr>
        <w:tc>
          <w:tcPr>
            <w:tcW w:w="598" w:type="pct"/>
            <w:noWrap/>
            <w:vAlign w:val="center"/>
            <w:hideMark/>
          </w:tcPr>
          <w:p w:rsidR="00BF2535" w:rsidRPr="00B41607"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 17</w:t>
            </w:r>
          </w:p>
        </w:tc>
        <w:tc>
          <w:tcPr>
            <w:tcW w:w="1319" w:type="pct"/>
            <w:noWrap/>
            <w:vAlign w:val="center"/>
            <w:hideMark/>
          </w:tcPr>
          <w:p w:rsidR="00BF2535"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 xml:space="preserve">Котельная № 17 </w:t>
            </w:r>
          </w:p>
          <w:p w:rsidR="00BF2535" w:rsidRPr="00B41607"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(с. Абай)</w:t>
            </w:r>
          </w:p>
        </w:tc>
        <w:tc>
          <w:tcPr>
            <w:tcW w:w="833" w:type="pct"/>
            <w:noWrap/>
            <w:vAlign w:val="center"/>
            <w:hideMark/>
          </w:tcPr>
          <w:p w:rsidR="00BF2535" w:rsidRPr="00FE3981" w:rsidRDefault="00BF2535" w:rsidP="00B21726">
            <w:pPr>
              <w:widowControl w:val="0"/>
              <w:spacing w:after="0" w:line="240" w:lineRule="auto"/>
              <w:jc w:val="center"/>
              <w:rPr>
                <w:rFonts w:ascii="Arial" w:hAnsi="Arial" w:cs="Arial"/>
                <w:sz w:val="18"/>
                <w:szCs w:val="18"/>
              </w:rPr>
            </w:pPr>
            <w:r w:rsidRPr="00FE3981">
              <w:rPr>
                <w:rFonts w:ascii="Arial" w:hAnsi="Arial" w:cs="Arial"/>
                <w:sz w:val="18"/>
                <w:szCs w:val="18"/>
              </w:rPr>
              <w:t>0,34</w:t>
            </w:r>
          </w:p>
        </w:tc>
        <w:tc>
          <w:tcPr>
            <w:tcW w:w="842" w:type="pct"/>
            <w:noWrap/>
            <w:vAlign w:val="center"/>
            <w:hideMark/>
          </w:tcPr>
          <w:p w:rsidR="00BF2535" w:rsidRPr="00FE3981" w:rsidRDefault="00BF2535" w:rsidP="00B21726">
            <w:pPr>
              <w:widowControl w:val="0"/>
              <w:spacing w:after="0" w:line="240" w:lineRule="auto"/>
              <w:jc w:val="center"/>
              <w:rPr>
                <w:rFonts w:ascii="Arial" w:hAnsi="Arial" w:cs="Arial"/>
                <w:sz w:val="18"/>
                <w:szCs w:val="18"/>
              </w:rPr>
            </w:pPr>
            <w:r w:rsidRPr="00FE3981">
              <w:rPr>
                <w:rFonts w:ascii="Arial" w:hAnsi="Arial" w:cs="Arial"/>
                <w:sz w:val="18"/>
                <w:szCs w:val="18"/>
              </w:rPr>
              <w:t>0,34</w:t>
            </w:r>
          </w:p>
        </w:tc>
        <w:tc>
          <w:tcPr>
            <w:tcW w:w="824" w:type="pct"/>
            <w:noWrap/>
            <w:vAlign w:val="center"/>
            <w:hideMark/>
          </w:tcPr>
          <w:p w:rsidR="00BF2535" w:rsidRPr="00FE3981" w:rsidRDefault="00BF2535" w:rsidP="00B21726">
            <w:pPr>
              <w:widowControl w:val="0"/>
              <w:spacing w:after="0" w:line="240" w:lineRule="auto"/>
              <w:jc w:val="center"/>
              <w:rPr>
                <w:rFonts w:ascii="Arial" w:hAnsi="Arial" w:cs="Arial"/>
                <w:sz w:val="18"/>
                <w:szCs w:val="18"/>
              </w:rPr>
            </w:pPr>
            <w:r w:rsidRPr="00FE3981">
              <w:rPr>
                <w:rFonts w:ascii="Arial" w:hAnsi="Arial" w:cs="Arial"/>
                <w:sz w:val="18"/>
                <w:szCs w:val="18"/>
              </w:rPr>
              <w:t>0,00</w:t>
            </w:r>
            <w:r w:rsidR="00680672" w:rsidRPr="00FE3981">
              <w:rPr>
                <w:rFonts w:ascii="Arial" w:hAnsi="Arial" w:cs="Arial"/>
                <w:sz w:val="18"/>
                <w:szCs w:val="18"/>
              </w:rPr>
              <w:t>3</w:t>
            </w:r>
          </w:p>
        </w:tc>
        <w:tc>
          <w:tcPr>
            <w:tcW w:w="584" w:type="pct"/>
            <w:noWrap/>
            <w:vAlign w:val="center"/>
            <w:hideMark/>
          </w:tcPr>
          <w:p w:rsidR="00BF2535" w:rsidRPr="00FE3981" w:rsidRDefault="00BF2535" w:rsidP="00B21726">
            <w:pPr>
              <w:widowControl w:val="0"/>
              <w:spacing w:after="0" w:line="240" w:lineRule="auto"/>
              <w:jc w:val="center"/>
              <w:rPr>
                <w:rFonts w:ascii="Arial" w:hAnsi="Arial" w:cs="Arial"/>
                <w:sz w:val="18"/>
                <w:szCs w:val="18"/>
              </w:rPr>
            </w:pPr>
            <w:r w:rsidRPr="00FE3981">
              <w:rPr>
                <w:rFonts w:ascii="Arial" w:hAnsi="Arial" w:cs="Arial"/>
                <w:sz w:val="18"/>
                <w:szCs w:val="18"/>
              </w:rPr>
              <w:t>0,34</w:t>
            </w:r>
          </w:p>
        </w:tc>
      </w:tr>
      <w:tr w:rsidR="00A17482" w:rsidRPr="00B41607" w:rsidTr="00B21726">
        <w:trPr>
          <w:cantSplit/>
          <w:trHeight w:val="20"/>
          <w:jc w:val="center"/>
        </w:trPr>
        <w:tc>
          <w:tcPr>
            <w:tcW w:w="1917" w:type="pct"/>
            <w:gridSpan w:val="2"/>
            <w:noWrap/>
            <w:vAlign w:val="center"/>
          </w:tcPr>
          <w:p w:rsidR="00A17482" w:rsidRPr="00B41607" w:rsidRDefault="00A17482" w:rsidP="00B21726">
            <w:pPr>
              <w:widowControl w:val="0"/>
              <w:spacing w:after="0" w:line="240" w:lineRule="auto"/>
              <w:jc w:val="center"/>
              <w:rPr>
                <w:rFonts w:ascii="Arial" w:hAnsi="Arial" w:cs="Arial"/>
                <w:b/>
                <w:sz w:val="18"/>
                <w:szCs w:val="18"/>
              </w:rPr>
            </w:pPr>
            <w:r>
              <w:rPr>
                <w:rFonts w:ascii="Arial" w:hAnsi="Arial" w:cs="Arial"/>
                <w:b/>
                <w:sz w:val="18"/>
                <w:szCs w:val="18"/>
              </w:rPr>
              <w:t>ВСЕГО</w:t>
            </w:r>
          </w:p>
        </w:tc>
        <w:tc>
          <w:tcPr>
            <w:tcW w:w="833" w:type="pct"/>
            <w:noWrap/>
            <w:vAlign w:val="center"/>
          </w:tcPr>
          <w:p w:rsidR="00A17482" w:rsidRPr="00FE3981" w:rsidRDefault="00A17482" w:rsidP="00B21726">
            <w:pPr>
              <w:widowControl w:val="0"/>
              <w:spacing w:after="0" w:line="240" w:lineRule="auto"/>
              <w:jc w:val="center"/>
              <w:rPr>
                <w:rFonts w:ascii="Arial" w:hAnsi="Arial" w:cs="Arial"/>
                <w:b/>
                <w:sz w:val="18"/>
                <w:szCs w:val="18"/>
              </w:rPr>
            </w:pPr>
            <w:r w:rsidRPr="00FE3981">
              <w:rPr>
                <w:rFonts w:ascii="Arial" w:hAnsi="Arial" w:cs="Arial"/>
                <w:b/>
                <w:sz w:val="18"/>
                <w:szCs w:val="18"/>
              </w:rPr>
              <w:t>1,31</w:t>
            </w:r>
          </w:p>
        </w:tc>
        <w:tc>
          <w:tcPr>
            <w:tcW w:w="842" w:type="pct"/>
            <w:noWrap/>
            <w:vAlign w:val="center"/>
          </w:tcPr>
          <w:p w:rsidR="00A17482" w:rsidRPr="00FE3981" w:rsidRDefault="00A17482" w:rsidP="00B21726">
            <w:pPr>
              <w:widowControl w:val="0"/>
              <w:spacing w:after="0" w:line="240" w:lineRule="auto"/>
              <w:jc w:val="center"/>
              <w:rPr>
                <w:rFonts w:ascii="Arial" w:hAnsi="Arial" w:cs="Arial"/>
                <w:b/>
                <w:sz w:val="18"/>
                <w:szCs w:val="18"/>
              </w:rPr>
            </w:pPr>
            <w:r w:rsidRPr="00FE3981">
              <w:rPr>
                <w:rFonts w:ascii="Arial" w:hAnsi="Arial" w:cs="Arial"/>
                <w:b/>
                <w:sz w:val="18"/>
                <w:szCs w:val="18"/>
              </w:rPr>
              <w:t>1,31</w:t>
            </w:r>
          </w:p>
        </w:tc>
        <w:tc>
          <w:tcPr>
            <w:tcW w:w="824" w:type="pct"/>
            <w:noWrap/>
            <w:vAlign w:val="center"/>
          </w:tcPr>
          <w:p w:rsidR="00A17482" w:rsidRPr="00FE3981" w:rsidRDefault="00A17482" w:rsidP="00B21726">
            <w:pPr>
              <w:widowControl w:val="0"/>
              <w:spacing w:after="0" w:line="240" w:lineRule="auto"/>
              <w:jc w:val="center"/>
              <w:rPr>
                <w:rFonts w:ascii="Arial" w:hAnsi="Arial" w:cs="Arial"/>
                <w:b/>
                <w:sz w:val="18"/>
                <w:szCs w:val="18"/>
              </w:rPr>
            </w:pPr>
            <w:r w:rsidRPr="00FE3981">
              <w:rPr>
                <w:rFonts w:ascii="Arial" w:hAnsi="Arial" w:cs="Arial"/>
                <w:b/>
                <w:sz w:val="18"/>
                <w:szCs w:val="18"/>
              </w:rPr>
              <w:t>0,01</w:t>
            </w:r>
            <w:r w:rsidR="00680672" w:rsidRPr="00FE3981">
              <w:rPr>
                <w:rFonts w:ascii="Arial" w:hAnsi="Arial" w:cs="Arial"/>
                <w:b/>
                <w:sz w:val="18"/>
                <w:szCs w:val="18"/>
              </w:rPr>
              <w:t>1</w:t>
            </w:r>
          </w:p>
        </w:tc>
        <w:tc>
          <w:tcPr>
            <w:tcW w:w="584" w:type="pct"/>
            <w:noWrap/>
            <w:vAlign w:val="center"/>
          </w:tcPr>
          <w:p w:rsidR="00A17482" w:rsidRPr="00FE3981" w:rsidRDefault="00A17482" w:rsidP="00B21726">
            <w:pPr>
              <w:widowControl w:val="0"/>
              <w:spacing w:after="0" w:line="240" w:lineRule="auto"/>
              <w:jc w:val="center"/>
              <w:rPr>
                <w:rFonts w:ascii="Arial" w:hAnsi="Arial" w:cs="Arial"/>
                <w:b/>
                <w:sz w:val="18"/>
                <w:szCs w:val="18"/>
              </w:rPr>
            </w:pPr>
            <w:r w:rsidRPr="00FE3981">
              <w:rPr>
                <w:rFonts w:ascii="Arial" w:hAnsi="Arial" w:cs="Arial"/>
                <w:b/>
                <w:sz w:val="18"/>
                <w:szCs w:val="18"/>
              </w:rPr>
              <w:t>1,30</w:t>
            </w:r>
          </w:p>
        </w:tc>
      </w:tr>
    </w:tbl>
    <w:p w:rsidR="00716DFD" w:rsidRDefault="00514451" w:rsidP="00430540">
      <w:pPr>
        <w:pStyle w:val="-30"/>
        <w:numPr>
          <w:ilvl w:val="2"/>
          <w:numId w:val="5"/>
        </w:numPr>
        <w:jc w:val="both"/>
      </w:pPr>
      <w:bookmarkStart w:id="41" w:name="_Toc102172431"/>
      <w:r>
        <w:t>С</w:t>
      </w:r>
      <w:r w:rsidR="00716DFD">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w:t>
      </w:r>
      <w:r>
        <w:t>ероприятия по продлению ресурса</w:t>
      </w:r>
      <w:bookmarkEnd w:id="41"/>
    </w:p>
    <w:p w:rsidR="007744CE" w:rsidRDefault="00BF2535" w:rsidP="00C16474">
      <w:pPr>
        <w:pStyle w:val="-4"/>
      </w:pPr>
      <w:r>
        <w:t>Сроки ввода в эксплуатацию основного оборудования, год последнего освидетельствования при допуске в эксплуатацию приведены в п. 2.2.1.</w:t>
      </w:r>
    </w:p>
    <w:p w:rsidR="00716DFD" w:rsidRDefault="00514451" w:rsidP="00430540">
      <w:pPr>
        <w:pStyle w:val="-30"/>
        <w:numPr>
          <w:ilvl w:val="2"/>
          <w:numId w:val="5"/>
        </w:numPr>
        <w:jc w:val="both"/>
      </w:pPr>
      <w:bookmarkStart w:id="42" w:name="_Toc102172432"/>
      <w:r>
        <w:t>С</w:t>
      </w:r>
      <w:r w:rsidR="00716DFD">
        <w:t>хемы выдачи тепловой мощности, структура теплофикационных установок</w:t>
      </w:r>
      <w:bookmarkEnd w:id="42"/>
    </w:p>
    <w:p w:rsidR="00F501CD" w:rsidRPr="00F501CD" w:rsidRDefault="00F501CD" w:rsidP="00F501CD">
      <w:pPr>
        <w:pStyle w:val="-4"/>
      </w:pPr>
      <w:r w:rsidRPr="00F501CD">
        <w:t>Теплофикационное оборудование и теплофикационные установки в схеме теплоснабжения сель</w:t>
      </w:r>
      <w:r>
        <w:t>ского поселения</w:t>
      </w:r>
      <w:r w:rsidRPr="00F501CD">
        <w:t xml:space="preserve"> не применяются.</w:t>
      </w:r>
    </w:p>
    <w:p w:rsidR="00F501CD" w:rsidRPr="00F501CD" w:rsidRDefault="00F501CD" w:rsidP="00F501CD">
      <w:pPr>
        <w:pStyle w:val="-4"/>
      </w:pPr>
      <w:r w:rsidRPr="00F501CD">
        <w:t xml:space="preserve">Котельная установка представляет собой технологическую систему, состоящую из основного и вспомогательного оборудования. Вспомогательное оборудование состоит из следующих функционально-технологических узлов: </w:t>
      </w:r>
    </w:p>
    <w:p w:rsidR="00F501CD" w:rsidRPr="00F501CD" w:rsidRDefault="00F501CD" w:rsidP="00A55171">
      <w:pPr>
        <w:pStyle w:val="-4"/>
        <w:numPr>
          <w:ilvl w:val="0"/>
          <w:numId w:val="15"/>
        </w:numPr>
        <w:spacing w:before="0" w:after="0"/>
      </w:pPr>
      <w:r w:rsidRPr="00F501CD">
        <w:t>оборудование топливоподачи и хранения топлива;</w:t>
      </w:r>
    </w:p>
    <w:p w:rsidR="00F501CD" w:rsidRPr="00F501CD" w:rsidRDefault="00F501CD" w:rsidP="00A55171">
      <w:pPr>
        <w:pStyle w:val="-4"/>
        <w:numPr>
          <w:ilvl w:val="0"/>
          <w:numId w:val="15"/>
        </w:numPr>
        <w:spacing w:before="0" w:after="0"/>
      </w:pPr>
      <w:r w:rsidRPr="00F501CD">
        <w:t>сетевые и циркуляционные насосы;</w:t>
      </w:r>
    </w:p>
    <w:p w:rsidR="00F501CD" w:rsidRPr="00F501CD" w:rsidRDefault="00F501CD" w:rsidP="00A55171">
      <w:pPr>
        <w:pStyle w:val="-4"/>
        <w:numPr>
          <w:ilvl w:val="0"/>
          <w:numId w:val="15"/>
        </w:numPr>
        <w:spacing w:before="0" w:after="0"/>
      </w:pPr>
      <w:r w:rsidRPr="00F501CD">
        <w:t>подпиточные насосы;</w:t>
      </w:r>
    </w:p>
    <w:p w:rsidR="00F501CD" w:rsidRPr="00F501CD" w:rsidRDefault="00F501CD" w:rsidP="00A55171">
      <w:pPr>
        <w:pStyle w:val="-4"/>
        <w:numPr>
          <w:ilvl w:val="0"/>
          <w:numId w:val="15"/>
        </w:numPr>
        <w:spacing w:before="0" w:after="0"/>
      </w:pPr>
      <w:r w:rsidRPr="00F501CD">
        <w:lastRenderedPageBreak/>
        <w:t>вентиляторы</w:t>
      </w:r>
      <w:r w:rsidR="006C65A4">
        <w:t xml:space="preserve"> поддува</w:t>
      </w:r>
      <w:r w:rsidRPr="00F501CD">
        <w:t>;</w:t>
      </w:r>
    </w:p>
    <w:p w:rsidR="00F501CD" w:rsidRPr="00F501CD" w:rsidRDefault="00F501CD" w:rsidP="00A55171">
      <w:pPr>
        <w:pStyle w:val="-4"/>
        <w:numPr>
          <w:ilvl w:val="0"/>
          <w:numId w:val="15"/>
        </w:numPr>
        <w:spacing w:before="0" w:after="0"/>
      </w:pPr>
      <w:r w:rsidRPr="00F501CD">
        <w:t>дымососы;</w:t>
      </w:r>
    </w:p>
    <w:p w:rsidR="00F501CD" w:rsidRPr="00F501CD" w:rsidRDefault="00F501CD" w:rsidP="00A55171">
      <w:pPr>
        <w:pStyle w:val="-4"/>
        <w:numPr>
          <w:ilvl w:val="0"/>
          <w:numId w:val="15"/>
        </w:numPr>
        <w:spacing w:before="0" w:after="0"/>
      </w:pPr>
      <w:r>
        <w:t>газо</w:t>
      </w:r>
      <w:r w:rsidRPr="00F501CD">
        <w:t>воздушный тракт и дымовая труба;</w:t>
      </w:r>
    </w:p>
    <w:p w:rsidR="00F501CD" w:rsidRPr="00F501CD" w:rsidRDefault="00F501CD" w:rsidP="00A55171">
      <w:pPr>
        <w:pStyle w:val="-4"/>
        <w:numPr>
          <w:ilvl w:val="0"/>
          <w:numId w:val="15"/>
        </w:numPr>
        <w:spacing w:before="0" w:after="0"/>
      </w:pPr>
      <w:r w:rsidRPr="00F501CD">
        <w:t xml:space="preserve">устройства вентиляции; </w:t>
      </w:r>
    </w:p>
    <w:p w:rsidR="00F501CD" w:rsidRDefault="006C65A4" w:rsidP="00A55171">
      <w:pPr>
        <w:pStyle w:val="-4"/>
        <w:numPr>
          <w:ilvl w:val="0"/>
          <w:numId w:val="15"/>
        </w:numPr>
        <w:spacing w:before="0" w:after="0"/>
      </w:pPr>
      <w:r>
        <w:t>золоулавливающая установка;</w:t>
      </w:r>
    </w:p>
    <w:p w:rsidR="006C65A4" w:rsidRDefault="006C65A4" w:rsidP="00A55171">
      <w:pPr>
        <w:pStyle w:val="-4"/>
        <w:numPr>
          <w:ilvl w:val="0"/>
          <w:numId w:val="15"/>
        </w:numPr>
        <w:spacing w:before="0" w:after="0"/>
      </w:pPr>
      <w:r>
        <w:t>трубопроводы;</w:t>
      </w:r>
    </w:p>
    <w:p w:rsidR="006C65A4" w:rsidRPr="00F501CD" w:rsidRDefault="006C65A4" w:rsidP="00A55171">
      <w:pPr>
        <w:pStyle w:val="-4"/>
        <w:numPr>
          <w:ilvl w:val="0"/>
          <w:numId w:val="15"/>
        </w:numPr>
        <w:spacing w:before="0" w:after="0"/>
      </w:pPr>
      <w:r>
        <w:t>баковое хозяйство.</w:t>
      </w:r>
    </w:p>
    <w:p w:rsidR="00F501CD" w:rsidRPr="00F501CD" w:rsidRDefault="00F501CD" w:rsidP="00F501CD">
      <w:pPr>
        <w:pStyle w:val="-4"/>
      </w:pPr>
      <w:r w:rsidRPr="00F501CD">
        <w:t>В качестве примера приведена принципиальная тепловая схема водогрейной котельной. Установленный на обратной линии сетевой насос обеспечивает поступление сетевой воды в водогрейный котел и далее в систему теплоснабжения.</w:t>
      </w:r>
    </w:p>
    <w:p w:rsidR="006F6DED" w:rsidRDefault="00FA46FC" w:rsidP="00133D9B">
      <w:pPr>
        <w:pStyle w:val="-f"/>
        <w:spacing w:before="240"/>
      </w:pPr>
      <w:r>
        <w:object w:dxaOrig="6766" w:dyaOrig="3391">
          <v:shape id="_x0000_i1026" type="#_x0000_t75" style="width:480.75pt;height:240.75pt" o:ole="">
            <v:imagedata r:id="rId18" o:title=""/>
          </v:shape>
          <o:OLEObject Type="Embed" ProgID="Visio.Drawing.15" ShapeID="_x0000_i1026" DrawAspect="Content" ObjectID="_1712785447" r:id="rId19"/>
        </w:object>
      </w:r>
    </w:p>
    <w:p w:rsidR="00F501CD" w:rsidRDefault="00F501CD" w:rsidP="00133D9B">
      <w:pPr>
        <w:pStyle w:val="-f"/>
        <w:spacing w:before="240"/>
      </w:pPr>
      <w:bookmarkStart w:id="43" w:name="_Toc99532998"/>
      <w:r w:rsidRPr="00F501CD">
        <w:t xml:space="preserve">Рисунок </w:t>
      </w:r>
      <w:r w:rsidR="0048680D">
        <w:fldChar w:fldCharType="begin"/>
      </w:r>
      <w:r w:rsidR="0048680D">
        <w:instrText xml:space="preserve"> STYLEREF "СТ - 1 заголовок"  \s </w:instrText>
      </w:r>
      <w:r w:rsidR="0048680D">
        <w:fldChar w:fldCharType="separate"/>
      </w:r>
      <w:r w:rsidR="0048680D">
        <w:rPr>
          <w:noProof/>
        </w:rPr>
        <w:t>2</w:t>
      </w:r>
      <w:r w:rsidR="0048680D">
        <w:rPr>
          <w:noProof/>
        </w:rPr>
        <w:fldChar w:fldCharType="end"/>
      </w:r>
      <w:r w:rsidRPr="00F501CD">
        <w:t>.</w:t>
      </w:r>
      <w:r w:rsidRPr="00F501CD">
        <w:fldChar w:fldCharType="begin"/>
      </w:r>
      <w:r w:rsidRPr="00F501CD">
        <w:instrText xml:space="preserve"> SEQ Рисунок \* ARABIC \</w:instrText>
      </w:r>
      <w:r w:rsidR="00846E94">
        <w:rPr>
          <w:lang w:val="en-US"/>
        </w:rPr>
        <w:instrText>s</w:instrText>
      </w:r>
      <w:r w:rsidRPr="00F501CD">
        <w:instrText xml:space="preserve"> 1 </w:instrText>
      </w:r>
      <w:r w:rsidRPr="00F501CD">
        <w:fldChar w:fldCharType="separate"/>
      </w:r>
      <w:r w:rsidR="0048680D">
        <w:rPr>
          <w:noProof/>
        </w:rPr>
        <w:t>2</w:t>
      </w:r>
      <w:r w:rsidRPr="00F501CD">
        <w:fldChar w:fldCharType="end"/>
      </w:r>
      <w:r w:rsidRPr="00F501CD">
        <w:t xml:space="preserve"> – Принципиальная тепловая схема водогрейн</w:t>
      </w:r>
      <w:r w:rsidR="00CB6F8B">
        <w:t>ых</w:t>
      </w:r>
      <w:r w:rsidRPr="00F501CD">
        <w:t xml:space="preserve"> котельн</w:t>
      </w:r>
      <w:r w:rsidR="00CB6F8B">
        <w:t>ых</w:t>
      </w:r>
      <w:r w:rsidR="0018466B">
        <w:t xml:space="preserve"> поселения</w:t>
      </w:r>
      <w:bookmarkEnd w:id="43"/>
    </w:p>
    <w:p w:rsidR="006F6DED" w:rsidRPr="00F501CD" w:rsidRDefault="00F501CD" w:rsidP="006F6DED">
      <w:pPr>
        <w:pStyle w:val="-4"/>
      </w:pPr>
      <w:r w:rsidRPr="00F501CD">
        <w:t>Во всасывающий коллектор сетевых насосов из бака поступает подпиточная вода для восполнения потерь теплоносителя в тепловых сетях и у потребителей.</w:t>
      </w:r>
    </w:p>
    <w:p w:rsidR="00CB03E7" w:rsidRDefault="00953F54" w:rsidP="00953F54">
      <w:pPr>
        <w:pStyle w:val="-4"/>
      </w:pPr>
      <w:r w:rsidRPr="00953F54">
        <w:t>Водогрейный твердотопливный котёл КВр</w:t>
      </w:r>
      <w:r>
        <w:t xml:space="preserve"> </w:t>
      </w:r>
      <w:r w:rsidRPr="00953F54">
        <w:t xml:space="preserve">имеет рабочее давление </w:t>
      </w:r>
      <w:r>
        <w:t xml:space="preserve">6 </w:t>
      </w:r>
      <w:r w:rsidRPr="00953F54">
        <w:t>кг</w:t>
      </w:r>
      <w:r>
        <w:t>с</w:t>
      </w:r>
      <w:r w:rsidRPr="00953F54">
        <w:t>/см</w:t>
      </w:r>
      <w:r w:rsidRPr="00953F54">
        <w:rPr>
          <w:vertAlign w:val="superscript"/>
        </w:rPr>
        <w:t>2</w:t>
      </w:r>
      <w:r w:rsidRPr="00953F54">
        <w:t>. Температура воды на выходе из котла 95 °С. Котел работает только с принудительной циркуляцией воды, обеспеченной</w:t>
      </w:r>
      <w:r w:rsidR="00CB03E7">
        <w:t xml:space="preserve"> сетевыми</w:t>
      </w:r>
      <w:r w:rsidRPr="00953F54">
        <w:t xml:space="preserve"> насосами. Для интенсивного горения топлива применяется вентилятор поддува. Отвод дымовых газов из котла обеспечивается дымососом. </w:t>
      </w:r>
      <w:r w:rsidR="00CB03E7">
        <w:t>К</w:t>
      </w:r>
      <w:r w:rsidRPr="00953F54">
        <w:t xml:space="preserve">отел </w:t>
      </w:r>
      <w:r w:rsidR="00CB03E7">
        <w:t xml:space="preserve">имеет </w:t>
      </w:r>
      <w:r w:rsidRPr="00953F54">
        <w:t>сварн</w:t>
      </w:r>
      <w:r w:rsidR="00CB03E7">
        <w:t xml:space="preserve">ую газоплотную </w:t>
      </w:r>
      <w:r w:rsidRPr="00953F54">
        <w:t>конструкци</w:t>
      </w:r>
      <w:r w:rsidR="00CB03E7">
        <w:t>ю</w:t>
      </w:r>
      <w:r w:rsidRPr="00953F54">
        <w:t xml:space="preserve"> П-образной сомкнутой компоновки, выполненная из гладкотрубной трубной системы, </w:t>
      </w:r>
      <w:r w:rsidR="006C65A4" w:rsidRPr="00953F54">
        <w:t>разделённой</w:t>
      </w:r>
      <w:r w:rsidRPr="00953F54">
        <w:t xml:space="preserve"> на две части: на топочную (радиационную) поверхность нагрева, где проходит непосредственно сам процесс горения, и конвективной поверхности нагрева, где процесс теплообмена происходит уже от горячих дымовых газов, поступающих из топочной части. В </w:t>
      </w:r>
      <w:r w:rsidR="006C65A4" w:rsidRPr="00953F54">
        <w:t>конвективной</w:t>
      </w:r>
      <w:r w:rsidRPr="00953F54">
        <w:t xml:space="preserve"> части они делают два хода и удаляются через газоход в задней стенке котла в дымовую трубу. Помимо труб</w:t>
      </w:r>
      <w:r w:rsidR="006C65A4">
        <w:t>ной системы котел состоит из о</w:t>
      </w:r>
      <w:r w:rsidRPr="00953F54">
        <w:t>порной рамы и каркаса, обшитого теплоизоляционными материалами.</w:t>
      </w:r>
    </w:p>
    <w:p w:rsidR="00F501CD" w:rsidRPr="00F501CD" w:rsidRDefault="00953F54" w:rsidP="00953F54">
      <w:pPr>
        <w:pStyle w:val="-4"/>
      </w:pPr>
      <w:r w:rsidRPr="00953F54">
        <w:lastRenderedPageBreak/>
        <w:t xml:space="preserve">Уголь подается в котел через загрузочную дверцу, расположенную на передней фронтовой стенке котла. Топливо раскидывается лопатой </w:t>
      </w:r>
      <w:r w:rsidR="006C65A4" w:rsidRPr="00953F54">
        <w:t>равномерным</w:t>
      </w:r>
      <w:r w:rsidRPr="00953F54">
        <w:t xml:space="preserve"> слоем по топочной </w:t>
      </w:r>
      <w:r w:rsidR="00CB03E7" w:rsidRPr="00953F54">
        <w:t>части,</w:t>
      </w:r>
      <w:r w:rsidRPr="00953F54">
        <w:t xml:space="preserve"> где оно сгорает на колосниковой решетке, а затем через ту же топочную дверцу сгоревший уголь в виде шлака </w:t>
      </w:r>
      <w:r w:rsidR="006C65A4" w:rsidRPr="00953F54">
        <w:t>удаляется</w:t>
      </w:r>
      <w:r w:rsidRPr="00953F54">
        <w:t xml:space="preserve"> вручную обратно, по мере заполнения топки. Мелкая зола и тяжелая взвесь, осыпающаяся в зольник из топки и конвективной части, также выгребается ручным способом, по мере его максимального заполнения. Для очищения конвективных поверхностей нагрева от сажи и золы котел имеет люк. Конструкция топочной камеры котла спроектирована так, что происходит более полное выгорание топлива и снижается температура газов на выходе из нее до 600 </w:t>
      </w:r>
      <w:r w:rsidRPr="00953F54">
        <w:rPr>
          <w:vertAlign w:val="superscript"/>
        </w:rPr>
        <w:t>0</w:t>
      </w:r>
      <w:r w:rsidRPr="00953F54">
        <w:t>С, а это значительно ниже температуры деформации золы, которая покидает топку котла уже в затвердевшем состоянии, что исключает возможность появления твердого зашлаковывания конвективных поверхностей нагрева в котле.</w:t>
      </w:r>
    </w:p>
    <w:p w:rsidR="00716DFD" w:rsidRDefault="00514451" w:rsidP="00430540">
      <w:pPr>
        <w:pStyle w:val="-30"/>
        <w:numPr>
          <w:ilvl w:val="2"/>
          <w:numId w:val="5"/>
        </w:numPr>
        <w:jc w:val="both"/>
      </w:pPr>
      <w:bookmarkStart w:id="44" w:name="_Toc102172433"/>
      <w:r>
        <w:t>С</w:t>
      </w:r>
      <w:r w:rsidR="00716DFD">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w:t>
      </w:r>
      <w:r>
        <w:t>т температуры наружного воздуха</w:t>
      </w:r>
      <w:bookmarkEnd w:id="44"/>
    </w:p>
    <w:p w:rsidR="00CA45C8" w:rsidRPr="00CA45C8" w:rsidRDefault="00CA45C8" w:rsidP="00CA45C8">
      <w:pPr>
        <w:pStyle w:val="-4"/>
      </w:pPr>
      <w:r w:rsidRPr="00CA45C8">
        <w:t>Регулирование отпуска тепловой энергии в течение отопительного периода осущ</w:t>
      </w:r>
      <w:r w:rsidR="00F3562F">
        <w:t>ествляется на котельных качественным методом.</w:t>
      </w:r>
    </w:p>
    <w:p w:rsidR="00CA45C8" w:rsidRPr="00CA45C8" w:rsidRDefault="004A7C38" w:rsidP="00646D1D">
      <w:pPr>
        <w:pStyle w:val="-4"/>
        <w:ind w:firstLine="0"/>
        <w:jc w:val="center"/>
      </w:pPr>
      <w:r>
        <w:rPr>
          <w:noProof/>
        </w:rPr>
        <w:drawing>
          <wp:inline distT="0" distB="0" distL="0" distR="0" wp14:anchorId="4D3375BF" wp14:editId="4A38F32F">
            <wp:extent cx="6027420" cy="3189427"/>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A45C8" w:rsidRPr="00F501CD" w:rsidRDefault="00CA45C8" w:rsidP="00CA45C8">
      <w:pPr>
        <w:pStyle w:val="-f"/>
        <w:rPr>
          <w:rFonts w:eastAsiaTheme="minorEastAsia"/>
        </w:rPr>
      </w:pPr>
      <w:bookmarkStart w:id="45" w:name="_Toc99532999"/>
      <w:bookmarkStart w:id="46" w:name="_Toc519073288"/>
      <w:r w:rsidRPr="00F501CD">
        <w:t xml:space="preserve">Рисунок </w:t>
      </w:r>
      <w:r w:rsidR="0048680D">
        <w:fldChar w:fldCharType="begin"/>
      </w:r>
      <w:r w:rsidR="0048680D">
        <w:instrText xml:space="preserve"> STYLEREF "СТ - 1 заголовок"  \s </w:instrText>
      </w:r>
      <w:r w:rsidR="0048680D">
        <w:fldChar w:fldCharType="separate"/>
      </w:r>
      <w:r w:rsidR="0048680D">
        <w:rPr>
          <w:noProof/>
        </w:rPr>
        <w:t>2</w:t>
      </w:r>
      <w:r w:rsidR="0048680D">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48680D">
        <w:rPr>
          <w:noProof/>
        </w:rPr>
        <w:t>3</w:t>
      </w:r>
      <w:r w:rsidRPr="00F501CD">
        <w:fldChar w:fldCharType="end"/>
      </w:r>
      <w:r w:rsidRPr="00F501CD">
        <w:t xml:space="preserve"> – </w:t>
      </w:r>
      <w:r w:rsidRPr="00CA45C8">
        <w:t>Температурный г</w:t>
      </w:r>
      <w:r>
        <w:t xml:space="preserve">рафик тепловой сети от </w:t>
      </w:r>
      <w:r w:rsidRPr="00517412">
        <w:t>котельных</w:t>
      </w:r>
      <w:bookmarkEnd w:id="45"/>
    </w:p>
    <w:p w:rsidR="00CA45C8" w:rsidRDefault="00811B59" w:rsidP="00CA45C8">
      <w:pPr>
        <w:pStyle w:val="-4"/>
      </w:pPr>
      <w:r w:rsidRPr="00CA45C8">
        <w:t xml:space="preserve">Утверждённый температурный график тепловой сети – </w:t>
      </w:r>
      <w:r w:rsidR="00E30D4F" w:rsidRPr="00134938">
        <w:t>7</w:t>
      </w:r>
      <w:r w:rsidR="00134938" w:rsidRPr="00134938">
        <w:t>5</w:t>
      </w:r>
      <w:r w:rsidRPr="00134938">
        <w:t>/55</w:t>
      </w:r>
      <w:r w:rsidRPr="00CA45C8">
        <w:t xml:space="preserve"> °С</w:t>
      </w:r>
      <w:r w:rsidR="00134938">
        <w:t xml:space="preserve"> со срезкой на 70 </w:t>
      </w:r>
      <w:r w:rsidR="00134938" w:rsidRPr="00CA45C8">
        <w:t>°С</w:t>
      </w:r>
      <w:r w:rsidRPr="00CA45C8">
        <w:t>.</w:t>
      </w:r>
    </w:p>
    <w:p w:rsidR="00B22BBB" w:rsidRDefault="00B22BBB" w:rsidP="000A12F5">
      <w:pPr>
        <w:pStyle w:val="-4"/>
        <w:ind w:firstLine="0"/>
        <w:jc w:val="center"/>
      </w:pPr>
    </w:p>
    <w:p w:rsidR="008B1DDA" w:rsidRDefault="008B1DDA" w:rsidP="00B22BBB">
      <w:pPr>
        <w:pStyle w:val="-f"/>
      </w:pPr>
    </w:p>
    <w:p w:rsidR="00A44DCA" w:rsidRDefault="00A44DCA" w:rsidP="00A44DCA">
      <w:pPr>
        <w:pStyle w:val="-4"/>
      </w:pPr>
    </w:p>
    <w:p w:rsidR="00A44DCA" w:rsidRPr="00A44DCA" w:rsidRDefault="00A44DCA" w:rsidP="00A44DCA">
      <w:pPr>
        <w:pStyle w:val="-4"/>
      </w:pPr>
      <w:r w:rsidRPr="00A44DCA">
        <w:rPr>
          <w:noProof/>
        </w:rPr>
        <w:lastRenderedPageBreak/>
        <w:drawing>
          <wp:inline distT="0" distB="0" distL="0" distR="0" wp14:anchorId="05D620E7" wp14:editId="02B8F4B2">
            <wp:extent cx="6119495" cy="86410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rsidR="00B22BBB" w:rsidRDefault="00B22BBB" w:rsidP="00B22BBB">
      <w:pPr>
        <w:pStyle w:val="-f"/>
      </w:pPr>
      <w:bookmarkStart w:id="47" w:name="_Toc99533000"/>
      <w:r w:rsidRPr="00F501CD">
        <w:t xml:space="preserve">Рисунок </w:t>
      </w:r>
      <w:r w:rsidR="0048680D">
        <w:fldChar w:fldCharType="begin"/>
      </w:r>
      <w:r w:rsidR="0048680D">
        <w:instrText xml:space="preserve"> STYLEREF "СТ - 1 заголовок"  \s </w:instrText>
      </w:r>
      <w:r w:rsidR="0048680D">
        <w:fldChar w:fldCharType="separate"/>
      </w:r>
      <w:r w:rsidR="0048680D">
        <w:rPr>
          <w:noProof/>
        </w:rPr>
        <w:t>2</w:t>
      </w:r>
      <w:r w:rsidR="0048680D">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48680D">
        <w:rPr>
          <w:noProof/>
        </w:rPr>
        <w:t>4</w:t>
      </w:r>
      <w:r w:rsidRPr="00F501CD">
        <w:fldChar w:fldCharType="end"/>
      </w:r>
      <w:r w:rsidRPr="00F501CD">
        <w:t xml:space="preserve"> – </w:t>
      </w:r>
      <w:r>
        <w:t>Утверждённый т</w:t>
      </w:r>
      <w:r w:rsidRPr="00CA45C8">
        <w:t>емпературный г</w:t>
      </w:r>
      <w:r>
        <w:t>рафик МУП «Тепло Ресурс»</w:t>
      </w:r>
      <w:bookmarkEnd w:id="47"/>
    </w:p>
    <w:p w:rsidR="00716DFD" w:rsidRDefault="00B27AC0" w:rsidP="00430540">
      <w:pPr>
        <w:pStyle w:val="-30"/>
        <w:numPr>
          <w:ilvl w:val="2"/>
          <w:numId w:val="5"/>
        </w:numPr>
        <w:jc w:val="both"/>
      </w:pPr>
      <w:bookmarkStart w:id="48" w:name="_Toc102172434"/>
      <w:bookmarkEnd w:id="46"/>
      <w:r>
        <w:lastRenderedPageBreak/>
        <w:t>С</w:t>
      </w:r>
      <w:r w:rsidR="00716DFD">
        <w:t>ред</w:t>
      </w:r>
      <w:r>
        <w:t>негодовая загрузка оборудования</w:t>
      </w:r>
      <w:bookmarkEnd w:id="48"/>
    </w:p>
    <w:p w:rsidR="00B27AC0" w:rsidRDefault="001F07B0" w:rsidP="00C16474">
      <w:pPr>
        <w:pStyle w:val="-4"/>
      </w:pPr>
      <w:r>
        <w:t>Показатели загрузки источников тепловой энергии приведены в таблице ниже.</w:t>
      </w:r>
    </w:p>
    <w:p w:rsidR="001F07B0" w:rsidRDefault="001F07B0" w:rsidP="001F07B0">
      <w:pPr>
        <w:pStyle w:val="-e"/>
        <w:spacing w:before="0"/>
      </w:pPr>
      <w:bookmarkStart w:id="49" w:name="_Toc101791016"/>
      <w:r w:rsidRPr="00AA358C">
        <w:t>Таблица</w:t>
      </w:r>
      <w:r>
        <w:t xml:space="preserve">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8680D">
        <w:rPr>
          <w:noProof/>
        </w:rPr>
        <w:t>3</w:t>
      </w:r>
      <w:r>
        <w:rPr>
          <w:noProof/>
        </w:rPr>
        <w:fldChar w:fldCharType="end"/>
      </w:r>
      <w:r>
        <w:t xml:space="preserve"> </w:t>
      </w:r>
      <w:r>
        <w:sym w:font="Symbol" w:char="F02D"/>
      </w:r>
      <w:r>
        <w:t xml:space="preserve"> Показатели загрузки источников тепловой энергии</w:t>
      </w:r>
      <w:r w:rsidR="00E13C4F">
        <w:t xml:space="preserve"> на 2021 год</w:t>
      </w:r>
      <w:bookmarkEnd w:id="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2378"/>
        <w:gridCol w:w="1937"/>
        <w:gridCol w:w="2293"/>
        <w:gridCol w:w="1943"/>
      </w:tblGrid>
      <w:tr w:rsidR="001F07B0" w:rsidRPr="001F07B0" w:rsidTr="00B21726">
        <w:trPr>
          <w:cantSplit/>
          <w:trHeight w:val="450"/>
          <w:jc w:val="center"/>
        </w:trPr>
        <w:tc>
          <w:tcPr>
            <w:tcW w:w="559" w:type="pct"/>
            <w:vMerge w:val="restart"/>
            <w:shd w:val="clear" w:color="auto" w:fill="DAEEF3"/>
            <w:vAlign w:val="center"/>
            <w:hideMark/>
          </w:tcPr>
          <w:p w:rsidR="001F07B0" w:rsidRPr="001F07B0" w:rsidRDefault="001F07B0" w:rsidP="00B21726">
            <w:pPr>
              <w:spacing w:after="0" w:line="240" w:lineRule="auto"/>
              <w:jc w:val="center"/>
              <w:rPr>
                <w:rFonts w:ascii="Arial" w:hAnsi="Arial" w:cs="Arial"/>
                <w:sz w:val="18"/>
                <w:szCs w:val="18"/>
              </w:rPr>
            </w:pPr>
            <w:r w:rsidRPr="001F07B0">
              <w:rPr>
                <w:rFonts w:ascii="Arial" w:hAnsi="Arial" w:cs="Arial"/>
                <w:sz w:val="18"/>
                <w:szCs w:val="18"/>
              </w:rPr>
              <w:t xml:space="preserve">№ </w:t>
            </w:r>
            <w:r w:rsidRPr="001F07B0">
              <w:rPr>
                <w:rFonts w:ascii="Arial" w:hAnsi="Arial" w:cs="Arial"/>
                <w:sz w:val="18"/>
                <w:szCs w:val="18"/>
              </w:rPr>
              <w:br/>
              <w:t>котельной</w:t>
            </w:r>
          </w:p>
        </w:tc>
        <w:tc>
          <w:tcPr>
            <w:tcW w:w="1235" w:type="pct"/>
            <w:vMerge w:val="restart"/>
            <w:shd w:val="clear" w:color="auto" w:fill="DAEEF3"/>
            <w:noWrap/>
            <w:vAlign w:val="center"/>
            <w:hideMark/>
          </w:tcPr>
          <w:p w:rsidR="001F07B0" w:rsidRPr="001F07B0" w:rsidRDefault="001F07B0" w:rsidP="00B21726">
            <w:pPr>
              <w:spacing w:after="0" w:line="240" w:lineRule="auto"/>
              <w:jc w:val="center"/>
              <w:rPr>
                <w:rFonts w:ascii="Arial" w:hAnsi="Arial" w:cs="Arial"/>
                <w:sz w:val="18"/>
                <w:szCs w:val="18"/>
              </w:rPr>
            </w:pPr>
            <w:r w:rsidRPr="001F07B0">
              <w:rPr>
                <w:rFonts w:ascii="Arial" w:hAnsi="Arial" w:cs="Arial"/>
                <w:sz w:val="18"/>
                <w:szCs w:val="18"/>
              </w:rPr>
              <w:t>Наименование котельной</w:t>
            </w:r>
          </w:p>
        </w:tc>
        <w:tc>
          <w:tcPr>
            <w:tcW w:w="1006" w:type="pct"/>
            <w:vMerge w:val="restart"/>
            <w:shd w:val="clear" w:color="auto" w:fill="DAEEF3"/>
            <w:vAlign w:val="center"/>
            <w:hideMark/>
          </w:tcPr>
          <w:p w:rsidR="001F07B0" w:rsidRPr="001F07B0" w:rsidRDefault="001F07B0" w:rsidP="00B21726">
            <w:pPr>
              <w:spacing w:after="0" w:line="240" w:lineRule="auto"/>
              <w:jc w:val="center"/>
              <w:rPr>
                <w:rFonts w:ascii="Arial" w:hAnsi="Arial" w:cs="Arial"/>
                <w:sz w:val="18"/>
                <w:szCs w:val="18"/>
              </w:rPr>
            </w:pPr>
            <w:r w:rsidRPr="001F07B0">
              <w:rPr>
                <w:rFonts w:ascii="Arial" w:hAnsi="Arial" w:cs="Arial"/>
                <w:sz w:val="18"/>
                <w:szCs w:val="18"/>
              </w:rPr>
              <w:t>Число часов использования установленной тепловой мощности, час</w:t>
            </w:r>
          </w:p>
        </w:tc>
        <w:tc>
          <w:tcPr>
            <w:tcW w:w="1191" w:type="pct"/>
            <w:vMerge w:val="restart"/>
            <w:shd w:val="clear" w:color="auto" w:fill="DAEEF3"/>
            <w:vAlign w:val="center"/>
            <w:hideMark/>
          </w:tcPr>
          <w:p w:rsidR="001F07B0" w:rsidRPr="001F07B0" w:rsidRDefault="001F07B0" w:rsidP="00B21726">
            <w:pPr>
              <w:spacing w:after="0" w:line="240" w:lineRule="auto"/>
              <w:jc w:val="center"/>
              <w:rPr>
                <w:rFonts w:ascii="Arial" w:hAnsi="Arial" w:cs="Arial"/>
                <w:sz w:val="18"/>
                <w:szCs w:val="18"/>
              </w:rPr>
            </w:pPr>
            <w:r w:rsidRPr="001F07B0">
              <w:rPr>
                <w:rFonts w:ascii="Arial" w:hAnsi="Arial" w:cs="Arial"/>
                <w:sz w:val="18"/>
                <w:szCs w:val="18"/>
              </w:rPr>
              <w:t xml:space="preserve">Коэффициент загрузки </w:t>
            </w:r>
            <w:r w:rsidR="00E45BC8">
              <w:rPr>
                <w:rFonts w:ascii="Arial" w:hAnsi="Arial" w:cs="Arial"/>
                <w:sz w:val="18"/>
                <w:szCs w:val="18"/>
              </w:rPr>
              <w:t xml:space="preserve">котлов </w:t>
            </w:r>
            <w:r w:rsidRPr="001F07B0">
              <w:rPr>
                <w:rFonts w:ascii="Arial" w:hAnsi="Arial" w:cs="Arial"/>
                <w:sz w:val="18"/>
                <w:szCs w:val="18"/>
              </w:rPr>
              <w:t>при расчётной температуре наружного воздуха, %</w:t>
            </w:r>
          </w:p>
        </w:tc>
        <w:tc>
          <w:tcPr>
            <w:tcW w:w="1009" w:type="pct"/>
            <w:vMerge w:val="restart"/>
            <w:shd w:val="clear" w:color="auto" w:fill="DAEEF3"/>
            <w:vAlign w:val="center"/>
            <w:hideMark/>
          </w:tcPr>
          <w:p w:rsidR="001F07B0" w:rsidRPr="001F07B0" w:rsidRDefault="001F07B0" w:rsidP="00B21726">
            <w:pPr>
              <w:spacing w:after="0" w:line="240" w:lineRule="auto"/>
              <w:jc w:val="center"/>
              <w:rPr>
                <w:rFonts w:ascii="Arial" w:hAnsi="Arial" w:cs="Arial"/>
                <w:sz w:val="18"/>
                <w:szCs w:val="18"/>
              </w:rPr>
            </w:pPr>
            <w:r w:rsidRPr="001F07B0">
              <w:rPr>
                <w:rFonts w:ascii="Arial" w:hAnsi="Arial" w:cs="Arial"/>
                <w:sz w:val="18"/>
                <w:szCs w:val="18"/>
              </w:rPr>
              <w:t>Коэффициент использования установленной тепловой мощности, %</w:t>
            </w:r>
          </w:p>
        </w:tc>
      </w:tr>
      <w:tr w:rsidR="001F07B0" w:rsidRPr="001F07B0" w:rsidTr="00B21726">
        <w:trPr>
          <w:cantSplit/>
          <w:trHeight w:val="450"/>
          <w:jc w:val="center"/>
        </w:trPr>
        <w:tc>
          <w:tcPr>
            <w:tcW w:w="559" w:type="pct"/>
            <w:vMerge/>
            <w:shd w:val="clear" w:color="auto" w:fill="DAEEF3"/>
            <w:vAlign w:val="center"/>
            <w:hideMark/>
          </w:tcPr>
          <w:p w:rsidR="001F07B0" w:rsidRPr="001F07B0" w:rsidRDefault="001F07B0" w:rsidP="00B21726">
            <w:pPr>
              <w:spacing w:after="0" w:line="240" w:lineRule="auto"/>
              <w:jc w:val="center"/>
              <w:rPr>
                <w:rFonts w:ascii="Arial" w:hAnsi="Arial" w:cs="Arial"/>
                <w:sz w:val="18"/>
                <w:szCs w:val="18"/>
              </w:rPr>
            </w:pPr>
          </w:p>
        </w:tc>
        <w:tc>
          <w:tcPr>
            <w:tcW w:w="1235" w:type="pct"/>
            <w:vMerge/>
            <w:shd w:val="clear" w:color="auto" w:fill="DAEEF3"/>
            <w:vAlign w:val="center"/>
            <w:hideMark/>
          </w:tcPr>
          <w:p w:rsidR="001F07B0" w:rsidRPr="001F07B0" w:rsidRDefault="001F07B0" w:rsidP="00B21726">
            <w:pPr>
              <w:spacing w:after="0" w:line="240" w:lineRule="auto"/>
              <w:jc w:val="center"/>
              <w:rPr>
                <w:rFonts w:ascii="Arial" w:hAnsi="Arial" w:cs="Arial"/>
                <w:sz w:val="18"/>
                <w:szCs w:val="18"/>
              </w:rPr>
            </w:pPr>
          </w:p>
        </w:tc>
        <w:tc>
          <w:tcPr>
            <w:tcW w:w="1006" w:type="pct"/>
            <w:vMerge/>
            <w:shd w:val="clear" w:color="auto" w:fill="DAEEF3"/>
            <w:vAlign w:val="center"/>
            <w:hideMark/>
          </w:tcPr>
          <w:p w:rsidR="001F07B0" w:rsidRPr="001F07B0" w:rsidRDefault="001F07B0" w:rsidP="00B21726">
            <w:pPr>
              <w:spacing w:after="0" w:line="240" w:lineRule="auto"/>
              <w:jc w:val="center"/>
              <w:rPr>
                <w:rFonts w:ascii="Arial" w:hAnsi="Arial" w:cs="Arial"/>
                <w:sz w:val="18"/>
                <w:szCs w:val="18"/>
              </w:rPr>
            </w:pPr>
          </w:p>
        </w:tc>
        <w:tc>
          <w:tcPr>
            <w:tcW w:w="1191" w:type="pct"/>
            <w:vMerge/>
            <w:shd w:val="clear" w:color="auto" w:fill="DAEEF3"/>
            <w:vAlign w:val="center"/>
            <w:hideMark/>
          </w:tcPr>
          <w:p w:rsidR="001F07B0" w:rsidRPr="001F07B0" w:rsidRDefault="001F07B0" w:rsidP="00B21726">
            <w:pPr>
              <w:spacing w:after="0" w:line="240" w:lineRule="auto"/>
              <w:jc w:val="center"/>
              <w:rPr>
                <w:rFonts w:ascii="Arial" w:hAnsi="Arial" w:cs="Arial"/>
                <w:sz w:val="18"/>
                <w:szCs w:val="18"/>
              </w:rPr>
            </w:pPr>
          </w:p>
        </w:tc>
        <w:tc>
          <w:tcPr>
            <w:tcW w:w="1009" w:type="pct"/>
            <w:vMerge/>
            <w:shd w:val="clear" w:color="auto" w:fill="DAEEF3"/>
            <w:vAlign w:val="center"/>
            <w:hideMark/>
          </w:tcPr>
          <w:p w:rsidR="001F07B0" w:rsidRPr="001F07B0" w:rsidRDefault="001F07B0" w:rsidP="00B21726">
            <w:pPr>
              <w:spacing w:after="0" w:line="240" w:lineRule="auto"/>
              <w:jc w:val="center"/>
              <w:rPr>
                <w:rFonts w:ascii="Arial" w:hAnsi="Arial" w:cs="Arial"/>
                <w:sz w:val="18"/>
                <w:szCs w:val="18"/>
              </w:rPr>
            </w:pPr>
          </w:p>
        </w:tc>
      </w:tr>
      <w:tr w:rsidR="001F07B0" w:rsidRPr="001F07B0" w:rsidTr="00B21726">
        <w:trPr>
          <w:cantSplit/>
          <w:trHeight w:val="20"/>
          <w:jc w:val="center"/>
        </w:trPr>
        <w:tc>
          <w:tcPr>
            <w:tcW w:w="559" w:type="pct"/>
            <w:noWrap/>
            <w:vAlign w:val="center"/>
            <w:hideMark/>
          </w:tcPr>
          <w:p w:rsidR="001F07B0" w:rsidRPr="001F07B0" w:rsidRDefault="001F07B0" w:rsidP="00B21726">
            <w:pPr>
              <w:spacing w:after="0" w:line="240" w:lineRule="auto"/>
              <w:jc w:val="center"/>
              <w:rPr>
                <w:rFonts w:ascii="Arial" w:hAnsi="Arial" w:cs="Arial"/>
                <w:sz w:val="18"/>
                <w:szCs w:val="18"/>
              </w:rPr>
            </w:pPr>
            <w:r w:rsidRPr="001F07B0">
              <w:rPr>
                <w:rFonts w:ascii="Arial" w:hAnsi="Arial" w:cs="Arial"/>
                <w:sz w:val="18"/>
                <w:szCs w:val="18"/>
              </w:rPr>
              <w:t>№ 16</w:t>
            </w:r>
          </w:p>
        </w:tc>
        <w:tc>
          <w:tcPr>
            <w:tcW w:w="1235" w:type="pct"/>
            <w:noWrap/>
            <w:vAlign w:val="center"/>
            <w:hideMark/>
          </w:tcPr>
          <w:p w:rsidR="001F07B0" w:rsidRPr="00827284" w:rsidRDefault="001F07B0" w:rsidP="00B21726">
            <w:pPr>
              <w:spacing w:after="0" w:line="240" w:lineRule="auto"/>
              <w:jc w:val="center"/>
              <w:rPr>
                <w:rFonts w:ascii="Arial" w:hAnsi="Arial" w:cs="Arial"/>
                <w:sz w:val="18"/>
                <w:szCs w:val="18"/>
              </w:rPr>
            </w:pPr>
            <w:r w:rsidRPr="00827284">
              <w:rPr>
                <w:rFonts w:ascii="Arial" w:hAnsi="Arial" w:cs="Arial"/>
                <w:sz w:val="18"/>
                <w:szCs w:val="18"/>
              </w:rPr>
              <w:t>Котельная № 16</w:t>
            </w:r>
          </w:p>
          <w:p w:rsidR="001F07B0" w:rsidRPr="00827284" w:rsidRDefault="001F07B0" w:rsidP="00B21726">
            <w:pPr>
              <w:spacing w:after="0" w:line="240" w:lineRule="auto"/>
              <w:jc w:val="center"/>
              <w:rPr>
                <w:rFonts w:ascii="Arial" w:hAnsi="Arial" w:cs="Arial"/>
                <w:sz w:val="18"/>
                <w:szCs w:val="18"/>
              </w:rPr>
            </w:pPr>
            <w:r w:rsidRPr="00827284">
              <w:rPr>
                <w:rFonts w:ascii="Arial" w:hAnsi="Arial" w:cs="Arial"/>
                <w:sz w:val="18"/>
                <w:szCs w:val="18"/>
              </w:rPr>
              <w:t xml:space="preserve"> (с. Амур)</w:t>
            </w:r>
          </w:p>
        </w:tc>
        <w:tc>
          <w:tcPr>
            <w:tcW w:w="1006" w:type="pct"/>
            <w:noWrap/>
            <w:vAlign w:val="center"/>
            <w:hideMark/>
          </w:tcPr>
          <w:p w:rsidR="001F07B0" w:rsidRPr="00FE3981" w:rsidRDefault="00E13C4F" w:rsidP="00B21726">
            <w:pPr>
              <w:spacing w:after="0" w:line="240" w:lineRule="auto"/>
              <w:jc w:val="center"/>
              <w:rPr>
                <w:rFonts w:ascii="Arial" w:hAnsi="Arial" w:cs="Arial"/>
                <w:sz w:val="18"/>
                <w:szCs w:val="18"/>
              </w:rPr>
            </w:pPr>
            <w:r w:rsidRPr="00FE3981">
              <w:rPr>
                <w:rFonts w:ascii="Arial" w:hAnsi="Arial" w:cs="Arial"/>
                <w:sz w:val="18"/>
                <w:szCs w:val="18"/>
              </w:rPr>
              <w:t>629</w:t>
            </w:r>
          </w:p>
        </w:tc>
        <w:tc>
          <w:tcPr>
            <w:tcW w:w="1191" w:type="pct"/>
            <w:noWrap/>
            <w:vAlign w:val="center"/>
            <w:hideMark/>
          </w:tcPr>
          <w:p w:rsidR="001F07B0" w:rsidRPr="00FE3981" w:rsidRDefault="009A6A61" w:rsidP="00B21726">
            <w:pPr>
              <w:spacing w:after="0" w:line="240" w:lineRule="auto"/>
              <w:jc w:val="center"/>
              <w:rPr>
                <w:rFonts w:ascii="Arial" w:hAnsi="Arial" w:cs="Arial"/>
                <w:sz w:val="18"/>
                <w:szCs w:val="18"/>
              </w:rPr>
            </w:pPr>
            <w:r w:rsidRPr="00FE3981">
              <w:rPr>
                <w:rFonts w:ascii="Arial" w:hAnsi="Arial" w:cs="Arial"/>
                <w:sz w:val="18"/>
                <w:szCs w:val="18"/>
              </w:rPr>
              <w:t>19,6</w:t>
            </w:r>
          </w:p>
        </w:tc>
        <w:tc>
          <w:tcPr>
            <w:tcW w:w="1009" w:type="pct"/>
            <w:noWrap/>
            <w:vAlign w:val="center"/>
            <w:hideMark/>
          </w:tcPr>
          <w:p w:rsidR="001F07B0" w:rsidRPr="00FE3981" w:rsidRDefault="001F07B0" w:rsidP="00B21726">
            <w:pPr>
              <w:spacing w:after="0" w:line="240" w:lineRule="auto"/>
              <w:jc w:val="center"/>
              <w:rPr>
                <w:rFonts w:ascii="Arial" w:hAnsi="Arial" w:cs="Arial"/>
                <w:sz w:val="18"/>
                <w:szCs w:val="18"/>
              </w:rPr>
            </w:pPr>
            <w:r w:rsidRPr="00FE3981">
              <w:rPr>
                <w:rFonts w:ascii="Arial" w:hAnsi="Arial" w:cs="Arial"/>
                <w:sz w:val="18"/>
                <w:szCs w:val="18"/>
              </w:rPr>
              <w:t>8,0</w:t>
            </w:r>
          </w:p>
        </w:tc>
      </w:tr>
      <w:tr w:rsidR="001F07B0" w:rsidRPr="001F07B0" w:rsidTr="00B21726">
        <w:trPr>
          <w:cantSplit/>
          <w:trHeight w:val="20"/>
          <w:jc w:val="center"/>
        </w:trPr>
        <w:tc>
          <w:tcPr>
            <w:tcW w:w="559" w:type="pct"/>
            <w:noWrap/>
            <w:vAlign w:val="center"/>
            <w:hideMark/>
          </w:tcPr>
          <w:p w:rsidR="001F07B0" w:rsidRPr="001F07B0" w:rsidRDefault="001F07B0" w:rsidP="00B21726">
            <w:pPr>
              <w:spacing w:after="0" w:line="240" w:lineRule="auto"/>
              <w:jc w:val="center"/>
              <w:rPr>
                <w:rFonts w:ascii="Arial" w:hAnsi="Arial" w:cs="Arial"/>
                <w:sz w:val="18"/>
                <w:szCs w:val="18"/>
              </w:rPr>
            </w:pPr>
            <w:r w:rsidRPr="001F07B0">
              <w:rPr>
                <w:rFonts w:ascii="Arial" w:hAnsi="Arial" w:cs="Arial"/>
                <w:sz w:val="18"/>
                <w:szCs w:val="18"/>
              </w:rPr>
              <w:t>№ 17</w:t>
            </w:r>
          </w:p>
        </w:tc>
        <w:tc>
          <w:tcPr>
            <w:tcW w:w="1235" w:type="pct"/>
            <w:noWrap/>
            <w:vAlign w:val="center"/>
            <w:hideMark/>
          </w:tcPr>
          <w:p w:rsidR="001F07B0" w:rsidRPr="00827284" w:rsidRDefault="001F07B0" w:rsidP="00B21726">
            <w:pPr>
              <w:spacing w:after="0" w:line="240" w:lineRule="auto"/>
              <w:jc w:val="center"/>
              <w:rPr>
                <w:rFonts w:ascii="Arial" w:hAnsi="Arial" w:cs="Arial"/>
                <w:sz w:val="18"/>
                <w:szCs w:val="18"/>
              </w:rPr>
            </w:pPr>
            <w:r w:rsidRPr="00827284">
              <w:rPr>
                <w:rFonts w:ascii="Arial" w:hAnsi="Arial" w:cs="Arial"/>
                <w:sz w:val="18"/>
                <w:szCs w:val="18"/>
              </w:rPr>
              <w:t>Котельная № 17</w:t>
            </w:r>
          </w:p>
          <w:p w:rsidR="001F07B0" w:rsidRPr="00827284" w:rsidRDefault="001F07B0" w:rsidP="00B21726">
            <w:pPr>
              <w:spacing w:after="0" w:line="240" w:lineRule="auto"/>
              <w:jc w:val="center"/>
              <w:rPr>
                <w:rFonts w:ascii="Arial" w:hAnsi="Arial" w:cs="Arial"/>
                <w:sz w:val="18"/>
                <w:szCs w:val="18"/>
              </w:rPr>
            </w:pPr>
            <w:r w:rsidRPr="00827284">
              <w:rPr>
                <w:rFonts w:ascii="Arial" w:hAnsi="Arial" w:cs="Arial"/>
                <w:sz w:val="18"/>
                <w:szCs w:val="18"/>
              </w:rPr>
              <w:t xml:space="preserve"> (с. Абай)</w:t>
            </w:r>
          </w:p>
        </w:tc>
        <w:tc>
          <w:tcPr>
            <w:tcW w:w="1006" w:type="pct"/>
            <w:noWrap/>
            <w:vAlign w:val="center"/>
            <w:hideMark/>
          </w:tcPr>
          <w:p w:rsidR="001F07B0" w:rsidRPr="00FE3981" w:rsidRDefault="00E13C4F" w:rsidP="00B21726">
            <w:pPr>
              <w:spacing w:after="0" w:line="240" w:lineRule="auto"/>
              <w:jc w:val="center"/>
              <w:rPr>
                <w:rFonts w:ascii="Arial" w:hAnsi="Arial" w:cs="Arial"/>
                <w:sz w:val="18"/>
                <w:szCs w:val="18"/>
              </w:rPr>
            </w:pPr>
            <w:r w:rsidRPr="00FE3981">
              <w:rPr>
                <w:rFonts w:ascii="Arial" w:hAnsi="Arial" w:cs="Arial"/>
                <w:sz w:val="18"/>
                <w:szCs w:val="18"/>
              </w:rPr>
              <w:t>750</w:t>
            </w:r>
          </w:p>
        </w:tc>
        <w:tc>
          <w:tcPr>
            <w:tcW w:w="1191" w:type="pct"/>
            <w:noWrap/>
            <w:vAlign w:val="center"/>
            <w:hideMark/>
          </w:tcPr>
          <w:p w:rsidR="001F07B0" w:rsidRPr="00FE3981" w:rsidRDefault="009A6A61" w:rsidP="00B21726">
            <w:pPr>
              <w:spacing w:after="0" w:line="240" w:lineRule="auto"/>
              <w:jc w:val="center"/>
              <w:rPr>
                <w:rFonts w:ascii="Arial" w:hAnsi="Arial" w:cs="Arial"/>
                <w:sz w:val="18"/>
                <w:szCs w:val="18"/>
              </w:rPr>
            </w:pPr>
            <w:r w:rsidRPr="00FE3981">
              <w:rPr>
                <w:rFonts w:ascii="Arial" w:hAnsi="Arial" w:cs="Arial"/>
                <w:sz w:val="18"/>
                <w:szCs w:val="18"/>
              </w:rPr>
              <w:t>23,5</w:t>
            </w:r>
          </w:p>
        </w:tc>
        <w:tc>
          <w:tcPr>
            <w:tcW w:w="1009" w:type="pct"/>
            <w:noWrap/>
            <w:vAlign w:val="center"/>
            <w:hideMark/>
          </w:tcPr>
          <w:p w:rsidR="001F07B0" w:rsidRPr="00FE3981" w:rsidRDefault="00E13C4F" w:rsidP="00B21726">
            <w:pPr>
              <w:spacing w:after="0" w:line="240" w:lineRule="auto"/>
              <w:jc w:val="center"/>
              <w:rPr>
                <w:rFonts w:ascii="Arial" w:hAnsi="Arial" w:cs="Arial"/>
                <w:sz w:val="18"/>
                <w:szCs w:val="18"/>
              </w:rPr>
            </w:pPr>
            <w:r w:rsidRPr="00FE3981">
              <w:rPr>
                <w:rFonts w:ascii="Arial" w:hAnsi="Arial" w:cs="Arial"/>
                <w:sz w:val="18"/>
                <w:szCs w:val="18"/>
              </w:rPr>
              <w:t>9,</w:t>
            </w:r>
            <w:r w:rsidR="00680672" w:rsidRPr="00FE3981">
              <w:rPr>
                <w:rFonts w:ascii="Arial" w:hAnsi="Arial" w:cs="Arial"/>
                <w:sz w:val="18"/>
                <w:szCs w:val="18"/>
              </w:rPr>
              <w:t>5</w:t>
            </w:r>
          </w:p>
        </w:tc>
      </w:tr>
      <w:tr w:rsidR="001F07B0" w:rsidRPr="001F07B0" w:rsidTr="00B21726">
        <w:trPr>
          <w:cantSplit/>
          <w:trHeight w:val="20"/>
          <w:jc w:val="center"/>
        </w:trPr>
        <w:tc>
          <w:tcPr>
            <w:tcW w:w="559" w:type="pct"/>
            <w:noWrap/>
            <w:vAlign w:val="center"/>
          </w:tcPr>
          <w:p w:rsidR="001F07B0" w:rsidRPr="001F07B0" w:rsidRDefault="001F07B0" w:rsidP="00B21726">
            <w:pPr>
              <w:spacing w:after="0" w:line="240" w:lineRule="auto"/>
              <w:jc w:val="center"/>
              <w:rPr>
                <w:rFonts w:ascii="Arial" w:hAnsi="Arial" w:cs="Arial"/>
                <w:sz w:val="18"/>
                <w:szCs w:val="18"/>
              </w:rPr>
            </w:pPr>
          </w:p>
        </w:tc>
        <w:tc>
          <w:tcPr>
            <w:tcW w:w="1235" w:type="pct"/>
            <w:noWrap/>
            <w:vAlign w:val="center"/>
          </w:tcPr>
          <w:p w:rsidR="001F07B0" w:rsidRPr="00827284" w:rsidRDefault="001F07B0" w:rsidP="00B21726">
            <w:pPr>
              <w:spacing w:after="0" w:line="240" w:lineRule="auto"/>
              <w:jc w:val="center"/>
              <w:rPr>
                <w:rFonts w:ascii="Arial" w:hAnsi="Arial" w:cs="Arial"/>
                <w:b/>
                <w:sz w:val="18"/>
                <w:szCs w:val="18"/>
              </w:rPr>
            </w:pPr>
            <w:r w:rsidRPr="00827284">
              <w:rPr>
                <w:rFonts w:ascii="Arial" w:hAnsi="Arial" w:cs="Arial"/>
                <w:b/>
                <w:sz w:val="18"/>
                <w:szCs w:val="18"/>
              </w:rPr>
              <w:t>Итого</w:t>
            </w:r>
          </w:p>
        </w:tc>
        <w:tc>
          <w:tcPr>
            <w:tcW w:w="1006" w:type="pct"/>
            <w:noWrap/>
            <w:vAlign w:val="center"/>
          </w:tcPr>
          <w:p w:rsidR="001F07B0" w:rsidRPr="00FE3981" w:rsidRDefault="00E13C4F" w:rsidP="00B21726">
            <w:pPr>
              <w:spacing w:after="0" w:line="240" w:lineRule="auto"/>
              <w:jc w:val="center"/>
              <w:rPr>
                <w:rFonts w:ascii="Arial" w:hAnsi="Arial" w:cs="Arial"/>
                <w:b/>
                <w:sz w:val="18"/>
                <w:szCs w:val="18"/>
              </w:rPr>
            </w:pPr>
            <w:r w:rsidRPr="00FE3981">
              <w:rPr>
                <w:rFonts w:ascii="Arial" w:hAnsi="Arial" w:cs="Arial"/>
                <w:b/>
                <w:sz w:val="18"/>
                <w:szCs w:val="18"/>
              </w:rPr>
              <w:t>660</w:t>
            </w:r>
          </w:p>
        </w:tc>
        <w:tc>
          <w:tcPr>
            <w:tcW w:w="1191" w:type="pct"/>
            <w:noWrap/>
            <w:vAlign w:val="center"/>
          </w:tcPr>
          <w:p w:rsidR="001F07B0" w:rsidRPr="00FE3981" w:rsidRDefault="009A6A61" w:rsidP="00B21726">
            <w:pPr>
              <w:spacing w:after="0" w:line="240" w:lineRule="auto"/>
              <w:jc w:val="center"/>
              <w:rPr>
                <w:rFonts w:ascii="Arial" w:hAnsi="Arial" w:cs="Arial"/>
                <w:b/>
                <w:sz w:val="18"/>
                <w:szCs w:val="18"/>
              </w:rPr>
            </w:pPr>
            <w:r w:rsidRPr="00FE3981">
              <w:rPr>
                <w:rFonts w:ascii="Arial" w:hAnsi="Arial" w:cs="Arial"/>
                <w:b/>
                <w:sz w:val="18"/>
                <w:szCs w:val="18"/>
              </w:rPr>
              <w:t>20,6</w:t>
            </w:r>
          </w:p>
        </w:tc>
        <w:tc>
          <w:tcPr>
            <w:tcW w:w="1009" w:type="pct"/>
            <w:noWrap/>
            <w:vAlign w:val="center"/>
          </w:tcPr>
          <w:p w:rsidR="001F07B0" w:rsidRPr="00FE3981" w:rsidRDefault="00E13C4F" w:rsidP="00B21726">
            <w:pPr>
              <w:spacing w:after="0" w:line="240" w:lineRule="auto"/>
              <w:jc w:val="center"/>
              <w:rPr>
                <w:rFonts w:ascii="Arial" w:hAnsi="Arial" w:cs="Arial"/>
                <w:b/>
                <w:sz w:val="18"/>
                <w:szCs w:val="18"/>
              </w:rPr>
            </w:pPr>
            <w:r w:rsidRPr="00FE3981">
              <w:rPr>
                <w:rFonts w:ascii="Arial" w:hAnsi="Arial" w:cs="Arial"/>
                <w:b/>
                <w:sz w:val="18"/>
                <w:szCs w:val="18"/>
              </w:rPr>
              <w:t>8,4</w:t>
            </w:r>
          </w:p>
        </w:tc>
      </w:tr>
    </w:tbl>
    <w:p w:rsidR="001F07B0" w:rsidRDefault="004E5957" w:rsidP="00C16474">
      <w:pPr>
        <w:pStyle w:val="-4"/>
      </w:pPr>
      <w:r>
        <w:t>Число часов использования установленной мощности – это время, которое потребуется для годовой выработки тепловой энергии при работе котельной на полную мощность.</w:t>
      </w:r>
    </w:p>
    <w:p w:rsidR="002767A8" w:rsidRDefault="004E5957" w:rsidP="00C16474">
      <w:pPr>
        <w:pStyle w:val="-4"/>
      </w:pPr>
      <w:r>
        <w:t>Коэффициент использования установленной тепловой мощности – это отношение годовой выработки тепловой энергии к</w:t>
      </w:r>
      <w:r w:rsidR="002767A8">
        <w:t xml:space="preserve"> максимально- возможной</w:t>
      </w:r>
      <w:r>
        <w:t xml:space="preserve"> выработке </w:t>
      </w:r>
      <w:r w:rsidR="002767A8">
        <w:t>при работе котельной на полную мощность в течени</w:t>
      </w:r>
      <w:r w:rsidR="00B22B0D">
        <w:t>е</w:t>
      </w:r>
      <w:r w:rsidR="002767A8">
        <w:t xml:space="preserve"> 7860 часов (с учётом продолжительности текущего ремонта 900 час.).</w:t>
      </w:r>
    </w:p>
    <w:p w:rsidR="004E5957" w:rsidRDefault="002767A8" w:rsidP="00C16474">
      <w:pPr>
        <w:pStyle w:val="-4"/>
      </w:pPr>
      <w:r>
        <w:t xml:space="preserve">Коэффициент загрузки </w:t>
      </w:r>
      <w:r w:rsidR="00E45BC8">
        <w:t xml:space="preserve">котлов </w:t>
      </w:r>
      <w:r>
        <w:t xml:space="preserve">при расчётной температуре наружного воздуха – это отношении </w:t>
      </w:r>
      <w:r w:rsidR="0041522A">
        <w:t xml:space="preserve">фактической </w:t>
      </w:r>
      <w:r>
        <w:t>расчётной тепловой нагрузки котло</w:t>
      </w:r>
      <w:r w:rsidR="0041522A">
        <w:t>в</w:t>
      </w:r>
      <w:r>
        <w:t xml:space="preserve"> (с учётом потер</w:t>
      </w:r>
      <w:r w:rsidR="00E45BC8">
        <w:t>ь</w:t>
      </w:r>
      <w:r>
        <w:t xml:space="preserve"> и собственных нужд) к установленной тепловой мощности котельной.</w:t>
      </w:r>
    </w:p>
    <w:p w:rsidR="00B27AC0" w:rsidRDefault="00B27AC0" w:rsidP="00430540">
      <w:pPr>
        <w:pStyle w:val="-30"/>
        <w:numPr>
          <w:ilvl w:val="2"/>
          <w:numId w:val="5"/>
        </w:numPr>
        <w:jc w:val="both"/>
      </w:pPr>
      <w:bookmarkStart w:id="50" w:name="_Toc102172435"/>
      <w:r>
        <w:t>С</w:t>
      </w:r>
      <w:r w:rsidR="00716DFD">
        <w:t>пособы учета теп</w:t>
      </w:r>
      <w:r>
        <w:t>ла, отпущенного в тепловые сети</w:t>
      </w:r>
      <w:bookmarkEnd w:id="50"/>
    </w:p>
    <w:p w:rsidR="00CA45C8" w:rsidRPr="00CA45C8" w:rsidRDefault="00CA45C8" w:rsidP="00CA45C8">
      <w:pPr>
        <w:pStyle w:val="-4"/>
        <w:rPr>
          <w:rFonts w:eastAsia="Times New Roman"/>
        </w:rPr>
      </w:pPr>
      <w:r w:rsidRPr="00CA45C8">
        <w:rPr>
          <w:rFonts w:eastAsia="Times New Roman"/>
        </w:rPr>
        <w:t xml:space="preserve">Учёт выработки тепловой энергии на источнике </w:t>
      </w:r>
      <w:r>
        <w:rPr>
          <w:rFonts w:eastAsia="Times New Roman"/>
        </w:rPr>
        <w:t>централизованного теплоснабжения</w:t>
      </w:r>
      <w:r w:rsidRPr="00CA45C8">
        <w:rPr>
          <w:rFonts w:eastAsia="Times New Roman"/>
        </w:rPr>
        <w:t xml:space="preserve"> осуществляется расчётным способом по данным технического учёта расхода и температуры сетевой воды. </w:t>
      </w:r>
    </w:p>
    <w:p w:rsidR="00CA45C8" w:rsidRPr="00CA45C8" w:rsidRDefault="00CA45C8" w:rsidP="00CA45C8">
      <w:pPr>
        <w:pStyle w:val="-4"/>
        <w:rPr>
          <w:rFonts w:eastAsia="Times New Roman"/>
        </w:rPr>
      </w:pPr>
      <w:r w:rsidRPr="00CA45C8">
        <w:rPr>
          <w:rFonts w:eastAsia="Times New Roman"/>
        </w:rPr>
        <w:t xml:space="preserve">Определение отпуска тепловой энергии непосредственно потребителям осуществляется расчётным способом по нормативным показателям </w:t>
      </w:r>
      <w:r w:rsidRPr="00CA45C8">
        <w:rPr>
          <w:rFonts w:eastAsia="Times New Roman" w:cs="Times New Roman"/>
        </w:rPr>
        <w:t>потребления тепловой энергии на отопление</w:t>
      </w:r>
      <w:r w:rsidRPr="00CA45C8">
        <w:rPr>
          <w:rFonts w:eastAsia="Times New Roman"/>
        </w:rPr>
        <w:t>, исходя из величины отапливаемо</w:t>
      </w:r>
      <w:r w:rsidR="002F7E7C">
        <w:rPr>
          <w:rFonts w:eastAsia="Times New Roman"/>
        </w:rPr>
        <w:t>го</w:t>
      </w:r>
      <w:r w:rsidRPr="00CA45C8">
        <w:rPr>
          <w:rFonts w:eastAsia="Times New Roman"/>
        </w:rPr>
        <w:t xml:space="preserve"> </w:t>
      </w:r>
      <w:r w:rsidR="002F7E7C">
        <w:rPr>
          <w:rFonts w:eastAsia="Times New Roman"/>
        </w:rPr>
        <w:t>объёма</w:t>
      </w:r>
      <w:r w:rsidRPr="00CA45C8">
        <w:rPr>
          <w:rFonts w:eastAsia="Times New Roman"/>
        </w:rPr>
        <w:t xml:space="preserve">. </w:t>
      </w:r>
    </w:p>
    <w:p w:rsidR="00CA45C8" w:rsidRPr="00CA45C8" w:rsidRDefault="00CA45C8" w:rsidP="00CA45C8">
      <w:pPr>
        <w:pStyle w:val="-4"/>
        <w:rPr>
          <w:rFonts w:eastAsia="Times New Roman"/>
          <w:color w:val="000000"/>
        </w:rPr>
      </w:pPr>
      <w:r w:rsidRPr="00CA45C8">
        <w:rPr>
          <w:rFonts w:eastAsia="Times New Roman"/>
        </w:rPr>
        <w:t>Потребление тепловой энергии на хозяйственные нужды и потери в тепловых сетях определяются по разности отпуска тепловой энергии с коллекторов и расчётного отпуска тепловой энергии потребителям</w:t>
      </w:r>
      <w:r w:rsidRPr="00CA45C8">
        <w:rPr>
          <w:rFonts w:eastAsia="Times New Roman"/>
          <w:color w:val="000000"/>
        </w:rPr>
        <w:t>.</w:t>
      </w:r>
    </w:p>
    <w:p w:rsidR="00716DFD" w:rsidRDefault="00B27AC0" w:rsidP="00430540">
      <w:pPr>
        <w:pStyle w:val="-30"/>
        <w:numPr>
          <w:ilvl w:val="2"/>
          <w:numId w:val="5"/>
        </w:numPr>
        <w:jc w:val="both"/>
      </w:pPr>
      <w:bookmarkStart w:id="51" w:name="_Toc102172436"/>
      <w:r>
        <w:t>С</w:t>
      </w:r>
      <w:r w:rsidR="00716DFD">
        <w:t>татистика отказов и восстановлений оборудова</w:t>
      </w:r>
      <w:r>
        <w:t>ния источников тепловой энергии</w:t>
      </w:r>
      <w:bookmarkEnd w:id="51"/>
    </w:p>
    <w:p w:rsidR="00CA45C8" w:rsidRPr="00CA45C8" w:rsidRDefault="00CA45C8" w:rsidP="00CA45C8">
      <w:pPr>
        <w:pStyle w:val="-4"/>
      </w:pPr>
      <w:r w:rsidRPr="00CA45C8">
        <w:t>Отказ</w:t>
      </w:r>
      <w:r w:rsidR="00104786">
        <w:t>ы</w:t>
      </w:r>
      <w:r w:rsidRPr="00CA45C8">
        <w:t xml:space="preserve"> основного оборудования котельн</w:t>
      </w:r>
      <w:r>
        <w:t>ых</w:t>
      </w:r>
      <w:r w:rsidRPr="00CA45C8">
        <w:t xml:space="preserve">, </w:t>
      </w:r>
      <w:r w:rsidR="00104786">
        <w:t>повлекшие нарушения</w:t>
      </w:r>
      <w:r w:rsidRPr="00CA45C8">
        <w:t xml:space="preserve"> условий жизнедеятельности </w:t>
      </w:r>
      <w:r w:rsidR="00104786">
        <w:t xml:space="preserve">населения </w:t>
      </w:r>
      <w:r w:rsidRPr="00CA45C8">
        <w:t>за последние 5 лет,</w:t>
      </w:r>
      <w:r w:rsidR="00104786">
        <w:t xml:space="preserve"> отсутствуют</w:t>
      </w:r>
      <w:r w:rsidRPr="00CA45C8">
        <w:t xml:space="preserve">. </w:t>
      </w:r>
      <w:r w:rsidR="00104786">
        <w:t>Источники тепловой энергии эксплуатируются в соответствии с утверждёнными инструкциями и нормативной документацией</w:t>
      </w:r>
      <w:r w:rsidRPr="00CA45C8">
        <w:t>.</w:t>
      </w:r>
    </w:p>
    <w:p w:rsidR="00716DFD" w:rsidRDefault="00B27AC0" w:rsidP="00430540">
      <w:pPr>
        <w:pStyle w:val="-30"/>
        <w:numPr>
          <w:ilvl w:val="2"/>
          <w:numId w:val="5"/>
        </w:numPr>
        <w:jc w:val="both"/>
      </w:pPr>
      <w:bookmarkStart w:id="52" w:name="_Toc102172437"/>
      <w:r>
        <w:lastRenderedPageBreak/>
        <w:t>П</w:t>
      </w:r>
      <w:r w:rsidR="00716DFD">
        <w:t>редписания надзорных органов по запрещению дальнейшей эксплуатации источников</w:t>
      </w:r>
      <w:r>
        <w:t xml:space="preserve"> тепловой энергии</w:t>
      </w:r>
      <w:bookmarkEnd w:id="52"/>
    </w:p>
    <w:p w:rsidR="00B27AC0" w:rsidRPr="00CA45C8" w:rsidRDefault="00CA45C8" w:rsidP="00C16474">
      <w:pPr>
        <w:pStyle w:val="-4"/>
      </w:pPr>
      <w:r w:rsidRPr="00CA45C8">
        <w:t xml:space="preserve">Предписания надзорных органов на </w:t>
      </w:r>
      <w:r>
        <w:t xml:space="preserve">объектах централизованного теплоснабжения </w:t>
      </w:r>
      <w:r w:rsidRPr="00CA45C8">
        <w:t>отсутствуют.</w:t>
      </w:r>
    </w:p>
    <w:p w:rsidR="00716DFD" w:rsidRDefault="00B27AC0" w:rsidP="00430540">
      <w:pPr>
        <w:pStyle w:val="-30"/>
        <w:numPr>
          <w:ilvl w:val="2"/>
          <w:numId w:val="5"/>
        </w:numPr>
        <w:jc w:val="both"/>
      </w:pPr>
      <w:bookmarkStart w:id="53" w:name="_Toc102172438"/>
      <w:r>
        <w:t>П</w:t>
      </w:r>
      <w:r w:rsidR="00716DFD">
        <w:t>еречень источников тепловой энергии 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3"/>
    </w:p>
    <w:p w:rsidR="008B22AA" w:rsidRDefault="008B22AA" w:rsidP="00C16474">
      <w:pPr>
        <w:pStyle w:val="-4"/>
      </w:pPr>
      <w:r>
        <w:t>Источники тепловой энергии</w:t>
      </w:r>
      <w:r w:rsidR="004C6425">
        <w:t xml:space="preserve"> и оборудование (турбоагрегаты)</w:t>
      </w:r>
      <w:r>
        <w:t>, вырабатывающи</w:t>
      </w:r>
      <w:r w:rsidR="0044458C">
        <w:t>е</w:t>
      </w:r>
      <w:r>
        <w:t xml:space="preserve"> электрическую </w:t>
      </w:r>
      <w:r w:rsidR="004C6425">
        <w:t>энергию,</w:t>
      </w:r>
      <w:r w:rsidR="0044458C">
        <w:t xml:space="preserve"> в схеме теплоснабжения</w:t>
      </w:r>
      <w:r w:rsidR="004C6425">
        <w:t xml:space="preserve"> поселения </w:t>
      </w:r>
      <w:r w:rsidR="0044458C">
        <w:t xml:space="preserve">отсутствуют. </w:t>
      </w:r>
    </w:p>
    <w:p w:rsidR="004C5179" w:rsidRDefault="004C5179" w:rsidP="004C5179">
      <w:pPr>
        <w:pStyle w:val="-20"/>
        <w:numPr>
          <w:ilvl w:val="1"/>
          <w:numId w:val="5"/>
        </w:numPr>
        <w:jc w:val="both"/>
      </w:pPr>
      <w:bookmarkStart w:id="54" w:name="_Toc33702999"/>
      <w:bookmarkStart w:id="55" w:name="_Toc102172439"/>
      <w:r w:rsidRPr="00716DFD">
        <w:t>Т</w:t>
      </w:r>
      <w:r>
        <w:t>епловые сети, сооружения на них</w:t>
      </w:r>
      <w:bookmarkEnd w:id="54"/>
      <w:bookmarkEnd w:id="55"/>
    </w:p>
    <w:p w:rsidR="004C5179" w:rsidRPr="0036736F" w:rsidRDefault="004C5179" w:rsidP="004C5179">
      <w:pPr>
        <w:pStyle w:val="-30"/>
        <w:numPr>
          <w:ilvl w:val="2"/>
          <w:numId w:val="5"/>
        </w:numPr>
        <w:jc w:val="both"/>
      </w:pPr>
      <w:bookmarkStart w:id="56" w:name="_Toc33703000"/>
      <w:bookmarkStart w:id="57" w:name="_Toc102172440"/>
      <w:r w:rsidRPr="0036736F">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56"/>
      <w:bookmarkEnd w:id="57"/>
    </w:p>
    <w:p w:rsidR="004C5179" w:rsidRDefault="004C5179" w:rsidP="004C5179">
      <w:pPr>
        <w:pStyle w:val="-4"/>
        <w:rPr>
          <w:u w:val="single"/>
        </w:rPr>
      </w:pPr>
      <w:r w:rsidRPr="00D538B1">
        <w:rPr>
          <w:u w:val="single"/>
        </w:rPr>
        <w:t>Котельная № 16, с. Амур, пер. Школьный, 9.</w:t>
      </w:r>
    </w:p>
    <w:p w:rsidR="004C5179" w:rsidRDefault="004C5179" w:rsidP="004C5179">
      <w:pPr>
        <w:pStyle w:val="-4"/>
      </w:pPr>
      <w:r>
        <w:t>Котельная осуществляет теплоснабжение группы зданий.</w:t>
      </w:r>
    </w:p>
    <w:p w:rsidR="004C5179" w:rsidRDefault="004C5179" w:rsidP="004C5179">
      <w:pPr>
        <w:pStyle w:val="-4"/>
      </w:pPr>
      <w:r>
        <w:t>Система теплоснабжения – двухтрубная, закрытая, тупиковая.</w:t>
      </w:r>
    </w:p>
    <w:p w:rsidR="004C5179" w:rsidRDefault="004C5179" w:rsidP="004C5179">
      <w:pPr>
        <w:pStyle w:val="-4"/>
      </w:pPr>
      <w:r>
        <w:t>Центральные тепловые пункты и сети горячего водоснабжения отсутствуют.</w:t>
      </w:r>
    </w:p>
    <w:p w:rsidR="004C5179" w:rsidRPr="00D538B1" w:rsidRDefault="004C5179" w:rsidP="004C5179">
      <w:pPr>
        <w:pStyle w:val="-4"/>
        <w:rPr>
          <w:u w:val="single"/>
        </w:rPr>
      </w:pPr>
      <w:r w:rsidRPr="00D538B1">
        <w:rPr>
          <w:u w:val="single"/>
        </w:rPr>
        <w:t>Котельная № 17, с. Абай, ул. Трактовая, 9.</w:t>
      </w:r>
    </w:p>
    <w:p w:rsidR="004C5179" w:rsidRDefault="004C5179" w:rsidP="004C5179">
      <w:pPr>
        <w:pStyle w:val="-4"/>
      </w:pPr>
      <w:r>
        <w:t>Котельная осуществляет теплоснабжение группы зданий.</w:t>
      </w:r>
    </w:p>
    <w:p w:rsidR="004C5179" w:rsidRDefault="004C5179" w:rsidP="004C5179">
      <w:pPr>
        <w:pStyle w:val="-4"/>
      </w:pPr>
      <w:r>
        <w:t>Система теплоснабжения – двухтрубная, закрытая, тупиковая.</w:t>
      </w:r>
    </w:p>
    <w:p w:rsidR="004C5179" w:rsidRDefault="004C5179" w:rsidP="004C5179">
      <w:pPr>
        <w:pStyle w:val="-4"/>
      </w:pPr>
      <w:r>
        <w:t>Центральные тепловые пункты и сети горячего водоснабжения отсутствуют.</w:t>
      </w:r>
    </w:p>
    <w:p w:rsidR="004C5179" w:rsidRDefault="004C5179" w:rsidP="004C5179">
      <w:pPr>
        <w:pStyle w:val="-30"/>
        <w:numPr>
          <w:ilvl w:val="2"/>
          <w:numId w:val="5"/>
        </w:numPr>
        <w:jc w:val="both"/>
      </w:pPr>
      <w:bookmarkStart w:id="58" w:name="_Toc33703001"/>
      <w:bookmarkStart w:id="59" w:name="_Toc102172441"/>
      <w:r>
        <w:lastRenderedPageBreak/>
        <w:t>Карты (схемы) тепловых сетей в зонах действия источников тепловой энергии</w:t>
      </w:r>
      <w:bookmarkEnd w:id="58"/>
      <w:bookmarkEnd w:id="59"/>
    </w:p>
    <w:p w:rsidR="004C5179" w:rsidRDefault="0042549D" w:rsidP="00AC586A">
      <w:pPr>
        <w:pStyle w:val="-4"/>
        <w:ind w:firstLine="0"/>
        <w:jc w:val="center"/>
      </w:pPr>
      <w:r>
        <w:rPr>
          <w:noProof/>
        </w:rPr>
        <w:drawing>
          <wp:inline distT="0" distB="0" distL="0" distR="0" wp14:anchorId="0C8FFBAD" wp14:editId="0AB6D95F">
            <wp:extent cx="6056618" cy="3800475"/>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60857" cy="3803135"/>
                    </a:xfrm>
                    <a:prstGeom prst="rect">
                      <a:avLst/>
                    </a:prstGeom>
                  </pic:spPr>
                </pic:pic>
              </a:graphicData>
            </a:graphic>
          </wp:inline>
        </w:drawing>
      </w:r>
    </w:p>
    <w:p w:rsidR="004C5179" w:rsidRPr="00957BD0" w:rsidRDefault="004C5179" w:rsidP="004C5179">
      <w:pPr>
        <w:pStyle w:val="-f"/>
      </w:pPr>
      <w:bookmarkStart w:id="60" w:name="_Toc33710511"/>
      <w:bookmarkStart w:id="61" w:name="_Toc99533001"/>
      <w:r w:rsidRPr="00F501CD">
        <w:t xml:space="preserve">Рисунок </w:t>
      </w:r>
      <w:r w:rsidR="0048680D">
        <w:fldChar w:fldCharType="begin"/>
      </w:r>
      <w:r w:rsidR="0048680D">
        <w:instrText xml:space="preserve"> STYLEREF "СТ - 1 заголовок"  \s </w:instrText>
      </w:r>
      <w:r w:rsidR="0048680D">
        <w:fldChar w:fldCharType="separate"/>
      </w:r>
      <w:r w:rsidR="0048680D">
        <w:rPr>
          <w:noProof/>
        </w:rPr>
        <w:t>2</w:t>
      </w:r>
      <w:r w:rsidR="0048680D">
        <w:rPr>
          <w:noProof/>
        </w:rPr>
        <w:fldChar w:fldCharType="end"/>
      </w:r>
      <w:r w:rsidRPr="00F501CD">
        <w:t>.</w:t>
      </w:r>
      <w:r w:rsidRPr="00F501CD">
        <w:fldChar w:fldCharType="begin"/>
      </w:r>
      <w:r w:rsidRPr="00F501CD">
        <w:instrText xml:space="preserve"> SEQ Рисунок \* ARABIC \</w:instrText>
      </w:r>
      <w:r w:rsidRPr="00B902A5">
        <w:instrText>s</w:instrText>
      </w:r>
      <w:r w:rsidRPr="00F501CD">
        <w:instrText xml:space="preserve"> 1 </w:instrText>
      </w:r>
      <w:r w:rsidRPr="00F501CD">
        <w:fldChar w:fldCharType="separate"/>
      </w:r>
      <w:r w:rsidR="0048680D">
        <w:rPr>
          <w:noProof/>
        </w:rPr>
        <w:t>5</w:t>
      </w:r>
      <w:r w:rsidRPr="00F501CD">
        <w:fldChar w:fldCharType="end"/>
      </w:r>
      <w:r w:rsidRPr="00F501CD">
        <w:t xml:space="preserve"> –</w:t>
      </w:r>
      <w:r>
        <w:t xml:space="preserve"> Схема тепловых сетей в зоне действия котель</w:t>
      </w:r>
      <w:r w:rsidRPr="00672D76">
        <w:t>ной №1</w:t>
      </w:r>
      <w:bookmarkEnd w:id="60"/>
      <w:r w:rsidRPr="00A43829">
        <w:t>6</w:t>
      </w:r>
      <w:r>
        <w:t>, с. Амур</w:t>
      </w:r>
      <w:bookmarkEnd w:id="61"/>
    </w:p>
    <w:p w:rsidR="004C5179" w:rsidRDefault="004C5179" w:rsidP="004C5179">
      <w:pPr>
        <w:pStyle w:val="-4"/>
        <w:ind w:firstLine="0"/>
      </w:pPr>
    </w:p>
    <w:p w:rsidR="0042549D" w:rsidRDefault="0042549D" w:rsidP="004C5179">
      <w:pPr>
        <w:pStyle w:val="-f"/>
      </w:pPr>
      <w:r>
        <w:rPr>
          <w:noProof/>
        </w:rPr>
        <w:drawing>
          <wp:inline distT="0" distB="0" distL="0" distR="0" wp14:anchorId="23BDBA7D" wp14:editId="40A825B4">
            <wp:extent cx="5595620" cy="4000500"/>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Амурское рис 2.5.PNG"/>
                    <pic:cNvPicPr/>
                  </pic:nvPicPr>
                  <pic:blipFill rotWithShape="1">
                    <a:blip r:embed="rId23">
                      <a:extLst>
                        <a:ext uri="{28A0092B-C50C-407E-A947-70E740481C1C}">
                          <a14:useLocalDpi xmlns:a14="http://schemas.microsoft.com/office/drawing/2010/main" val="0"/>
                        </a:ext>
                      </a:extLst>
                    </a:blip>
                    <a:srcRect l="8561" t="18482" b="6883"/>
                    <a:stretch/>
                  </pic:blipFill>
                  <pic:spPr bwMode="auto">
                    <a:xfrm>
                      <a:off x="0" y="0"/>
                      <a:ext cx="5595620" cy="4000500"/>
                    </a:xfrm>
                    <a:prstGeom prst="rect">
                      <a:avLst/>
                    </a:prstGeom>
                    <a:ln>
                      <a:noFill/>
                    </a:ln>
                    <a:extLst>
                      <a:ext uri="{53640926-AAD7-44D8-BBD7-CCE9431645EC}">
                        <a14:shadowObscured xmlns:a14="http://schemas.microsoft.com/office/drawing/2010/main"/>
                      </a:ext>
                    </a:extLst>
                  </pic:spPr>
                </pic:pic>
              </a:graphicData>
            </a:graphic>
          </wp:inline>
        </w:drawing>
      </w:r>
    </w:p>
    <w:p w:rsidR="004C5179" w:rsidRPr="00957BD0" w:rsidRDefault="004C5179" w:rsidP="004C5179">
      <w:pPr>
        <w:pStyle w:val="-f"/>
      </w:pPr>
      <w:bookmarkStart w:id="62" w:name="_Toc99533002"/>
      <w:r w:rsidRPr="00F501CD">
        <w:t xml:space="preserve">Рисунок </w:t>
      </w:r>
      <w:r w:rsidR="0048680D">
        <w:fldChar w:fldCharType="begin"/>
      </w:r>
      <w:r w:rsidR="0048680D">
        <w:instrText xml:space="preserve"> STYLEREF "СТ - 1 заголовок"  \s </w:instrText>
      </w:r>
      <w:r w:rsidR="0048680D">
        <w:fldChar w:fldCharType="separate"/>
      </w:r>
      <w:r w:rsidR="0048680D">
        <w:rPr>
          <w:noProof/>
        </w:rPr>
        <w:t>2</w:t>
      </w:r>
      <w:r w:rsidR="0048680D">
        <w:rPr>
          <w:noProof/>
        </w:rPr>
        <w:fldChar w:fldCharType="end"/>
      </w:r>
      <w:r w:rsidRPr="00F501CD">
        <w:t>.</w:t>
      </w:r>
      <w:r w:rsidRPr="00F501CD">
        <w:fldChar w:fldCharType="begin"/>
      </w:r>
      <w:r w:rsidRPr="00F501CD">
        <w:instrText xml:space="preserve"> SEQ Рисунок \* ARABIC \</w:instrText>
      </w:r>
      <w:r w:rsidRPr="00B902A5">
        <w:instrText>s</w:instrText>
      </w:r>
      <w:r w:rsidRPr="00F501CD">
        <w:instrText xml:space="preserve"> 1 </w:instrText>
      </w:r>
      <w:r w:rsidRPr="00F501CD">
        <w:fldChar w:fldCharType="separate"/>
      </w:r>
      <w:r w:rsidR="0048680D">
        <w:rPr>
          <w:noProof/>
        </w:rPr>
        <w:t>6</w:t>
      </w:r>
      <w:r w:rsidRPr="00F501CD">
        <w:fldChar w:fldCharType="end"/>
      </w:r>
      <w:r w:rsidRPr="00F501CD">
        <w:t xml:space="preserve"> –</w:t>
      </w:r>
      <w:r>
        <w:t xml:space="preserve"> Схема тепловых сетей в зоне действия котель</w:t>
      </w:r>
      <w:r w:rsidRPr="00672D76">
        <w:t>ной №1</w:t>
      </w:r>
      <w:r>
        <w:t>7</w:t>
      </w:r>
      <w:r w:rsidRPr="00672D76">
        <w:t xml:space="preserve">, с. </w:t>
      </w:r>
      <w:r>
        <w:t>Абай</w:t>
      </w:r>
      <w:bookmarkEnd w:id="62"/>
    </w:p>
    <w:p w:rsidR="004C5179" w:rsidRDefault="004C5179" w:rsidP="004C5179">
      <w:pPr>
        <w:pStyle w:val="-30"/>
        <w:numPr>
          <w:ilvl w:val="2"/>
          <w:numId w:val="5"/>
        </w:numPr>
        <w:jc w:val="both"/>
      </w:pPr>
      <w:bookmarkStart w:id="63" w:name="_Toc33703002"/>
      <w:bookmarkStart w:id="64" w:name="_Toc102172442"/>
      <w:r>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63"/>
      <w:bookmarkEnd w:id="64"/>
    </w:p>
    <w:p w:rsidR="004C5179" w:rsidRDefault="004C5179" w:rsidP="004C5179">
      <w:pPr>
        <w:pStyle w:val="-4"/>
        <w:rPr>
          <w:u w:val="single"/>
        </w:rPr>
      </w:pPr>
      <w:r w:rsidRPr="00D538B1">
        <w:rPr>
          <w:u w:val="single"/>
        </w:rPr>
        <w:t>Котельная № 16, с. Амур, пер. Школьный, 9.</w:t>
      </w:r>
    </w:p>
    <w:p w:rsidR="004C5179" w:rsidRDefault="004C5179" w:rsidP="004C5179">
      <w:pPr>
        <w:pStyle w:val="-4"/>
      </w:pPr>
      <w:r w:rsidRPr="00960416">
        <w:t xml:space="preserve">Год ввода </w:t>
      </w:r>
      <w:r>
        <w:t xml:space="preserve">тепловых сетей </w:t>
      </w:r>
      <w:r w:rsidRPr="00960416">
        <w:t>в эксплуатацию</w:t>
      </w:r>
      <w:r>
        <w:t>:</w:t>
      </w:r>
      <w:r w:rsidRPr="00960416">
        <w:t xml:space="preserve"> </w:t>
      </w:r>
      <w:r>
        <w:t>2017.</w:t>
      </w:r>
    </w:p>
    <w:p w:rsidR="004C5179" w:rsidRPr="00C7242A" w:rsidRDefault="004C5179" w:rsidP="004C5179">
      <w:pPr>
        <w:pStyle w:val="-e"/>
      </w:pPr>
      <w:bookmarkStart w:id="65" w:name="_Toc33796913"/>
      <w:bookmarkStart w:id="66" w:name="_Toc101791017"/>
      <w:r w:rsidRPr="00C7242A">
        <w:t xml:space="preserve">Таблица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8680D">
        <w:rPr>
          <w:noProof/>
        </w:rPr>
        <w:t>4</w:t>
      </w:r>
      <w:r>
        <w:rPr>
          <w:noProof/>
        </w:rPr>
        <w:fldChar w:fldCharType="end"/>
      </w:r>
      <w:r w:rsidRPr="00C7242A">
        <w:t xml:space="preserve"> </w:t>
      </w:r>
      <w:r w:rsidRPr="00C7242A">
        <w:sym w:font="Symbol" w:char="F02D"/>
      </w:r>
      <w:r w:rsidRPr="00C7242A">
        <w:t xml:space="preserve"> </w:t>
      </w:r>
      <w:r>
        <w:t>Технические характеристики трубопроводов тепловых сетей котельной №</w:t>
      </w:r>
      <w:bookmarkEnd w:id="65"/>
      <w:r>
        <w:t>16</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997"/>
        <w:gridCol w:w="709"/>
        <w:gridCol w:w="849"/>
        <w:gridCol w:w="712"/>
        <w:gridCol w:w="709"/>
        <w:gridCol w:w="710"/>
        <w:gridCol w:w="997"/>
        <w:gridCol w:w="990"/>
        <w:gridCol w:w="980"/>
      </w:tblGrid>
      <w:tr w:rsidR="004C5179" w:rsidRPr="00F77CC3" w:rsidTr="00CE33D1">
        <w:trPr>
          <w:trHeight w:val="20"/>
          <w:tblHeader/>
        </w:trPr>
        <w:tc>
          <w:tcPr>
            <w:tcW w:w="1025" w:type="pct"/>
            <w:vMerge w:val="restart"/>
            <w:shd w:val="clear" w:color="auto" w:fill="DAEEF3"/>
            <w:vAlign w:val="center"/>
            <w:hideMark/>
          </w:tcPr>
          <w:p w:rsidR="004C5179" w:rsidRPr="00F77CC3" w:rsidRDefault="004C5179" w:rsidP="00CE33D1">
            <w:pPr>
              <w:pStyle w:val="-f0"/>
              <w:jc w:val="center"/>
              <w:rPr>
                <w:rFonts w:eastAsia="Times New Roman"/>
                <w:sz w:val="18"/>
                <w:szCs w:val="20"/>
              </w:rPr>
            </w:pPr>
            <w:r w:rsidRPr="00F77CC3">
              <w:rPr>
                <w:rFonts w:eastAsia="Times New Roman"/>
                <w:sz w:val="18"/>
                <w:szCs w:val="20"/>
              </w:rPr>
              <w:t>Наименование участка трассы</w:t>
            </w:r>
          </w:p>
        </w:tc>
        <w:tc>
          <w:tcPr>
            <w:tcW w:w="886" w:type="pct"/>
            <w:gridSpan w:val="2"/>
            <w:shd w:val="clear" w:color="auto" w:fill="DAEEF3"/>
            <w:vAlign w:val="center"/>
            <w:hideMark/>
          </w:tcPr>
          <w:p w:rsidR="004C5179" w:rsidRPr="00F77CC3" w:rsidRDefault="004C5179" w:rsidP="00CE33D1">
            <w:pPr>
              <w:pStyle w:val="-f0"/>
              <w:jc w:val="center"/>
              <w:rPr>
                <w:rFonts w:eastAsia="Times New Roman"/>
                <w:sz w:val="18"/>
                <w:szCs w:val="20"/>
              </w:rPr>
            </w:pPr>
            <w:r w:rsidRPr="00F77CC3">
              <w:rPr>
                <w:rFonts w:eastAsia="Times New Roman"/>
                <w:sz w:val="18"/>
                <w:szCs w:val="20"/>
              </w:rPr>
              <w:t>Подающая труба</w:t>
            </w:r>
          </w:p>
        </w:tc>
        <w:tc>
          <w:tcPr>
            <w:tcW w:w="811" w:type="pct"/>
            <w:gridSpan w:val="2"/>
            <w:shd w:val="clear" w:color="auto" w:fill="DAEEF3"/>
            <w:vAlign w:val="center"/>
            <w:hideMark/>
          </w:tcPr>
          <w:p w:rsidR="004C5179" w:rsidRPr="00F77CC3" w:rsidRDefault="004C5179" w:rsidP="00CE33D1">
            <w:pPr>
              <w:pStyle w:val="-f0"/>
              <w:jc w:val="center"/>
              <w:rPr>
                <w:rFonts w:eastAsia="Times New Roman"/>
                <w:sz w:val="18"/>
                <w:szCs w:val="20"/>
              </w:rPr>
            </w:pPr>
            <w:r w:rsidRPr="00F77CC3">
              <w:rPr>
                <w:rFonts w:eastAsia="Times New Roman"/>
                <w:sz w:val="18"/>
                <w:szCs w:val="20"/>
              </w:rPr>
              <w:t>Обратная труба</w:t>
            </w:r>
          </w:p>
        </w:tc>
        <w:tc>
          <w:tcPr>
            <w:tcW w:w="737" w:type="pct"/>
            <w:gridSpan w:val="2"/>
            <w:shd w:val="clear" w:color="auto" w:fill="DAEEF3"/>
            <w:vAlign w:val="center"/>
            <w:hideMark/>
          </w:tcPr>
          <w:p w:rsidR="004C5179" w:rsidRPr="00F77CC3" w:rsidRDefault="004C5179" w:rsidP="00CE33D1">
            <w:pPr>
              <w:pStyle w:val="-f0"/>
              <w:jc w:val="center"/>
              <w:rPr>
                <w:rFonts w:eastAsia="Times New Roman"/>
                <w:sz w:val="18"/>
                <w:szCs w:val="20"/>
              </w:rPr>
            </w:pPr>
            <w:r w:rsidRPr="00F77CC3">
              <w:rPr>
                <w:rFonts w:eastAsia="Times New Roman"/>
                <w:sz w:val="18"/>
                <w:szCs w:val="20"/>
              </w:rPr>
              <w:t>Толщина стенки</w:t>
            </w:r>
          </w:p>
        </w:tc>
        <w:tc>
          <w:tcPr>
            <w:tcW w:w="1032" w:type="pct"/>
            <w:gridSpan w:val="2"/>
            <w:shd w:val="clear" w:color="auto" w:fill="DAEEF3"/>
            <w:vAlign w:val="center"/>
            <w:hideMark/>
          </w:tcPr>
          <w:p w:rsidR="004C5179" w:rsidRPr="00F77CC3" w:rsidRDefault="004C5179" w:rsidP="00CE33D1">
            <w:pPr>
              <w:pStyle w:val="-f0"/>
              <w:jc w:val="center"/>
              <w:rPr>
                <w:rFonts w:eastAsia="Times New Roman"/>
                <w:sz w:val="18"/>
                <w:szCs w:val="20"/>
              </w:rPr>
            </w:pPr>
            <w:r w:rsidRPr="00F77CC3">
              <w:rPr>
                <w:rFonts w:eastAsia="Times New Roman"/>
                <w:sz w:val="18"/>
                <w:szCs w:val="20"/>
              </w:rPr>
              <w:t>ГОСТ и группа трубы</w:t>
            </w:r>
          </w:p>
        </w:tc>
        <w:tc>
          <w:tcPr>
            <w:tcW w:w="509" w:type="pct"/>
            <w:vMerge w:val="restart"/>
            <w:shd w:val="clear" w:color="auto" w:fill="DAEEF3"/>
            <w:textDirection w:val="btLr"/>
            <w:vAlign w:val="center"/>
          </w:tcPr>
          <w:p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Материальная характеристика, м</w:t>
            </w:r>
            <w:r w:rsidRPr="00F77CC3">
              <w:rPr>
                <w:rFonts w:eastAsia="Times New Roman"/>
                <w:sz w:val="18"/>
                <w:szCs w:val="20"/>
                <w:vertAlign w:val="superscript"/>
              </w:rPr>
              <w:t>2</w:t>
            </w:r>
          </w:p>
        </w:tc>
      </w:tr>
      <w:tr w:rsidR="004C5179" w:rsidRPr="00F77CC3" w:rsidTr="00CE33D1">
        <w:trPr>
          <w:cantSplit/>
          <w:trHeight w:val="1134"/>
          <w:tblHeader/>
        </w:trPr>
        <w:tc>
          <w:tcPr>
            <w:tcW w:w="1025" w:type="pct"/>
            <w:vMerge/>
            <w:shd w:val="clear" w:color="auto" w:fill="DAEEF3"/>
            <w:vAlign w:val="center"/>
            <w:hideMark/>
          </w:tcPr>
          <w:p w:rsidR="004C5179" w:rsidRPr="00F77CC3" w:rsidRDefault="004C5179" w:rsidP="00CE33D1">
            <w:pPr>
              <w:pStyle w:val="-f0"/>
              <w:rPr>
                <w:rFonts w:eastAsia="Times New Roman"/>
                <w:sz w:val="18"/>
                <w:szCs w:val="20"/>
              </w:rPr>
            </w:pPr>
          </w:p>
        </w:tc>
        <w:tc>
          <w:tcPr>
            <w:tcW w:w="518" w:type="pct"/>
            <w:shd w:val="clear" w:color="auto" w:fill="DAEEF3"/>
            <w:textDirection w:val="btLr"/>
            <w:vAlign w:val="center"/>
            <w:hideMark/>
          </w:tcPr>
          <w:p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наружный диаметр (мм)</w:t>
            </w:r>
          </w:p>
        </w:tc>
        <w:tc>
          <w:tcPr>
            <w:tcW w:w="368" w:type="pct"/>
            <w:shd w:val="clear" w:color="auto" w:fill="DAEEF3"/>
            <w:textDirection w:val="btLr"/>
            <w:vAlign w:val="center"/>
            <w:hideMark/>
          </w:tcPr>
          <w:p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длина (м)</w:t>
            </w:r>
          </w:p>
        </w:tc>
        <w:tc>
          <w:tcPr>
            <w:tcW w:w="441" w:type="pct"/>
            <w:shd w:val="clear" w:color="auto" w:fill="DAEEF3"/>
            <w:textDirection w:val="btLr"/>
            <w:vAlign w:val="center"/>
            <w:hideMark/>
          </w:tcPr>
          <w:p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наружный диаметр (мм)</w:t>
            </w:r>
          </w:p>
        </w:tc>
        <w:tc>
          <w:tcPr>
            <w:tcW w:w="370" w:type="pct"/>
            <w:shd w:val="clear" w:color="auto" w:fill="DAEEF3"/>
            <w:textDirection w:val="btLr"/>
            <w:vAlign w:val="center"/>
            <w:hideMark/>
          </w:tcPr>
          <w:p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длина (м)</w:t>
            </w:r>
          </w:p>
        </w:tc>
        <w:tc>
          <w:tcPr>
            <w:tcW w:w="368" w:type="pct"/>
            <w:shd w:val="clear" w:color="auto" w:fill="DAEEF3"/>
            <w:textDirection w:val="btLr"/>
            <w:vAlign w:val="center"/>
            <w:hideMark/>
          </w:tcPr>
          <w:p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подающая (мм)</w:t>
            </w:r>
          </w:p>
        </w:tc>
        <w:tc>
          <w:tcPr>
            <w:tcW w:w="369" w:type="pct"/>
            <w:shd w:val="clear" w:color="auto" w:fill="DAEEF3"/>
            <w:textDirection w:val="btLr"/>
            <w:vAlign w:val="center"/>
            <w:hideMark/>
          </w:tcPr>
          <w:p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обратная (мм)</w:t>
            </w:r>
          </w:p>
        </w:tc>
        <w:tc>
          <w:tcPr>
            <w:tcW w:w="518" w:type="pct"/>
            <w:shd w:val="clear" w:color="auto" w:fill="DAEEF3"/>
            <w:textDirection w:val="btLr"/>
            <w:vAlign w:val="center"/>
            <w:hideMark/>
          </w:tcPr>
          <w:p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подающая</w:t>
            </w:r>
          </w:p>
        </w:tc>
        <w:tc>
          <w:tcPr>
            <w:tcW w:w="514" w:type="pct"/>
            <w:shd w:val="clear" w:color="auto" w:fill="DAEEF3"/>
            <w:textDirection w:val="btLr"/>
            <w:vAlign w:val="center"/>
            <w:hideMark/>
          </w:tcPr>
          <w:p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обратная</w:t>
            </w:r>
          </w:p>
        </w:tc>
        <w:tc>
          <w:tcPr>
            <w:tcW w:w="509" w:type="pct"/>
            <w:vMerge/>
            <w:shd w:val="clear" w:color="auto" w:fill="DAEEF3"/>
          </w:tcPr>
          <w:p w:rsidR="004C5179" w:rsidRPr="00F77CC3" w:rsidRDefault="004C5179" w:rsidP="00CE33D1">
            <w:pPr>
              <w:pStyle w:val="-f0"/>
              <w:jc w:val="center"/>
              <w:rPr>
                <w:rFonts w:eastAsia="Times New Roman"/>
                <w:sz w:val="18"/>
                <w:szCs w:val="20"/>
              </w:rPr>
            </w:pPr>
          </w:p>
        </w:tc>
      </w:tr>
      <w:tr w:rsidR="004C5179" w:rsidRPr="00DF660E" w:rsidTr="00CE33D1">
        <w:trPr>
          <w:trHeight w:val="20"/>
        </w:trPr>
        <w:tc>
          <w:tcPr>
            <w:tcW w:w="1025" w:type="pct"/>
            <w:shd w:val="clear" w:color="auto" w:fill="auto"/>
          </w:tcPr>
          <w:p w:rsidR="004C5179" w:rsidRPr="00DF660E" w:rsidRDefault="004C5179" w:rsidP="00CE33D1">
            <w:pPr>
              <w:pStyle w:val="-f0"/>
              <w:rPr>
                <w:rFonts w:eastAsia="Times New Roman"/>
                <w:sz w:val="18"/>
                <w:szCs w:val="18"/>
              </w:rPr>
            </w:pPr>
            <w:r w:rsidRPr="00DF660E">
              <w:rPr>
                <w:rFonts w:eastAsia="Times New Roman"/>
                <w:sz w:val="18"/>
                <w:szCs w:val="18"/>
              </w:rPr>
              <w:t>От котельной до тк №1</w:t>
            </w:r>
          </w:p>
        </w:tc>
        <w:tc>
          <w:tcPr>
            <w:tcW w:w="518"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108</w:t>
            </w:r>
          </w:p>
        </w:tc>
        <w:tc>
          <w:tcPr>
            <w:tcW w:w="368"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100</w:t>
            </w:r>
          </w:p>
        </w:tc>
        <w:tc>
          <w:tcPr>
            <w:tcW w:w="441"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108</w:t>
            </w:r>
          </w:p>
        </w:tc>
        <w:tc>
          <w:tcPr>
            <w:tcW w:w="370"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100</w:t>
            </w:r>
          </w:p>
        </w:tc>
        <w:tc>
          <w:tcPr>
            <w:tcW w:w="368"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4</w:t>
            </w:r>
          </w:p>
        </w:tc>
        <w:tc>
          <w:tcPr>
            <w:tcW w:w="369"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4</w:t>
            </w:r>
          </w:p>
        </w:tc>
        <w:tc>
          <w:tcPr>
            <w:tcW w:w="518"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10705-80</w:t>
            </w:r>
          </w:p>
        </w:tc>
        <w:tc>
          <w:tcPr>
            <w:tcW w:w="514"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10705-80</w:t>
            </w:r>
          </w:p>
        </w:tc>
        <w:tc>
          <w:tcPr>
            <w:tcW w:w="509" w:type="pct"/>
            <w:vAlign w:val="center"/>
          </w:tcPr>
          <w:p w:rsidR="004C5179" w:rsidRPr="0000584F" w:rsidRDefault="004C5179" w:rsidP="00CE33D1">
            <w:pPr>
              <w:pStyle w:val="-f0"/>
              <w:jc w:val="center"/>
              <w:rPr>
                <w:rFonts w:eastAsia="Times New Roman"/>
                <w:sz w:val="18"/>
                <w:szCs w:val="18"/>
              </w:rPr>
            </w:pPr>
            <w:r w:rsidRPr="0000584F">
              <w:rPr>
                <w:rFonts w:eastAsia="Times New Roman"/>
                <w:sz w:val="18"/>
                <w:szCs w:val="18"/>
              </w:rPr>
              <w:t>21,6</w:t>
            </w:r>
          </w:p>
        </w:tc>
      </w:tr>
      <w:tr w:rsidR="004C5179" w:rsidRPr="00DF660E" w:rsidTr="00CE33D1">
        <w:trPr>
          <w:trHeight w:val="20"/>
        </w:trPr>
        <w:tc>
          <w:tcPr>
            <w:tcW w:w="1025" w:type="pct"/>
            <w:shd w:val="clear" w:color="auto" w:fill="auto"/>
          </w:tcPr>
          <w:p w:rsidR="004C5179" w:rsidRPr="00DF660E" w:rsidRDefault="004C5179" w:rsidP="00CE33D1">
            <w:pPr>
              <w:pStyle w:val="-f0"/>
              <w:rPr>
                <w:rFonts w:eastAsia="Times New Roman"/>
                <w:sz w:val="18"/>
                <w:szCs w:val="18"/>
              </w:rPr>
            </w:pPr>
            <w:r w:rsidRPr="00DF660E">
              <w:rPr>
                <w:rFonts w:eastAsia="Times New Roman"/>
                <w:sz w:val="18"/>
                <w:szCs w:val="18"/>
              </w:rPr>
              <w:t>От тк №1 до Школы</w:t>
            </w:r>
          </w:p>
        </w:tc>
        <w:tc>
          <w:tcPr>
            <w:tcW w:w="518"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108</w:t>
            </w:r>
          </w:p>
        </w:tc>
        <w:tc>
          <w:tcPr>
            <w:tcW w:w="368"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10</w:t>
            </w:r>
          </w:p>
        </w:tc>
        <w:tc>
          <w:tcPr>
            <w:tcW w:w="441"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108</w:t>
            </w:r>
          </w:p>
        </w:tc>
        <w:tc>
          <w:tcPr>
            <w:tcW w:w="370"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10</w:t>
            </w:r>
          </w:p>
        </w:tc>
        <w:tc>
          <w:tcPr>
            <w:tcW w:w="368"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4</w:t>
            </w:r>
          </w:p>
        </w:tc>
        <w:tc>
          <w:tcPr>
            <w:tcW w:w="369"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4</w:t>
            </w:r>
          </w:p>
        </w:tc>
        <w:tc>
          <w:tcPr>
            <w:tcW w:w="518"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10705-80</w:t>
            </w:r>
          </w:p>
        </w:tc>
        <w:tc>
          <w:tcPr>
            <w:tcW w:w="514"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10705-80</w:t>
            </w:r>
          </w:p>
        </w:tc>
        <w:tc>
          <w:tcPr>
            <w:tcW w:w="509" w:type="pct"/>
            <w:vAlign w:val="center"/>
          </w:tcPr>
          <w:p w:rsidR="004C5179" w:rsidRPr="0000584F" w:rsidRDefault="004C5179" w:rsidP="00CE33D1">
            <w:pPr>
              <w:pStyle w:val="-f0"/>
              <w:jc w:val="center"/>
              <w:rPr>
                <w:rFonts w:eastAsia="Times New Roman"/>
                <w:sz w:val="18"/>
                <w:szCs w:val="18"/>
              </w:rPr>
            </w:pPr>
            <w:r w:rsidRPr="0000584F">
              <w:rPr>
                <w:rFonts w:eastAsia="Times New Roman"/>
                <w:sz w:val="18"/>
                <w:szCs w:val="18"/>
              </w:rPr>
              <w:t>2,2</w:t>
            </w:r>
          </w:p>
        </w:tc>
      </w:tr>
      <w:tr w:rsidR="004C5179" w:rsidRPr="00DF660E" w:rsidTr="00CE33D1">
        <w:trPr>
          <w:trHeight w:val="20"/>
        </w:trPr>
        <w:tc>
          <w:tcPr>
            <w:tcW w:w="1025" w:type="pct"/>
            <w:shd w:val="clear" w:color="auto" w:fill="auto"/>
          </w:tcPr>
          <w:p w:rsidR="004C5179" w:rsidRPr="00DF660E" w:rsidRDefault="004C5179" w:rsidP="00CE33D1">
            <w:pPr>
              <w:pStyle w:val="-f0"/>
              <w:rPr>
                <w:rFonts w:eastAsia="Times New Roman"/>
                <w:sz w:val="18"/>
                <w:szCs w:val="18"/>
              </w:rPr>
            </w:pPr>
            <w:r w:rsidRPr="00DF660E">
              <w:rPr>
                <w:rFonts w:eastAsia="Times New Roman"/>
                <w:sz w:val="18"/>
                <w:szCs w:val="18"/>
              </w:rPr>
              <w:t>От тк №1 до ДК</w:t>
            </w:r>
          </w:p>
        </w:tc>
        <w:tc>
          <w:tcPr>
            <w:tcW w:w="518"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57</w:t>
            </w:r>
          </w:p>
        </w:tc>
        <w:tc>
          <w:tcPr>
            <w:tcW w:w="368"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80</w:t>
            </w:r>
          </w:p>
        </w:tc>
        <w:tc>
          <w:tcPr>
            <w:tcW w:w="441"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57</w:t>
            </w:r>
          </w:p>
        </w:tc>
        <w:tc>
          <w:tcPr>
            <w:tcW w:w="370"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80</w:t>
            </w:r>
          </w:p>
        </w:tc>
        <w:tc>
          <w:tcPr>
            <w:tcW w:w="368"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3,5</w:t>
            </w:r>
          </w:p>
        </w:tc>
        <w:tc>
          <w:tcPr>
            <w:tcW w:w="369"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3,5</w:t>
            </w:r>
          </w:p>
        </w:tc>
        <w:tc>
          <w:tcPr>
            <w:tcW w:w="518"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10705-80</w:t>
            </w:r>
          </w:p>
        </w:tc>
        <w:tc>
          <w:tcPr>
            <w:tcW w:w="514" w:type="pct"/>
            <w:shd w:val="clear" w:color="auto" w:fill="auto"/>
            <w:vAlign w:val="center"/>
          </w:tcPr>
          <w:p w:rsidR="004C5179" w:rsidRPr="00DF660E" w:rsidRDefault="004C5179" w:rsidP="00CE33D1">
            <w:pPr>
              <w:pStyle w:val="-f0"/>
              <w:jc w:val="center"/>
              <w:rPr>
                <w:rFonts w:eastAsia="Times New Roman"/>
                <w:sz w:val="18"/>
                <w:szCs w:val="18"/>
              </w:rPr>
            </w:pPr>
            <w:r w:rsidRPr="00DF660E">
              <w:rPr>
                <w:rFonts w:eastAsia="Times New Roman"/>
                <w:sz w:val="18"/>
                <w:szCs w:val="18"/>
              </w:rPr>
              <w:t>10705-80</w:t>
            </w:r>
          </w:p>
        </w:tc>
        <w:tc>
          <w:tcPr>
            <w:tcW w:w="509" w:type="pct"/>
            <w:vAlign w:val="center"/>
          </w:tcPr>
          <w:p w:rsidR="004C5179" w:rsidRPr="0000584F" w:rsidRDefault="004C5179" w:rsidP="00CE33D1">
            <w:pPr>
              <w:pStyle w:val="-f0"/>
              <w:jc w:val="center"/>
              <w:rPr>
                <w:rFonts w:eastAsia="Times New Roman"/>
                <w:sz w:val="18"/>
                <w:szCs w:val="18"/>
              </w:rPr>
            </w:pPr>
            <w:r w:rsidRPr="0000584F">
              <w:rPr>
                <w:rFonts w:eastAsia="Times New Roman"/>
                <w:sz w:val="18"/>
                <w:szCs w:val="18"/>
              </w:rPr>
              <w:t>9,1</w:t>
            </w:r>
          </w:p>
        </w:tc>
      </w:tr>
    </w:tbl>
    <w:p w:rsidR="004C5179" w:rsidRPr="00C7242A" w:rsidRDefault="004C5179" w:rsidP="004C5179">
      <w:pPr>
        <w:pStyle w:val="-e"/>
      </w:pPr>
      <w:bookmarkStart w:id="67" w:name="_Toc33796914"/>
      <w:bookmarkStart w:id="68" w:name="_Toc101791018"/>
      <w:r w:rsidRPr="00C7242A">
        <w:t xml:space="preserve">Таблица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C7242A">
        <w:t>.</w:t>
      </w:r>
      <w:r w:rsidR="0048680D">
        <w:fldChar w:fldCharType="begin"/>
      </w:r>
      <w:r w:rsidR="0048680D">
        <w:instrText xml:space="preserve"> SEQ Таблица \* ARABIC \s 1 </w:instrText>
      </w:r>
      <w:r w:rsidR="0048680D">
        <w:fldChar w:fldCharType="separate"/>
      </w:r>
      <w:r w:rsidR="0048680D">
        <w:rPr>
          <w:noProof/>
        </w:rPr>
        <w:t>5</w:t>
      </w:r>
      <w:r w:rsidR="0048680D">
        <w:rPr>
          <w:noProof/>
        </w:rPr>
        <w:fldChar w:fldCharType="end"/>
      </w:r>
      <w:r w:rsidRPr="00C7242A">
        <w:t xml:space="preserve"> </w:t>
      </w:r>
      <w:r w:rsidRPr="00C7242A">
        <w:sym w:font="Symbol" w:char="F02D"/>
      </w:r>
      <w:r w:rsidRPr="00C7242A">
        <w:t xml:space="preserve"> Т</w:t>
      </w:r>
      <w:r>
        <w:t>епловая изоляция</w:t>
      </w:r>
      <w:r w:rsidRPr="00C7242A">
        <w:t xml:space="preserve"> трубопроводов тепловых сетей котельной №</w:t>
      </w:r>
      <w:bookmarkEnd w:id="67"/>
      <w:r>
        <w:t>16</w:t>
      </w:r>
      <w:bookmarkEnd w:id="68"/>
    </w:p>
    <w:tbl>
      <w:tblPr>
        <w:tblW w:w="5000" w:type="pct"/>
        <w:tblLook w:val="04A0" w:firstRow="1" w:lastRow="0" w:firstColumn="1" w:lastColumn="0" w:noHBand="0" w:noVBand="1"/>
      </w:tblPr>
      <w:tblGrid>
        <w:gridCol w:w="2396"/>
        <w:gridCol w:w="1976"/>
        <w:gridCol w:w="1408"/>
        <w:gridCol w:w="1036"/>
        <w:gridCol w:w="986"/>
        <w:gridCol w:w="1825"/>
      </w:tblGrid>
      <w:tr w:rsidR="004C5179" w:rsidRPr="00710A42" w:rsidTr="00CE33D1">
        <w:trPr>
          <w:trHeight w:val="20"/>
        </w:trPr>
        <w:tc>
          <w:tcPr>
            <w:tcW w:w="1244" w:type="pct"/>
            <w:vMerge w:val="restart"/>
            <w:tcBorders>
              <w:top w:val="single" w:sz="4" w:space="0" w:color="auto"/>
              <w:left w:val="single" w:sz="4" w:space="0" w:color="auto"/>
              <w:right w:val="single" w:sz="4" w:space="0" w:color="auto"/>
            </w:tcBorders>
            <w:shd w:val="clear" w:color="auto" w:fill="DAEEF3"/>
            <w:vAlign w:val="center"/>
          </w:tcPr>
          <w:p w:rsidR="004C5179" w:rsidRPr="00710A42" w:rsidRDefault="004C5179" w:rsidP="00CE33D1">
            <w:pPr>
              <w:pStyle w:val="-f0"/>
              <w:jc w:val="center"/>
              <w:rPr>
                <w:rFonts w:eastAsia="Times New Roman"/>
                <w:sz w:val="18"/>
                <w:szCs w:val="20"/>
              </w:rPr>
            </w:pPr>
            <w:r w:rsidRPr="00710A42">
              <w:rPr>
                <w:rFonts w:eastAsia="Times New Roman"/>
                <w:sz w:val="18"/>
                <w:szCs w:val="20"/>
              </w:rPr>
              <w:t>Наименование участка трассы (номер камеры)</w:t>
            </w:r>
          </w:p>
        </w:tc>
        <w:tc>
          <w:tcPr>
            <w:tcW w:w="1026" w:type="pct"/>
            <w:vMerge w:val="restart"/>
            <w:tcBorders>
              <w:top w:val="single" w:sz="4" w:space="0" w:color="auto"/>
              <w:left w:val="single" w:sz="4" w:space="0" w:color="auto"/>
              <w:right w:val="single" w:sz="4" w:space="0" w:color="auto"/>
            </w:tcBorders>
            <w:shd w:val="clear" w:color="auto" w:fill="DAEEF3"/>
            <w:vAlign w:val="center"/>
          </w:tcPr>
          <w:p w:rsidR="004C5179" w:rsidRPr="00710A42" w:rsidRDefault="004C5179" w:rsidP="00CE33D1">
            <w:pPr>
              <w:pStyle w:val="-f0"/>
              <w:jc w:val="center"/>
              <w:rPr>
                <w:rFonts w:eastAsia="Times New Roman"/>
                <w:sz w:val="18"/>
                <w:szCs w:val="20"/>
              </w:rPr>
            </w:pPr>
            <w:r w:rsidRPr="00710A42">
              <w:rPr>
                <w:rFonts w:eastAsia="Times New Roman"/>
                <w:sz w:val="18"/>
                <w:szCs w:val="20"/>
              </w:rPr>
              <w:t>Теплоизоляционный материал</w:t>
            </w:r>
          </w:p>
        </w:tc>
        <w:tc>
          <w:tcPr>
            <w:tcW w:w="731" w:type="pct"/>
            <w:vMerge w:val="restart"/>
            <w:tcBorders>
              <w:top w:val="single" w:sz="4" w:space="0" w:color="auto"/>
              <w:left w:val="single" w:sz="4" w:space="0" w:color="auto"/>
              <w:right w:val="single" w:sz="4" w:space="0" w:color="auto"/>
            </w:tcBorders>
            <w:shd w:val="clear" w:color="auto" w:fill="DAEEF3"/>
            <w:vAlign w:val="center"/>
          </w:tcPr>
          <w:p w:rsidR="004C5179" w:rsidRPr="00710A42" w:rsidRDefault="004C5179" w:rsidP="00CE33D1">
            <w:pPr>
              <w:pStyle w:val="-f0"/>
              <w:jc w:val="center"/>
              <w:rPr>
                <w:rFonts w:eastAsia="Times New Roman"/>
                <w:sz w:val="18"/>
                <w:szCs w:val="20"/>
              </w:rPr>
            </w:pPr>
            <w:r w:rsidRPr="00710A42">
              <w:rPr>
                <w:rFonts w:eastAsia="Times New Roman"/>
                <w:sz w:val="18"/>
                <w:szCs w:val="20"/>
              </w:rPr>
              <w:t>Толщина тепловой изоляции (мм)</w:t>
            </w:r>
          </w:p>
        </w:tc>
        <w:tc>
          <w:tcPr>
            <w:tcW w:w="1050"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rsidR="004C5179" w:rsidRPr="00710A42" w:rsidRDefault="004C5179" w:rsidP="00CE33D1">
            <w:pPr>
              <w:pStyle w:val="-f0"/>
              <w:jc w:val="center"/>
              <w:rPr>
                <w:rFonts w:eastAsia="Times New Roman"/>
                <w:sz w:val="18"/>
                <w:szCs w:val="20"/>
              </w:rPr>
            </w:pPr>
            <w:r w:rsidRPr="00710A42">
              <w:rPr>
                <w:rFonts w:eastAsia="Times New Roman"/>
                <w:sz w:val="18"/>
                <w:szCs w:val="20"/>
              </w:rPr>
              <w:t>Наружное покрытие</w:t>
            </w:r>
          </w:p>
        </w:tc>
        <w:tc>
          <w:tcPr>
            <w:tcW w:w="948" w:type="pct"/>
            <w:vMerge w:val="restart"/>
            <w:tcBorders>
              <w:top w:val="single" w:sz="4" w:space="0" w:color="auto"/>
              <w:left w:val="single" w:sz="4" w:space="0" w:color="auto"/>
              <w:right w:val="single" w:sz="4" w:space="0" w:color="auto"/>
            </w:tcBorders>
            <w:shd w:val="clear" w:color="auto" w:fill="DAEEF3"/>
            <w:vAlign w:val="center"/>
          </w:tcPr>
          <w:p w:rsidR="004C5179" w:rsidRPr="00710A42" w:rsidRDefault="004C5179" w:rsidP="00CE33D1">
            <w:pPr>
              <w:pStyle w:val="-f0"/>
              <w:jc w:val="center"/>
              <w:rPr>
                <w:rFonts w:eastAsia="Times New Roman"/>
                <w:sz w:val="18"/>
                <w:szCs w:val="20"/>
              </w:rPr>
            </w:pPr>
            <w:r w:rsidRPr="00710A42">
              <w:rPr>
                <w:rFonts w:eastAsia="Times New Roman"/>
                <w:sz w:val="18"/>
                <w:szCs w:val="20"/>
              </w:rPr>
              <w:t>Материал антикоррозионного покрытия</w:t>
            </w:r>
          </w:p>
        </w:tc>
      </w:tr>
      <w:tr w:rsidR="004C5179" w:rsidRPr="00710A42" w:rsidTr="00CE33D1">
        <w:trPr>
          <w:trHeight w:val="20"/>
        </w:trPr>
        <w:tc>
          <w:tcPr>
            <w:tcW w:w="1244" w:type="pct"/>
            <w:vMerge/>
            <w:tcBorders>
              <w:left w:val="single" w:sz="4" w:space="0" w:color="auto"/>
              <w:bottom w:val="single" w:sz="4" w:space="0" w:color="auto"/>
              <w:right w:val="single" w:sz="4" w:space="0" w:color="auto"/>
            </w:tcBorders>
            <w:shd w:val="clear" w:color="auto" w:fill="DAEEF3"/>
          </w:tcPr>
          <w:p w:rsidR="004C5179" w:rsidRPr="00710A42" w:rsidRDefault="004C5179" w:rsidP="00CE33D1">
            <w:pPr>
              <w:pStyle w:val="-f0"/>
              <w:jc w:val="center"/>
              <w:rPr>
                <w:rFonts w:eastAsia="Times New Roman"/>
                <w:sz w:val="18"/>
                <w:szCs w:val="20"/>
              </w:rPr>
            </w:pPr>
          </w:p>
        </w:tc>
        <w:tc>
          <w:tcPr>
            <w:tcW w:w="1026" w:type="pct"/>
            <w:vMerge/>
            <w:tcBorders>
              <w:left w:val="single" w:sz="4" w:space="0" w:color="auto"/>
              <w:bottom w:val="single" w:sz="4" w:space="0" w:color="auto"/>
              <w:right w:val="single" w:sz="4" w:space="0" w:color="auto"/>
            </w:tcBorders>
            <w:shd w:val="clear" w:color="auto" w:fill="DAEEF3"/>
          </w:tcPr>
          <w:p w:rsidR="004C5179" w:rsidRPr="00710A42" w:rsidRDefault="004C5179" w:rsidP="00CE33D1">
            <w:pPr>
              <w:pStyle w:val="-f0"/>
              <w:jc w:val="center"/>
              <w:rPr>
                <w:rFonts w:eastAsia="Times New Roman"/>
                <w:sz w:val="18"/>
                <w:szCs w:val="20"/>
              </w:rPr>
            </w:pPr>
          </w:p>
        </w:tc>
        <w:tc>
          <w:tcPr>
            <w:tcW w:w="731" w:type="pct"/>
            <w:vMerge/>
            <w:tcBorders>
              <w:left w:val="single" w:sz="4" w:space="0" w:color="auto"/>
              <w:bottom w:val="single" w:sz="4" w:space="0" w:color="auto"/>
              <w:right w:val="single" w:sz="4" w:space="0" w:color="auto"/>
            </w:tcBorders>
            <w:shd w:val="clear" w:color="auto" w:fill="DAEEF3"/>
          </w:tcPr>
          <w:p w:rsidR="004C5179" w:rsidRPr="00710A42" w:rsidRDefault="004C5179" w:rsidP="00CE33D1">
            <w:pPr>
              <w:pStyle w:val="-f0"/>
              <w:jc w:val="center"/>
              <w:rPr>
                <w:rFonts w:eastAsia="Times New Roman"/>
                <w:sz w:val="18"/>
                <w:szCs w:val="20"/>
              </w:rPr>
            </w:pPr>
          </w:p>
        </w:tc>
        <w:tc>
          <w:tcPr>
            <w:tcW w:w="538" w:type="pct"/>
            <w:tcBorders>
              <w:top w:val="single" w:sz="4" w:space="0" w:color="auto"/>
              <w:left w:val="single" w:sz="4" w:space="0" w:color="auto"/>
              <w:bottom w:val="single" w:sz="4" w:space="0" w:color="auto"/>
              <w:right w:val="single" w:sz="4" w:space="0" w:color="auto"/>
            </w:tcBorders>
            <w:shd w:val="clear" w:color="auto" w:fill="DAEEF3"/>
            <w:vAlign w:val="center"/>
          </w:tcPr>
          <w:p w:rsidR="004C5179" w:rsidRPr="00710A42" w:rsidRDefault="004C5179" w:rsidP="00CE33D1">
            <w:pPr>
              <w:pStyle w:val="-f0"/>
              <w:jc w:val="center"/>
              <w:rPr>
                <w:rFonts w:eastAsia="Times New Roman"/>
                <w:sz w:val="18"/>
                <w:szCs w:val="20"/>
              </w:rPr>
            </w:pPr>
            <w:r w:rsidRPr="00710A42">
              <w:rPr>
                <w:rFonts w:eastAsia="Times New Roman"/>
                <w:sz w:val="18"/>
                <w:szCs w:val="20"/>
              </w:rPr>
              <w:t>материал</w:t>
            </w:r>
          </w:p>
        </w:tc>
        <w:tc>
          <w:tcPr>
            <w:tcW w:w="512" w:type="pct"/>
            <w:tcBorders>
              <w:top w:val="single" w:sz="4" w:space="0" w:color="auto"/>
              <w:left w:val="single" w:sz="4" w:space="0" w:color="auto"/>
              <w:bottom w:val="single" w:sz="4" w:space="0" w:color="auto"/>
              <w:right w:val="single" w:sz="4" w:space="0" w:color="auto"/>
            </w:tcBorders>
            <w:shd w:val="clear" w:color="auto" w:fill="DAEEF3"/>
            <w:vAlign w:val="center"/>
          </w:tcPr>
          <w:p w:rsidR="004C5179" w:rsidRPr="00710A42" w:rsidRDefault="004C5179" w:rsidP="00CE33D1">
            <w:pPr>
              <w:pStyle w:val="-f0"/>
              <w:jc w:val="center"/>
              <w:rPr>
                <w:rFonts w:eastAsia="Times New Roman"/>
                <w:sz w:val="18"/>
                <w:szCs w:val="20"/>
              </w:rPr>
            </w:pPr>
            <w:r w:rsidRPr="00710A42">
              <w:rPr>
                <w:rFonts w:eastAsia="Times New Roman"/>
                <w:sz w:val="18"/>
                <w:szCs w:val="20"/>
              </w:rPr>
              <w:t>толщина (мм)</w:t>
            </w:r>
          </w:p>
        </w:tc>
        <w:tc>
          <w:tcPr>
            <w:tcW w:w="948" w:type="pct"/>
            <w:vMerge/>
            <w:tcBorders>
              <w:left w:val="single" w:sz="4" w:space="0" w:color="auto"/>
              <w:bottom w:val="single" w:sz="4" w:space="0" w:color="auto"/>
              <w:right w:val="single" w:sz="4" w:space="0" w:color="auto"/>
            </w:tcBorders>
            <w:shd w:val="clear" w:color="auto" w:fill="DAEEF3"/>
          </w:tcPr>
          <w:p w:rsidR="004C5179" w:rsidRPr="00710A42" w:rsidRDefault="004C5179" w:rsidP="00CE33D1">
            <w:pPr>
              <w:pStyle w:val="-f0"/>
              <w:jc w:val="center"/>
              <w:rPr>
                <w:rFonts w:eastAsia="Times New Roman"/>
                <w:sz w:val="18"/>
                <w:szCs w:val="20"/>
              </w:rPr>
            </w:pPr>
          </w:p>
        </w:tc>
      </w:tr>
      <w:tr w:rsidR="004C5179" w:rsidRPr="0000584F" w:rsidTr="00CE33D1">
        <w:trPr>
          <w:trHeight w:val="20"/>
        </w:trPr>
        <w:tc>
          <w:tcPr>
            <w:tcW w:w="1244" w:type="pct"/>
            <w:tcBorders>
              <w:top w:val="single" w:sz="4" w:space="0" w:color="auto"/>
              <w:left w:val="single" w:sz="4" w:space="0" w:color="auto"/>
              <w:bottom w:val="single" w:sz="4" w:space="0" w:color="auto"/>
              <w:right w:val="single" w:sz="4" w:space="0" w:color="auto"/>
            </w:tcBorders>
            <w:shd w:val="clear" w:color="auto" w:fill="auto"/>
          </w:tcPr>
          <w:p w:rsidR="004C5179" w:rsidRPr="0000584F" w:rsidRDefault="004C5179" w:rsidP="00CE33D1">
            <w:pPr>
              <w:pStyle w:val="-f0"/>
              <w:rPr>
                <w:rFonts w:eastAsia="Times New Roman"/>
                <w:sz w:val="18"/>
                <w:szCs w:val="20"/>
              </w:rPr>
            </w:pPr>
          </w:p>
        </w:tc>
        <w:tc>
          <w:tcPr>
            <w:tcW w:w="1026" w:type="pct"/>
            <w:tcBorders>
              <w:top w:val="single" w:sz="4" w:space="0" w:color="auto"/>
              <w:left w:val="single" w:sz="4" w:space="0" w:color="auto"/>
              <w:bottom w:val="single" w:sz="4" w:space="0" w:color="auto"/>
              <w:right w:val="single" w:sz="4" w:space="0" w:color="auto"/>
            </w:tcBorders>
            <w:shd w:val="clear" w:color="auto" w:fill="auto"/>
          </w:tcPr>
          <w:p w:rsidR="004C5179" w:rsidRPr="0000584F" w:rsidRDefault="004C5179" w:rsidP="00CE33D1">
            <w:pPr>
              <w:pStyle w:val="-f0"/>
              <w:jc w:val="center"/>
              <w:rPr>
                <w:rFonts w:eastAsia="Times New Roman"/>
                <w:sz w:val="18"/>
                <w:szCs w:val="20"/>
              </w:rPr>
            </w:pPr>
            <w:r w:rsidRPr="0000584F">
              <w:rPr>
                <w:rFonts w:eastAsia="Times New Roman"/>
                <w:sz w:val="18"/>
                <w:szCs w:val="20"/>
              </w:rPr>
              <w:t>урса</w:t>
            </w:r>
          </w:p>
        </w:tc>
        <w:tc>
          <w:tcPr>
            <w:tcW w:w="731" w:type="pct"/>
            <w:tcBorders>
              <w:top w:val="single" w:sz="4" w:space="0" w:color="auto"/>
              <w:left w:val="single" w:sz="4" w:space="0" w:color="auto"/>
              <w:bottom w:val="single" w:sz="4" w:space="0" w:color="auto"/>
              <w:right w:val="single" w:sz="4" w:space="0" w:color="auto"/>
            </w:tcBorders>
            <w:shd w:val="clear" w:color="auto" w:fill="auto"/>
          </w:tcPr>
          <w:p w:rsidR="004C5179" w:rsidRPr="0000584F" w:rsidRDefault="004C5179" w:rsidP="00CE33D1">
            <w:pPr>
              <w:pStyle w:val="-f0"/>
              <w:jc w:val="center"/>
              <w:rPr>
                <w:rFonts w:eastAsia="Times New Roman"/>
                <w:sz w:val="18"/>
                <w:szCs w:val="20"/>
              </w:rPr>
            </w:pPr>
            <w:r w:rsidRPr="0000584F">
              <w:rPr>
                <w:rFonts w:eastAsia="Times New Roman"/>
                <w:sz w:val="18"/>
                <w:szCs w:val="20"/>
              </w:rPr>
              <w:t>50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4C5179" w:rsidRPr="0000584F" w:rsidRDefault="004C5179" w:rsidP="00CE33D1">
            <w:pPr>
              <w:pStyle w:val="-f0"/>
              <w:jc w:val="center"/>
              <w:rPr>
                <w:rFonts w:eastAsia="Times New Roman"/>
                <w:sz w:val="18"/>
                <w:szCs w:val="20"/>
              </w:rPr>
            </w:pPr>
            <w:r w:rsidRPr="0000584F">
              <w:rPr>
                <w:rFonts w:eastAsia="Times New Roman"/>
                <w:sz w:val="18"/>
                <w:szCs w:val="20"/>
              </w:rPr>
              <w:t>Рубероид</w:t>
            </w: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4C5179" w:rsidRPr="0000584F" w:rsidRDefault="004C5179" w:rsidP="00CE33D1">
            <w:pPr>
              <w:pStyle w:val="-f0"/>
              <w:jc w:val="center"/>
              <w:rPr>
                <w:rFonts w:eastAsia="Times New Roman"/>
                <w:sz w:val="18"/>
                <w:szCs w:val="20"/>
              </w:rPr>
            </w:pPr>
            <w:r w:rsidRPr="0000584F">
              <w:rPr>
                <w:rFonts w:eastAsia="Times New Roman"/>
                <w:sz w:val="18"/>
                <w:szCs w:val="20"/>
              </w:rPr>
              <w:t>5</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4C5179" w:rsidRPr="0000584F" w:rsidRDefault="004C5179" w:rsidP="00CE33D1">
            <w:pPr>
              <w:pStyle w:val="-f0"/>
              <w:jc w:val="center"/>
              <w:rPr>
                <w:rFonts w:eastAsia="Times New Roman"/>
                <w:sz w:val="18"/>
                <w:szCs w:val="20"/>
              </w:rPr>
            </w:pPr>
            <w:r w:rsidRPr="0000584F">
              <w:rPr>
                <w:rFonts w:eastAsia="Times New Roman"/>
                <w:sz w:val="18"/>
                <w:szCs w:val="20"/>
              </w:rPr>
              <w:t>сурик</w:t>
            </w:r>
          </w:p>
        </w:tc>
      </w:tr>
    </w:tbl>
    <w:p w:rsidR="004C5179" w:rsidRPr="00C7242A" w:rsidRDefault="004C5179" w:rsidP="004C5179">
      <w:pPr>
        <w:pStyle w:val="-e"/>
      </w:pPr>
      <w:bookmarkStart w:id="69" w:name="_Toc33796915"/>
      <w:bookmarkStart w:id="70" w:name="_Toc101791019"/>
      <w:r w:rsidRPr="00C7242A">
        <w:t xml:space="preserve">Таблица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C7242A">
        <w:t>.</w:t>
      </w:r>
      <w:r w:rsidR="0048680D">
        <w:fldChar w:fldCharType="begin"/>
      </w:r>
      <w:r w:rsidR="0048680D">
        <w:instrText xml:space="preserve"> SEQ Таблица \* ARABIC \s 1 </w:instrText>
      </w:r>
      <w:r w:rsidR="0048680D">
        <w:fldChar w:fldCharType="separate"/>
      </w:r>
      <w:r w:rsidR="0048680D">
        <w:rPr>
          <w:noProof/>
        </w:rPr>
        <w:t>6</w:t>
      </w:r>
      <w:r w:rsidR="0048680D">
        <w:rPr>
          <w:noProof/>
        </w:rPr>
        <w:fldChar w:fldCharType="end"/>
      </w:r>
      <w:r w:rsidRPr="00C7242A">
        <w:t xml:space="preserve"> </w:t>
      </w:r>
      <w:r w:rsidRPr="00C7242A">
        <w:sym w:font="Symbol" w:char="F02D"/>
      </w:r>
      <w:r w:rsidRPr="00C7242A">
        <w:t xml:space="preserve"> </w:t>
      </w:r>
      <w:r>
        <w:t>Тип прокладки</w:t>
      </w:r>
      <w:r w:rsidRPr="00C7242A">
        <w:t xml:space="preserve"> трубопров</w:t>
      </w:r>
      <w:r>
        <w:t>одов тепловых сетей котельной №</w:t>
      </w:r>
      <w:bookmarkEnd w:id="69"/>
      <w:r>
        <w:t>16</w:t>
      </w:r>
      <w:bookmarkEnd w:id="70"/>
    </w:p>
    <w:tbl>
      <w:tblPr>
        <w:tblW w:w="5000" w:type="pct"/>
        <w:tblLook w:val="04A0" w:firstRow="1" w:lastRow="0" w:firstColumn="1" w:lastColumn="0" w:noHBand="0" w:noVBand="1"/>
      </w:tblPr>
      <w:tblGrid>
        <w:gridCol w:w="1730"/>
        <w:gridCol w:w="2376"/>
        <w:gridCol w:w="851"/>
        <w:gridCol w:w="992"/>
        <w:gridCol w:w="1134"/>
        <w:gridCol w:w="1454"/>
        <w:gridCol w:w="1090"/>
      </w:tblGrid>
      <w:tr w:rsidR="004C5179" w:rsidRPr="00710A42" w:rsidTr="00CE33D1">
        <w:trPr>
          <w:cantSplit/>
          <w:trHeight w:val="20"/>
          <w:tblHeader/>
        </w:trPr>
        <w:tc>
          <w:tcPr>
            <w:tcW w:w="899" w:type="pct"/>
            <w:vMerge w:val="restart"/>
            <w:tcBorders>
              <w:top w:val="single" w:sz="4" w:space="0" w:color="auto"/>
              <w:left w:val="single" w:sz="4" w:space="0" w:color="auto"/>
              <w:right w:val="single" w:sz="4" w:space="0" w:color="auto"/>
            </w:tcBorders>
            <w:shd w:val="clear" w:color="auto" w:fill="DAEEF3"/>
            <w:vAlign w:val="center"/>
          </w:tcPr>
          <w:p w:rsidR="004C5179" w:rsidRPr="00710A42" w:rsidRDefault="004C5179" w:rsidP="00CE33D1">
            <w:pPr>
              <w:pStyle w:val="-f0"/>
              <w:jc w:val="center"/>
              <w:rPr>
                <w:sz w:val="18"/>
              </w:rPr>
            </w:pPr>
            <w:r w:rsidRPr="00710A42">
              <w:rPr>
                <w:sz w:val="18"/>
              </w:rPr>
              <w:t>Наименование участка трассы</w:t>
            </w:r>
          </w:p>
        </w:tc>
        <w:tc>
          <w:tcPr>
            <w:tcW w:w="1234" w:type="pct"/>
            <w:vMerge w:val="restart"/>
            <w:tcBorders>
              <w:top w:val="single" w:sz="4" w:space="0" w:color="auto"/>
              <w:left w:val="single" w:sz="4" w:space="0" w:color="auto"/>
              <w:right w:val="single" w:sz="4" w:space="0" w:color="auto"/>
            </w:tcBorders>
            <w:shd w:val="clear" w:color="auto" w:fill="DAEEF3"/>
            <w:vAlign w:val="center"/>
          </w:tcPr>
          <w:p w:rsidR="004C5179" w:rsidRPr="00710A42" w:rsidRDefault="004C5179" w:rsidP="00CE33D1">
            <w:pPr>
              <w:pStyle w:val="-f0"/>
              <w:jc w:val="center"/>
              <w:rPr>
                <w:sz w:val="18"/>
              </w:rPr>
            </w:pPr>
            <w:r w:rsidRPr="00710A42">
              <w:rPr>
                <w:sz w:val="18"/>
              </w:rPr>
              <w:t>Тип прокладки</w:t>
            </w:r>
          </w:p>
        </w:tc>
        <w:tc>
          <w:tcPr>
            <w:tcW w:w="957"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rsidR="004C5179" w:rsidRPr="00710A42" w:rsidRDefault="004C5179" w:rsidP="00CE33D1">
            <w:pPr>
              <w:pStyle w:val="-f0"/>
              <w:jc w:val="center"/>
              <w:rPr>
                <w:rFonts w:eastAsia="Times New Roman"/>
                <w:sz w:val="18"/>
                <w:szCs w:val="20"/>
              </w:rPr>
            </w:pPr>
            <w:r w:rsidRPr="00710A42">
              <w:rPr>
                <w:rFonts w:eastAsia="Times New Roman"/>
                <w:sz w:val="18"/>
                <w:szCs w:val="20"/>
              </w:rPr>
              <w:t>Внутренние размеры канала, (мм)</w:t>
            </w:r>
          </w:p>
        </w:tc>
        <w:tc>
          <w:tcPr>
            <w:tcW w:w="589" w:type="pct"/>
            <w:vMerge w:val="restart"/>
            <w:tcBorders>
              <w:top w:val="single" w:sz="4" w:space="0" w:color="auto"/>
              <w:left w:val="single" w:sz="4" w:space="0" w:color="auto"/>
              <w:right w:val="single" w:sz="4" w:space="0" w:color="auto"/>
            </w:tcBorders>
            <w:shd w:val="clear" w:color="auto" w:fill="DAEEF3"/>
            <w:vAlign w:val="center"/>
          </w:tcPr>
          <w:p w:rsidR="004C5179" w:rsidRPr="00710A42" w:rsidRDefault="004C5179" w:rsidP="00CE33D1">
            <w:pPr>
              <w:pStyle w:val="-f0"/>
              <w:jc w:val="center"/>
              <w:rPr>
                <w:sz w:val="18"/>
              </w:rPr>
            </w:pPr>
            <w:r w:rsidRPr="00710A42">
              <w:rPr>
                <w:sz w:val="18"/>
              </w:rPr>
              <w:t>Толщина стенки канала (мм)</w:t>
            </w:r>
          </w:p>
        </w:tc>
        <w:tc>
          <w:tcPr>
            <w:tcW w:w="755" w:type="pct"/>
            <w:vMerge w:val="restart"/>
            <w:tcBorders>
              <w:top w:val="single" w:sz="4" w:space="0" w:color="auto"/>
              <w:left w:val="single" w:sz="4" w:space="0" w:color="auto"/>
              <w:right w:val="single" w:sz="4" w:space="0" w:color="auto"/>
            </w:tcBorders>
            <w:shd w:val="clear" w:color="auto" w:fill="DAEEF3"/>
            <w:vAlign w:val="center"/>
          </w:tcPr>
          <w:p w:rsidR="004C5179" w:rsidRPr="00710A42" w:rsidRDefault="004C5179" w:rsidP="00CE33D1">
            <w:pPr>
              <w:pStyle w:val="-f0"/>
              <w:jc w:val="center"/>
              <w:rPr>
                <w:sz w:val="18"/>
              </w:rPr>
            </w:pPr>
            <w:r w:rsidRPr="00710A42">
              <w:rPr>
                <w:sz w:val="18"/>
              </w:rPr>
              <w:t>Конструкция покрытия канала</w:t>
            </w:r>
          </w:p>
        </w:tc>
        <w:tc>
          <w:tcPr>
            <w:tcW w:w="566" w:type="pct"/>
            <w:vMerge w:val="restart"/>
            <w:tcBorders>
              <w:top w:val="single" w:sz="4" w:space="0" w:color="auto"/>
              <w:left w:val="single" w:sz="4" w:space="0" w:color="auto"/>
              <w:right w:val="single" w:sz="4" w:space="0" w:color="auto"/>
            </w:tcBorders>
            <w:shd w:val="clear" w:color="auto" w:fill="DAEEF3"/>
            <w:vAlign w:val="center"/>
          </w:tcPr>
          <w:p w:rsidR="004C5179" w:rsidRPr="00710A42" w:rsidRDefault="004C5179" w:rsidP="00CE33D1">
            <w:pPr>
              <w:pStyle w:val="-f0"/>
              <w:jc w:val="center"/>
              <w:rPr>
                <w:sz w:val="18"/>
              </w:rPr>
            </w:pPr>
            <w:r>
              <w:rPr>
                <w:sz w:val="18"/>
              </w:rPr>
              <w:t>Длина (м)</w:t>
            </w:r>
          </w:p>
        </w:tc>
      </w:tr>
      <w:tr w:rsidR="004C5179" w:rsidRPr="00710A42" w:rsidTr="00CE33D1">
        <w:trPr>
          <w:cantSplit/>
          <w:trHeight w:val="20"/>
          <w:tblHeader/>
        </w:trPr>
        <w:tc>
          <w:tcPr>
            <w:tcW w:w="899" w:type="pct"/>
            <w:vMerge/>
            <w:tcBorders>
              <w:left w:val="single" w:sz="4" w:space="0" w:color="auto"/>
              <w:bottom w:val="single" w:sz="4" w:space="0" w:color="auto"/>
              <w:right w:val="single" w:sz="4" w:space="0" w:color="auto"/>
            </w:tcBorders>
            <w:shd w:val="clear" w:color="auto" w:fill="DAEEF3"/>
            <w:vAlign w:val="center"/>
          </w:tcPr>
          <w:p w:rsidR="004C5179" w:rsidRPr="00710A42" w:rsidRDefault="004C5179" w:rsidP="00CE33D1">
            <w:pPr>
              <w:pStyle w:val="-f0"/>
              <w:jc w:val="center"/>
              <w:rPr>
                <w:rFonts w:eastAsia="Times New Roman"/>
                <w:sz w:val="18"/>
                <w:szCs w:val="20"/>
              </w:rPr>
            </w:pPr>
          </w:p>
        </w:tc>
        <w:tc>
          <w:tcPr>
            <w:tcW w:w="1234" w:type="pct"/>
            <w:vMerge/>
            <w:tcBorders>
              <w:left w:val="single" w:sz="4" w:space="0" w:color="auto"/>
              <w:bottom w:val="single" w:sz="4" w:space="0" w:color="auto"/>
              <w:right w:val="single" w:sz="4" w:space="0" w:color="auto"/>
            </w:tcBorders>
            <w:shd w:val="clear" w:color="auto" w:fill="DAEEF3"/>
            <w:vAlign w:val="center"/>
          </w:tcPr>
          <w:p w:rsidR="004C5179" w:rsidRPr="00710A42" w:rsidRDefault="004C5179" w:rsidP="00CE33D1">
            <w:pPr>
              <w:pStyle w:val="-f0"/>
              <w:jc w:val="center"/>
              <w:rPr>
                <w:rFonts w:eastAsia="Times New Roman"/>
                <w:sz w:val="18"/>
                <w:szCs w:val="20"/>
              </w:rPr>
            </w:pPr>
          </w:p>
        </w:tc>
        <w:tc>
          <w:tcPr>
            <w:tcW w:w="442" w:type="pct"/>
            <w:tcBorders>
              <w:top w:val="single" w:sz="4" w:space="0" w:color="auto"/>
              <w:left w:val="single" w:sz="4" w:space="0" w:color="auto"/>
              <w:bottom w:val="single" w:sz="4" w:space="0" w:color="auto"/>
              <w:right w:val="single" w:sz="4" w:space="0" w:color="auto"/>
            </w:tcBorders>
            <w:shd w:val="clear" w:color="auto" w:fill="DAEEF3"/>
            <w:vAlign w:val="center"/>
          </w:tcPr>
          <w:p w:rsidR="004C5179" w:rsidRPr="00710A42" w:rsidRDefault="004C5179" w:rsidP="00CE33D1">
            <w:pPr>
              <w:pStyle w:val="-f0"/>
              <w:jc w:val="center"/>
              <w:rPr>
                <w:sz w:val="18"/>
              </w:rPr>
            </w:pPr>
            <w:r w:rsidRPr="00710A42">
              <w:rPr>
                <w:sz w:val="18"/>
              </w:rPr>
              <w:t>высота</w:t>
            </w:r>
          </w:p>
        </w:tc>
        <w:tc>
          <w:tcPr>
            <w:tcW w:w="515" w:type="pct"/>
            <w:tcBorders>
              <w:top w:val="single" w:sz="4" w:space="0" w:color="auto"/>
              <w:left w:val="single" w:sz="4" w:space="0" w:color="auto"/>
              <w:bottom w:val="single" w:sz="4" w:space="0" w:color="auto"/>
              <w:right w:val="single" w:sz="4" w:space="0" w:color="auto"/>
            </w:tcBorders>
            <w:shd w:val="clear" w:color="auto" w:fill="DAEEF3"/>
            <w:vAlign w:val="center"/>
          </w:tcPr>
          <w:p w:rsidR="004C5179" w:rsidRPr="00710A42" w:rsidRDefault="004C5179" w:rsidP="00CE33D1">
            <w:pPr>
              <w:pStyle w:val="-f0"/>
              <w:jc w:val="center"/>
              <w:rPr>
                <w:sz w:val="18"/>
              </w:rPr>
            </w:pPr>
            <w:r w:rsidRPr="00710A42">
              <w:rPr>
                <w:sz w:val="18"/>
              </w:rPr>
              <w:t>ширина</w:t>
            </w:r>
          </w:p>
        </w:tc>
        <w:tc>
          <w:tcPr>
            <w:tcW w:w="589" w:type="pct"/>
            <w:vMerge/>
            <w:tcBorders>
              <w:left w:val="single" w:sz="4" w:space="0" w:color="auto"/>
              <w:bottom w:val="single" w:sz="4" w:space="0" w:color="auto"/>
              <w:right w:val="single" w:sz="4" w:space="0" w:color="auto"/>
            </w:tcBorders>
            <w:shd w:val="clear" w:color="auto" w:fill="DAEEF3"/>
            <w:vAlign w:val="center"/>
          </w:tcPr>
          <w:p w:rsidR="004C5179" w:rsidRPr="00710A42" w:rsidRDefault="004C5179" w:rsidP="00CE33D1">
            <w:pPr>
              <w:pStyle w:val="-f0"/>
              <w:jc w:val="center"/>
              <w:rPr>
                <w:rFonts w:eastAsia="Times New Roman"/>
                <w:sz w:val="18"/>
                <w:szCs w:val="20"/>
              </w:rPr>
            </w:pPr>
          </w:p>
        </w:tc>
        <w:tc>
          <w:tcPr>
            <w:tcW w:w="755" w:type="pct"/>
            <w:vMerge/>
            <w:tcBorders>
              <w:left w:val="single" w:sz="4" w:space="0" w:color="auto"/>
              <w:bottom w:val="single" w:sz="4" w:space="0" w:color="auto"/>
              <w:right w:val="single" w:sz="4" w:space="0" w:color="auto"/>
            </w:tcBorders>
            <w:shd w:val="clear" w:color="auto" w:fill="DAEEF3"/>
            <w:vAlign w:val="center"/>
          </w:tcPr>
          <w:p w:rsidR="004C5179" w:rsidRPr="00710A42" w:rsidRDefault="004C5179" w:rsidP="00CE33D1">
            <w:pPr>
              <w:pStyle w:val="-f0"/>
              <w:jc w:val="center"/>
              <w:rPr>
                <w:rFonts w:eastAsia="Times New Roman"/>
                <w:sz w:val="18"/>
                <w:szCs w:val="20"/>
              </w:rPr>
            </w:pPr>
          </w:p>
        </w:tc>
        <w:tc>
          <w:tcPr>
            <w:tcW w:w="566" w:type="pct"/>
            <w:vMerge/>
            <w:tcBorders>
              <w:left w:val="single" w:sz="4" w:space="0" w:color="auto"/>
              <w:bottom w:val="single" w:sz="4" w:space="0" w:color="auto"/>
              <w:right w:val="single" w:sz="4" w:space="0" w:color="auto"/>
            </w:tcBorders>
            <w:shd w:val="clear" w:color="auto" w:fill="DAEEF3"/>
          </w:tcPr>
          <w:p w:rsidR="004C5179" w:rsidRPr="00710A42" w:rsidRDefault="004C5179" w:rsidP="00CE33D1">
            <w:pPr>
              <w:pStyle w:val="-f0"/>
              <w:jc w:val="center"/>
              <w:rPr>
                <w:rFonts w:eastAsia="Times New Roman"/>
                <w:sz w:val="18"/>
                <w:szCs w:val="20"/>
              </w:rPr>
            </w:pPr>
          </w:p>
        </w:tc>
      </w:tr>
      <w:tr w:rsidR="004C5179" w:rsidRPr="0000584F" w:rsidTr="00CE33D1">
        <w:trPr>
          <w:cantSplit/>
          <w:trHeight w:val="20"/>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0584F" w:rsidRDefault="004C5179" w:rsidP="00CE33D1">
            <w:pPr>
              <w:pStyle w:val="-f0"/>
              <w:rPr>
                <w:rFonts w:eastAsia="Times New Roman"/>
                <w:sz w:val="18"/>
                <w:szCs w:val="20"/>
              </w:rPr>
            </w:pPr>
            <w:r w:rsidRPr="0000584F">
              <w:rPr>
                <w:rFonts w:eastAsia="Times New Roman"/>
                <w:sz w:val="18"/>
                <w:szCs w:val="20"/>
              </w:rPr>
              <w:t>От котельной до тк №1</w:t>
            </w:r>
          </w:p>
        </w:tc>
        <w:tc>
          <w:tcPr>
            <w:tcW w:w="1234"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0584F" w:rsidRDefault="004C5179" w:rsidP="00CE33D1">
            <w:pPr>
              <w:pStyle w:val="-f0"/>
              <w:rPr>
                <w:rFonts w:eastAsia="Times New Roman"/>
                <w:sz w:val="18"/>
                <w:szCs w:val="20"/>
              </w:rPr>
            </w:pPr>
            <w:r w:rsidRPr="0000584F">
              <w:rPr>
                <w:rFonts w:eastAsia="Times New Roman"/>
                <w:sz w:val="18"/>
                <w:szCs w:val="20"/>
              </w:rPr>
              <w:t xml:space="preserve">Подземный в непроходных ж/б каналах </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0584F" w:rsidRDefault="004C5179" w:rsidP="00CE33D1">
            <w:pPr>
              <w:pStyle w:val="-f0"/>
              <w:jc w:val="center"/>
              <w:rPr>
                <w:rFonts w:eastAsia="Times New Roman"/>
                <w:sz w:val="18"/>
                <w:szCs w:val="20"/>
              </w:rPr>
            </w:pPr>
            <w:r w:rsidRPr="0000584F">
              <w:rPr>
                <w:rFonts w:eastAsia="Times New Roman"/>
                <w:sz w:val="18"/>
                <w:szCs w:val="20"/>
              </w:rPr>
              <w:t>530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0584F" w:rsidRDefault="004C5179" w:rsidP="00CE33D1">
            <w:pPr>
              <w:pStyle w:val="-f0"/>
              <w:jc w:val="center"/>
              <w:rPr>
                <w:rFonts w:eastAsia="Times New Roman"/>
                <w:sz w:val="18"/>
                <w:szCs w:val="20"/>
              </w:rPr>
            </w:pPr>
            <w:r w:rsidRPr="0000584F">
              <w:rPr>
                <w:rFonts w:eastAsia="Times New Roman"/>
                <w:sz w:val="18"/>
                <w:szCs w:val="20"/>
              </w:rPr>
              <w:t>1160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0584F" w:rsidRDefault="004C5179" w:rsidP="00CE33D1">
            <w:pPr>
              <w:pStyle w:val="-f0"/>
              <w:jc w:val="center"/>
              <w:rPr>
                <w:rFonts w:eastAsia="Times New Roman"/>
                <w:sz w:val="18"/>
                <w:szCs w:val="20"/>
              </w:rPr>
            </w:pPr>
            <w:r w:rsidRPr="0000584F">
              <w:rPr>
                <w:rFonts w:eastAsia="Times New Roman"/>
                <w:sz w:val="18"/>
                <w:szCs w:val="20"/>
              </w:rPr>
              <w:t>80</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0584F" w:rsidRDefault="004C5179" w:rsidP="00CE33D1">
            <w:pPr>
              <w:pStyle w:val="-f0"/>
              <w:jc w:val="center"/>
              <w:rPr>
                <w:rFonts w:eastAsia="Times New Roman"/>
                <w:sz w:val="18"/>
                <w:szCs w:val="20"/>
              </w:rPr>
            </w:pPr>
            <w:r w:rsidRPr="0000584F">
              <w:rPr>
                <w:rFonts w:eastAsia="Times New Roman"/>
                <w:sz w:val="18"/>
                <w:szCs w:val="20"/>
              </w:rPr>
              <w:t>ж/б плита</w:t>
            </w:r>
          </w:p>
        </w:tc>
        <w:tc>
          <w:tcPr>
            <w:tcW w:w="566" w:type="pct"/>
            <w:tcBorders>
              <w:top w:val="single" w:sz="4" w:space="0" w:color="auto"/>
              <w:left w:val="single" w:sz="4" w:space="0" w:color="auto"/>
              <w:bottom w:val="single" w:sz="4" w:space="0" w:color="auto"/>
              <w:right w:val="single" w:sz="4" w:space="0" w:color="auto"/>
            </w:tcBorders>
            <w:vAlign w:val="center"/>
          </w:tcPr>
          <w:p w:rsidR="004C5179" w:rsidRPr="00954D1E" w:rsidRDefault="004C5179" w:rsidP="00CE33D1">
            <w:pPr>
              <w:pStyle w:val="-f0"/>
              <w:jc w:val="center"/>
              <w:rPr>
                <w:rFonts w:eastAsia="Times New Roman"/>
                <w:sz w:val="18"/>
                <w:szCs w:val="20"/>
              </w:rPr>
            </w:pPr>
          </w:p>
        </w:tc>
      </w:tr>
      <w:tr w:rsidR="004C5179" w:rsidRPr="0000584F" w:rsidTr="00CE33D1">
        <w:trPr>
          <w:cantSplit/>
          <w:trHeight w:val="20"/>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0584F" w:rsidRDefault="004C5179" w:rsidP="00CE33D1">
            <w:pPr>
              <w:pStyle w:val="-f0"/>
              <w:rPr>
                <w:rFonts w:eastAsia="Times New Roman"/>
                <w:sz w:val="18"/>
                <w:szCs w:val="20"/>
              </w:rPr>
            </w:pPr>
            <w:r w:rsidRPr="0000584F">
              <w:rPr>
                <w:rFonts w:eastAsia="Times New Roman"/>
                <w:sz w:val="18"/>
                <w:szCs w:val="20"/>
              </w:rPr>
              <w:t>От тк №1 до Школы</w:t>
            </w:r>
          </w:p>
        </w:tc>
        <w:tc>
          <w:tcPr>
            <w:tcW w:w="1234"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0584F" w:rsidRDefault="004C5179" w:rsidP="00CE33D1">
            <w:pPr>
              <w:pStyle w:val="-f0"/>
              <w:rPr>
                <w:rFonts w:eastAsia="Times New Roman"/>
                <w:sz w:val="18"/>
                <w:szCs w:val="20"/>
              </w:rPr>
            </w:pPr>
            <w:r w:rsidRPr="0000584F">
              <w:rPr>
                <w:rFonts w:eastAsia="Times New Roman"/>
                <w:sz w:val="18"/>
                <w:szCs w:val="20"/>
              </w:rPr>
              <w:t xml:space="preserve">Подземный в непроходных ж/б каналах </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0584F" w:rsidRDefault="004C5179" w:rsidP="00CE33D1">
            <w:pPr>
              <w:pStyle w:val="-f0"/>
              <w:jc w:val="center"/>
              <w:rPr>
                <w:rFonts w:eastAsia="Times New Roman"/>
                <w:sz w:val="18"/>
                <w:szCs w:val="20"/>
              </w:rPr>
            </w:pPr>
            <w:r w:rsidRPr="0000584F">
              <w:rPr>
                <w:rFonts w:eastAsia="Times New Roman"/>
                <w:sz w:val="18"/>
                <w:szCs w:val="20"/>
              </w:rPr>
              <w:t>530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0584F" w:rsidRDefault="004C5179" w:rsidP="00CE33D1">
            <w:pPr>
              <w:pStyle w:val="-f0"/>
              <w:jc w:val="center"/>
              <w:rPr>
                <w:rFonts w:eastAsia="Times New Roman"/>
                <w:sz w:val="18"/>
                <w:szCs w:val="20"/>
              </w:rPr>
            </w:pPr>
            <w:r w:rsidRPr="0000584F">
              <w:rPr>
                <w:rFonts w:eastAsia="Times New Roman"/>
                <w:sz w:val="18"/>
                <w:szCs w:val="20"/>
              </w:rPr>
              <w:t>1160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0584F" w:rsidRDefault="004C5179" w:rsidP="00CE33D1">
            <w:pPr>
              <w:pStyle w:val="-f0"/>
              <w:jc w:val="center"/>
              <w:rPr>
                <w:rFonts w:eastAsia="Times New Roman"/>
                <w:sz w:val="18"/>
                <w:szCs w:val="20"/>
              </w:rPr>
            </w:pPr>
            <w:r w:rsidRPr="0000584F">
              <w:rPr>
                <w:rFonts w:eastAsia="Times New Roman"/>
                <w:sz w:val="18"/>
                <w:szCs w:val="20"/>
              </w:rPr>
              <w:t>80</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0584F" w:rsidRDefault="004C5179" w:rsidP="00CE33D1">
            <w:pPr>
              <w:pStyle w:val="-f0"/>
              <w:jc w:val="center"/>
              <w:rPr>
                <w:rFonts w:eastAsia="Times New Roman"/>
                <w:sz w:val="18"/>
                <w:szCs w:val="20"/>
              </w:rPr>
            </w:pPr>
            <w:r w:rsidRPr="0000584F">
              <w:rPr>
                <w:rFonts w:eastAsia="Times New Roman"/>
                <w:sz w:val="18"/>
                <w:szCs w:val="20"/>
              </w:rPr>
              <w:t>ж/б плита</w:t>
            </w:r>
          </w:p>
        </w:tc>
        <w:tc>
          <w:tcPr>
            <w:tcW w:w="566" w:type="pct"/>
            <w:tcBorders>
              <w:top w:val="single" w:sz="4" w:space="0" w:color="auto"/>
              <w:left w:val="single" w:sz="4" w:space="0" w:color="auto"/>
              <w:bottom w:val="single" w:sz="4" w:space="0" w:color="auto"/>
              <w:right w:val="single" w:sz="4" w:space="0" w:color="auto"/>
            </w:tcBorders>
            <w:vAlign w:val="center"/>
          </w:tcPr>
          <w:p w:rsidR="004C5179" w:rsidRPr="00954D1E" w:rsidRDefault="004C5179" w:rsidP="00CE33D1">
            <w:pPr>
              <w:pStyle w:val="-f0"/>
              <w:jc w:val="center"/>
              <w:rPr>
                <w:rFonts w:eastAsia="Times New Roman"/>
                <w:sz w:val="18"/>
                <w:szCs w:val="20"/>
              </w:rPr>
            </w:pPr>
          </w:p>
        </w:tc>
      </w:tr>
      <w:tr w:rsidR="004C5179" w:rsidRPr="0000584F" w:rsidTr="00CE33D1">
        <w:trPr>
          <w:cantSplit/>
          <w:trHeight w:val="20"/>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0584F" w:rsidRDefault="004C5179" w:rsidP="00CE33D1">
            <w:pPr>
              <w:pStyle w:val="-f0"/>
              <w:rPr>
                <w:rFonts w:eastAsia="Times New Roman"/>
                <w:sz w:val="18"/>
                <w:szCs w:val="20"/>
              </w:rPr>
            </w:pPr>
            <w:r w:rsidRPr="0000584F">
              <w:rPr>
                <w:rFonts w:eastAsia="Times New Roman"/>
                <w:sz w:val="18"/>
                <w:szCs w:val="20"/>
              </w:rPr>
              <w:t>От тк №1 до ДК</w:t>
            </w:r>
          </w:p>
        </w:tc>
        <w:tc>
          <w:tcPr>
            <w:tcW w:w="1234"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0584F" w:rsidRDefault="004C5179" w:rsidP="00CE33D1">
            <w:pPr>
              <w:pStyle w:val="-f0"/>
              <w:rPr>
                <w:rFonts w:eastAsia="Times New Roman"/>
                <w:sz w:val="18"/>
                <w:szCs w:val="20"/>
              </w:rPr>
            </w:pPr>
            <w:r w:rsidRPr="0000584F">
              <w:rPr>
                <w:rFonts w:eastAsia="Times New Roman"/>
                <w:sz w:val="18"/>
                <w:szCs w:val="20"/>
              </w:rPr>
              <w:t xml:space="preserve">Подземный в непроходных ж/б каналах </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0584F" w:rsidRDefault="004C5179" w:rsidP="00CE33D1">
            <w:pPr>
              <w:pStyle w:val="-f0"/>
              <w:jc w:val="center"/>
              <w:rPr>
                <w:rFonts w:eastAsia="Times New Roman"/>
                <w:sz w:val="18"/>
                <w:szCs w:val="20"/>
              </w:rPr>
            </w:pPr>
            <w:r w:rsidRPr="0000584F">
              <w:rPr>
                <w:rFonts w:eastAsia="Times New Roman"/>
                <w:sz w:val="18"/>
                <w:szCs w:val="20"/>
              </w:rPr>
              <w:t>530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0584F" w:rsidRDefault="004C5179" w:rsidP="00CE33D1">
            <w:pPr>
              <w:pStyle w:val="-f0"/>
              <w:jc w:val="center"/>
              <w:rPr>
                <w:rFonts w:eastAsia="Times New Roman"/>
                <w:sz w:val="18"/>
                <w:szCs w:val="20"/>
              </w:rPr>
            </w:pPr>
            <w:r w:rsidRPr="0000584F">
              <w:rPr>
                <w:rFonts w:eastAsia="Times New Roman"/>
                <w:sz w:val="18"/>
                <w:szCs w:val="20"/>
              </w:rPr>
              <w:t>1160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0584F" w:rsidRDefault="004C5179" w:rsidP="00CE33D1">
            <w:pPr>
              <w:pStyle w:val="-f0"/>
              <w:jc w:val="center"/>
              <w:rPr>
                <w:rFonts w:eastAsia="Times New Roman"/>
                <w:sz w:val="18"/>
                <w:szCs w:val="20"/>
              </w:rPr>
            </w:pPr>
            <w:r w:rsidRPr="0000584F">
              <w:rPr>
                <w:rFonts w:eastAsia="Times New Roman"/>
                <w:sz w:val="18"/>
                <w:szCs w:val="20"/>
              </w:rPr>
              <w:t>80</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0584F" w:rsidRDefault="004C5179" w:rsidP="00CE33D1">
            <w:pPr>
              <w:pStyle w:val="-f0"/>
              <w:jc w:val="center"/>
              <w:rPr>
                <w:rFonts w:eastAsia="Times New Roman"/>
                <w:sz w:val="18"/>
                <w:szCs w:val="20"/>
              </w:rPr>
            </w:pPr>
            <w:r w:rsidRPr="0000584F">
              <w:rPr>
                <w:rFonts w:eastAsia="Times New Roman"/>
                <w:sz w:val="18"/>
                <w:szCs w:val="20"/>
              </w:rPr>
              <w:t>ж/б плита</w:t>
            </w:r>
          </w:p>
        </w:tc>
        <w:tc>
          <w:tcPr>
            <w:tcW w:w="566" w:type="pct"/>
            <w:tcBorders>
              <w:top w:val="single" w:sz="4" w:space="0" w:color="auto"/>
              <w:left w:val="single" w:sz="4" w:space="0" w:color="auto"/>
              <w:bottom w:val="single" w:sz="4" w:space="0" w:color="auto"/>
              <w:right w:val="single" w:sz="4" w:space="0" w:color="auto"/>
            </w:tcBorders>
            <w:vAlign w:val="center"/>
          </w:tcPr>
          <w:p w:rsidR="004C5179" w:rsidRPr="00954D1E" w:rsidRDefault="004C5179" w:rsidP="00CE33D1">
            <w:pPr>
              <w:pStyle w:val="-f0"/>
              <w:jc w:val="center"/>
              <w:rPr>
                <w:rFonts w:eastAsia="Times New Roman"/>
                <w:sz w:val="18"/>
                <w:szCs w:val="20"/>
              </w:rPr>
            </w:pPr>
          </w:p>
        </w:tc>
      </w:tr>
    </w:tbl>
    <w:p w:rsidR="004C5179" w:rsidRPr="00D538B1" w:rsidRDefault="004C5179" w:rsidP="004C5179">
      <w:pPr>
        <w:pStyle w:val="-4"/>
        <w:rPr>
          <w:u w:val="single"/>
        </w:rPr>
      </w:pPr>
      <w:r w:rsidRPr="00D538B1">
        <w:rPr>
          <w:u w:val="single"/>
        </w:rPr>
        <w:t>Котельная № 17, с. Абай, ул. Трактовая, 9.</w:t>
      </w:r>
    </w:p>
    <w:p w:rsidR="004C5179" w:rsidRDefault="004C5179" w:rsidP="004C5179">
      <w:pPr>
        <w:pStyle w:val="-4"/>
      </w:pPr>
      <w:r w:rsidRPr="00960416">
        <w:t xml:space="preserve">Год ввода </w:t>
      </w:r>
      <w:r>
        <w:t xml:space="preserve">тепловых сетей </w:t>
      </w:r>
      <w:r w:rsidRPr="00960416">
        <w:t>в эксплуатацию</w:t>
      </w:r>
      <w:r>
        <w:t>:</w:t>
      </w:r>
      <w:r w:rsidRPr="00960416">
        <w:t xml:space="preserve"> </w:t>
      </w:r>
      <w:r>
        <w:t>2017.</w:t>
      </w:r>
    </w:p>
    <w:p w:rsidR="004C5179" w:rsidRPr="00C7242A" w:rsidRDefault="004C5179" w:rsidP="004C5179">
      <w:pPr>
        <w:pStyle w:val="-e"/>
      </w:pPr>
      <w:bookmarkStart w:id="71" w:name="_Toc101791020"/>
      <w:r w:rsidRPr="00C7242A">
        <w:t xml:space="preserve">Таблица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C7242A">
        <w:t>.</w:t>
      </w:r>
      <w:r w:rsidR="0048680D">
        <w:fldChar w:fldCharType="begin"/>
      </w:r>
      <w:r w:rsidR="0048680D">
        <w:instrText xml:space="preserve"> SEQ Таблица \* ARABIC \s 1 </w:instrText>
      </w:r>
      <w:r w:rsidR="0048680D">
        <w:fldChar w:fldCharType="separate"/>
      </w:r>
      <w:r w:rsidR="0048680D">
        <w:rPr>
          <w:noProof/>
        </w:rPr>
        <w:t>7</w:t>
      </w:r>
      <w:r w:rsidR="0048680D">
        <w:rPr>
          <w:noProof/>
        </w:rPr>
        <w:fldChar w:fldCharType="end"/>
      </w:r>
      <w:r w:rsidRPr="00C7242A">
        <w:t xml:space="preserve"> </w:t>
      </w:r>
      <w:r w:rsidRPr="00C7242A">
        <w:sym w:font="Symbol" w:char="F02D"/>
      </w:r>
      <w:r w:rsidRPr="00C7242A">
        <w:t xml:space="preserve"> </w:t>
      </w:r>
      <w:r>
        <w:t>Технические характеристики трубопроводов тепловых сетей котельной №17</w:t>
      </w:r>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997"/>
        <w:gridCol w:w="709"/>
        <w:gridCol w:w="849"/>
        <w:gridCol w:w="712"/>
        <w:gridCol w:w="709"/>
        <w:gridCol w:w="710"/>
        <w:gridCol w:w="997"/>
        <w:gridCol w:w="990"/>
        <w:gridCol w:w="980"/>
      </w:tblGrid>
      <w:tr w:rsidR="004C5179" w:rsidRPr="00F77CC3" w:rsidTr="00CE33D1">
        <w:trPr>
          <w:trHeight w:val="20"/>
          <w:tblHeader/>
        </w:trPr>
        <w:tc>
          <w:tcPr>
            <w:tcW w:w="1025" w:type="pct"/>
            <w:vMerge w:val="restart"/>
            <w:shd w:val="clear" w:color="auto" w:fill="DAEEF3"/>
            <w:vAlign w:val="center"/>
            <w:hideMark/>
          </w:tcPr>
          <w:p w:rsidR="004C5179" w:rsidRPr="00F77CC3" w:rsidRDefault="004C5179" w:rsidP="00CE33D1">
            <w:pPr>
              <w:pStyle w:val="-f0"/>
              <w:jc w:val="center"/>
              <w:rPr>
                <w:rFonts w:eastAsia="Times New Roman"/>
                <w:sz w:val="18"/>
                <w:szCs w:val="20"/>
              </w:rPr>
            </w:pPr>
            <w:r w:rsidRPr="00F77CC3">
              <w:rPr>
                <w:rFonts w:eastAsia="Times New Roman"/>
                <w:sz w:val="18"/>
                <w:szCs w:val="20"/>
              </w:rPr>
              <w:t>Наименование участка трассы</w:t>
            </w:r>
          </w:p>
        </w:tc>
        <w:tc>
          <w:tcPr>
            <w:tcW w:w="886" w:type="pct"/>
            <w:gridSpan w:val="2"/>
            <w:shd w:val="clear" w:color="auto" w:fill="DAEEF3"/>
            <w:vAlign w:val="center"/>
            <w:hideMark/>
          </w:tcPr>
          <w:p w:rsidR="004C5179" w:rsidRPr="00F77CC3" w:rsidRDefault="004C5179" w:rsidP="00CE33D1">
            <w:pPr>
              <w:pStyle w:val="-f0"/>
              <w:jc w:val="center"/>
              <w:rPr>
                <w:rFonts w:eastAsia="Times New Roman"/>
                <w:sz w:val="18"/>
                <w:szCs w:val="20"/>
              </w:rPr>
            </w:pPr>
            <w:r w:rsidRPr="00F77CC3">
              <w:rPr>
                <w:rFonts w:eastAsia="Times New Roman"/>
                <w:sz w:val="18"/>
                <w:szCs w:val="20"/>
              </w:rPr>
              <w:t>Подающая труба</w:t>
            </w:r>
          </w:p>
        </w:tc>
        <w:tc>
          <w:tcPr>
            <w:tcW w:w="811" w:type="pct"/>
            <w:gridSpan w:val="2"/>
            <w:shd w:val="clear" w:color="auto" w:fill="DAEEF3"/>
            <w:vAlign w:val="center"/>
            <w:hideMark/>
          </w:tcPr>
          <w:p w:rsidR="004C5179" w:rsidRPr="00F77CC3" w:rsidRDefault="004C5179" w:rsidP="00CE33D1">
            <w:pPr>
              <w:pStyle w:val="-f0"/>
              <w:jc w:val="center"/>
              <w:rPr>
                <w:rFonts w:eastAsia="Times New Roman"/>
                <w:sz w:val="18"/>
                <w:szCs w:val="20"/>
              </w:rPr>
            </w:pPr>
            <w:r w:rsidRPr="00F77CC3">
              <w:rPr>
                <w:rFonts w:eastAsia="Times New Roman"/>
                <w:sz w:val="18"/>
                <w:szCs w:val="20"/>
              </w:rPr>
              <w:t>Обратная труба</w:t>
            </w:r>
          </w:p>
        </w:tc>
        <w:tc>
          <w:tcPr>
            <w:tcW w:w="737" w:type="pct"/>
            <w:gridSpan w:val="2"/>
            <w:shd w:val="clear" w:color="auto" w:fill="DAEEF3"/>
            <w:vAlign w:val="center"/>
            <w:hideMark/>
          </w:tcPr>
          <w:p w:rsidR="004C5179" w:rsidRPr="00F77CC3" w:rsidRDefault="004C5179" w:rsidP="00CE33D1">
            <w:pPr>
              <w:pStyle w:val="-f0"/>
              <w:jc w:val="center"/>
              <w:rPr>
                <w:rFonts w:eastAsia="Times New Roman"/>
                <w:sz w:val="18"/>
                <w:szCs w:val="20"/>
              </w:rPr>
            </w:pPr>
            <w:r w:rsidRPr="00F77CC3">
              <w:rPr>
                <w:rFonts w:eastAsia="Times New Roman"/>
                <w:sz w:val="18"/>
                <w:szCs w:val="20"/>
              </w:rPr>
              <w:t>Толщина стенки</w:t>
            </w:r>
          </w:p>
        </w:tc>
        <w:tc>
          <w:tcPr>
            <w:tcW w:w="1032" w:type="pct"/>
            <w:gridSpan w:val="2"/>
            <w:shd w:val="clear" w:color="auto" w:fill="DAEEF3"/>
            <w:vAlign w:val="center"/>
            <w:hideMark/>
          </w:tcPr>
          <w:p w:rsidR="004C5179" w:rsidRPr="00F77CC3" w:rsidRDefault="004C5179" w:rsidP="00CE33D1">
            <w:pPr>
              <w:pStyle w:val="-f0"/>
              <w:jc w:val="center"/>
              <w:rPr>
                <w:rFonts w:eastAsia="Times New Roman"/>
                <w:sz w:val="18"/>
                <w:szCs w:val="20"/>
              </w:rPr>
            </w:pPr>
            <w:r w:rsidRPr="00F77CC3">
              <w:rPr>
                <w:rFonts w:eastAsia="Times New Roman"/>
                <w:sz w:val="18"/>
                <w:szCs w:val="20"/>
              </w:rPr>
              <w:t>ГОСТ и группа трубы</w:t>
            </w:r>
          </w:p>
        </w:tc>
        <w:tc>
          <w:tcPr>
            <w:tcW w:w="509" w:type="pct"/>
            <w:vMerge w:val="restart"/>
            <w:shd w:val="clear" w:color="auto" w:fill="DAEEF3"/>
            <w:textDirection w:val="btLr"/>
            <w:vAlign w:val="center"/>
          </w:tcPr>
          <w:p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Материальная характеристика, м</w:t>
            </w:r>
            <w:r w:rsidRPr="00F77CC3">
              <w:rPr>
                <w:rFonts w:eastAsia="Times New Roman"/>
                <w:sz w:val="18"/>
                <w:szCs w:val="20"/>
                <w:vertAlign w:val="superscript"/>
              </w:rPr>
              <w:t>2</w:t>
            </w:r>
          </w:p>
        </w:tc>
      </w:tr>
      <w:tr w:rsidR="004C5179" w:rsidRPr="00F77CC3" w:rsidTr="00CE33D1">
        <w:trPr>
          <w:cantSplit/>
          <w:trHeight w:val="1134"/>
          <w:tblHeader/>
        </w:trPr>
        <w:tc>
          <w:tcPr>
            <w:tcW w:w="1025" w:type="pct"/>
            <w:vMerge/>
            <w:shd w:val="clear" w:color="auto" w:fill="DAEEF3"/>
            <w:vAlign w:val="center"/>
            <w:hideMark/>
          </w:tcPr>
          <w:p w:rsidR="004C5179" w:rsidRPr="00F77CC3" w:rsidRDefault="004C5179" w:rsidP="00CE33D1">
            <w:pPr>
              <w:pStyle w:val="-f0"/>
              <w:rPr>
                <w:rFonts w:eastAsia="Times New Roman"/>
                <w:sz w:val="18"/>
                <w:szCs w:val="20"/>
              </w:rPr>
            </w:pPr>
          </w:p>
        </w:tc>
        <w:tc>
          <w:tcPr>
            <w:tcW w:w="518" w:type="pct"/>
            <w:shd w:val="clear" w:color="auto" w:fill="DAEEF3"/>
            <w:textDirection w:val="btLr"/>
            <w:vAlign w:val="center"/>
            <w:hideMark/>
          </w:tcPr>
          <w:p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наружный диаметр (мм)</w:t>
            </w:r>
          </w:p>
        </w:tc>
        <w:tc>
          <w:tcPr>
            <w:tcW w:w="368" w:type="pct"/>
            <w:shd w:val="clear" w:color="auto" w:fill="DAEEF3"/>
            <w:textDirection w:val="btLr"/>
            <w:vAlign w:val="center"/>
            <w:hideMark/>
          </w:tcPr>
          <w:p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длина (м)</w:t>
            </w:r>
          </w:p>
        </w:tc>
        <w:tc>
          <w:tcPr>
            <w:tcW w:w="441" w:type="pct"/>
            <w:shd w:val="clear" w:color="auto" w:fill="DAEEF3"/>
            <w:textDirection w:val="btLr"/>
            <w:vAlign w:val="center"/>
            <w:hideMark/>
          </w:tcPr>
          <w:p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наружный диаметр (мм)</w:t>
            </w:r>
          </w:p>
        </w:tc>
        <w:tc>
          <w:tcPr>
            <w:tcW w:w="370" w:type="pct"/>
            <w:shd w:val="clear" w:color="auto" w:fill="DAEEF3"/>
            <w:textDirection w:val="btLr"/>
            <w:vAlign w:val="center"/>
            <w:hideMark/>
          </w:tcPr>
          <w:p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длина (м)</w:t>
            </w:r>
          </w:p>
        </w:tc>
        <w:tc>
          <w:tcPr>
            <w:tcW w:w="368" w:type="pct"/>
            <w:shd w:val="clear" w:color="auto" w:fill="DAEEF3"/>
            <w:textDirection w:val="btLr"/>
            <w:vAlign w:val="center"/>
            <w:hideMark/>
          </w:tcPr>
          <w:p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подающая (мм)</w:t>
            </w:r>
          </w:p>
        </w:tc>
        <w:tc>
          <w:tcPr>
            <w:tcW w:w="369" w:type="pct"/>
            <w:shd w:val="clear" w:color="auto" w:fill="DAEEF3"/>
            <w:textDirection w:val="btLr"/>
            <w:vAlign w:val="center"/>
            <w:hideMark/>
          </w:tcPr>
          <w:p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обратная (мм)</w:t>
            </w:r>
          </w:p>
        </w:tc>
        <w:tc>
          <w:tcPr>
            <w:tcW w:w="518" w:type="pct"/>
            <w:shd w:val="clear" w:color="auto" w:fill="DAEEF3"/>
            <w:textDirection w:val="btLr"/>
            <w:vAlign w:val="center"/>
            <w:hideMark/>
          </w:tcPr>
          <w:p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подающая</w:t>
            </w:r>
          </w:p>
        </w:tc>
        <w:tc>
          <w:tcPr>
            <w:tcW w:w="514" w:type="pct"/>
            <w:shd w:val="clear" w:color="auto" w:fill="DAEEF3"/>
            <w:textDirection w:val="btLr"/>
            <w:vAlign w:val="center"/>
            <w:hideMark/>
          </w:tcPr>
          <w:p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обратная</w:t>
            </w:r>
          </w:p>
        </w:tc>
        <w:tc>
          <w:tcPr>
            <w:tcW w:w="509" w:type="pct"/>
            <w:vMerge/>
            <w:shd w:val="clear" w:color="auto" w:fill="DAEEF3"/>
          </w:tcPr>
          <w:p w:rsidR="004C5179" w:rsidRPr="00F77CC3" w:rsidRDefault="004C5179" w:rsidP="00CE33D1">
            <w:pPr>
              <w:pStyle w:val="-f0"/>
              <w:jc w:val="center"/>
              <w:rPr>
                <w:rFonts w:eastAsia="Times New Roman"/>
                <w:sz w:val="18"/>
                <w:szCs w:val="20"/>
              </w:rPr>
            </w:pPr>
          </w:p>
        </w:tc>
      </w:tr>
      <w:tr w:rsidR="004C5179" w:rsidRPr="00E75C57" w:rsidTr="00CE33D1">
        <w:trPr>
          <w:trHeight w:val="20"/>
        </w:trPr>
        <w:tc>
          <w:tcPr>
            <w:tcW w:w="1025" w:type="pct"/>
            <w:shd w:val="clear" w:color="auto" w:fill="auto"/>
          </w:tcPr>
          <w:p w:rsidR="004C5179" w:rsidRPr="00E75C57" w:rsidRDefault="004C5179" w:rsidP="00CE33D1">
            <w:pPr>
              <w:pStyle w:val="-f0"/>
              <w:rPr>
                <w:rFonts w:eastAsia="Times New Roman"/>
                <w:sz w:val="18"/>
                <w:szCs w:val="18"/>
              </w:rPr>
            </w:pPr>
            <w:r w:rsidRPr="00E75C57">
              <w:rPr>
                <w:rFonts w:eastAsia="Times New Roman"/>
                <w:sz w:val="18"/>
                <w:szCs w:val="18"/>
              </w:rPr>
              <w:t>От котельной до тк №1</w:t>
            </w:r>
          </w:p>
        </w:tc>
        <w:tc>
          <w:tcPr>
            <w:tcW w:w="518"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57</w:t>
            </w:r>
          </w:p>
        </w:tc>
        <w:tc>
          <w:tcPr>
            <w:tcW w:w="368"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30</w:t>
            </w:r>
          </w:p>
        </w:tc>
        <w:tc>
          <w:tcPr>
            <w:tcW w:w="441"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57</w:t>
            </w:r>
          </w:p>
        </w:tc>
        <w:tc>
          <w:tcPr>
            <w:tcW w:w="370"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30</w:t>
            </w:r>
          </w:p>
        </w:tc>
        <w:tc>
          <w:tcPr>
            <w:tcW w:w="368"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3,5</w:t>
            </w:r>
          </w:p>
        </w:tc>
        <w:tc>
          <w:tcPr>
            <w:tcW w:w="369"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3,5</w:t>
            </w:r>
          </w:p>
        </w:tc>
        <w:tc>
          <w:tcPr>
            <w:tcW w:w="518"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10705-80</w:t>
            </w:r>
          </w:p>
        </w:tc>
        <w:tc>
          <w:tcPr>
            <w:tcW w:w="514"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10705-80</w:t>
            </w:r>
          </w:p>
        </w:tc>
        <w:tc>
          <w:tcPr>
            <w:tcW w:w="509" w:type="pct"/>
            <w:vAlign w:val="center"/>
          </w:tcPr>
          <w:p w:rsidR="004C5179" w:rsidRPr="00F35468" w:rsidRDefault="004C5179" w:rsidP="00CE33D1">
            <w:pPr>
              <w:pStyle w:val="-f0"/>
              <w:jc w:val="center"/>
              <w:rPr>
                <w:rFonts w:eastAsia="Times New Roman"/>
                <w:sz w:val="18"/>
                <w:szCs w:val="18"/>
              </w:rPr>
            </w:pPr>
            <w:r>
              <w:rPr>
                <w:rFonts w:eastAsia="Times New Roman"/>
                <w:sz w:val="18"/>
                <w:szCs w:val="18"/>
              </w:rPr>
              <w:t>3,4</w:t>
            </w:r>
          </w:p>
        </w:tc>
      </w:tr>
      <w:tr w:rsidR="004C5179" w:rsidRPr="00E75C57" w:rsidTr="00CE33D1">
        <w:trPr>
          <w:trHeight w:val="20"/>
        </w:trPr>
        <w:tc>
          <w:tcPr>
            <w:tcW w:w="1025" w:type="pct"/>
            <w:shd w:val="clear" w:color="auto" w:fill="auto"/>
          </w:tcPr>
          <w:p w:rsidR="004C5179" w:rsidRPr="00E75C57" w:rsidRDefault="004C5179" w:rsidP="00CE33D1">
            <w:pPr>
              <w:pStyle w:val="-f0"/>
              <w:rPr>
                <w:rFonts w:eastAsia="Times New Roman"/>
                <w:sz w:val="18"/>
                <w:szCs w:val="18"/>
              </w:rPr>
            </w:pPr>
            <w:r w:rsidRPr="00E75C57">
              <w:rPr>
                <w:rFonts w:eastAsia="Times New Roman"/>
                <w:sz w:val="18"/>
                <w:szCs w:val="18"/>
              </w:rPr>
              <w:t>От тк №1 до Школы</w:t>
            </w:r>
          </w:p>
        </w:tc>
        <w:tc>
          <w:tcPr>
            <w:tcW w:w="518"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57</w:t>
            </w:r>
          </w:p>
        </w:tc>
        <w:tc>
          <w:tcPr>
            <w:tcW w:w="368"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15</w:t>
            </w:r>
          </w:p>
        </w:tc>
        <w:tc>
          <w:tcPr>
            <w:tcW w:w="441"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57</w:t>
            </w:r>
          </w:p>
        </w:tc>
        <w:tc>
          <w:tcPr>
            <w:tcW w:w="370"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15</w:t>
            </w:r>
          </w:p>
        </w:tc>
        <w:tc>
          <w:tcPr>
            <w:tcW w:w="368"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3,5</w:t>
            </w:r>
          </w:p>
        </w:tc>
        <w:tc>
          <w:tcPr>
            <w:tcW w:w="369"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3,5</w:t>
            </w:r>
          </w:p>
        </w:tc>
        <w:tc>
          <w:tcPr>
            <w:tcW w:w="518"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10705-80</w:t>
            </w:r>
          </w:p>
        </w:tc>
        <w:tc>
          <w:tcPr>
            <w:tcW w:w="514"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10705-80</w:t>
            </w:r>
          </w:p>
        </w:tc>
        <w:tc>
          <w:tcPr>
            <w:tcW w:w="509" w:type="pct"/>
            <w:vAlign w:val="center"/>
          </w:tcPr>
          <w:p w:rsidR="004C5179" w:rsidRPr="00F35468" w:rsidRDefault="004C5179" w:rsidP="00CE33D1">
            <w:pPr>
              <w:pStyle w:val="-f0"/>
              <w:jc w:val="center"/>
              <w:rPr>
                <w:rFonts w:eastAsia="Times New Roman"/>
                <w:sz w:val="18"/>
                <w:szCs w:val="18"/>
              </w:rPr>
            </w:pPr>
            <w:r>
              <w:rPr>
                <w:rFonts w:eastAsia="Times New Roman"/>
                <w:sz w:val="18"/>
                <w:szCs w:val="18"/>
              </w:rPr>
              <w:t>1,7</w:t>
            </w:r>
          </w:p>
        </w:tc>
      </w:tr>
      <w:tr w:rsidR="004C5179" w:rsidRPr="00E75C57" w:rsidTr="00CE33D1">
        <w:trPr>
          <w:trHeight w:val="20"/>
        </w:trPr>
        <w:tc>
          <w:tcPr>
            <w:tcW w:w="1025" w:type="pct"/>
            <w:shd w:val="clear" w:color="auto" w:fill="auto"/>
          </w:tcPr>
          <w:p w:rsidR="004C5179" w:rsidRPr="00E75C57" w:rsidRDefault="004C5179" w:rsidP="00CE33D1">
            <w:pPr>
              <w:pStyle w:val="-f0"/>
              <w:rPr>
                <w:rFonts w:eastAsia="Times New Roman"/>
                <w:sz w:val="18"/>
                <w:szCs w:val="18"/>
              </w:rPr>
            </w:pPr>
            <w:r w:rsidRPr="00E75C57">
              <w:rPr>
                <w:rFonts w:eastAsia="Times New Roman"/>
                <w:sz w:val="18"/>
                <w:szCs w:val="18"/>
              </w:rPr>
              <w:t>От тк №1 до склада</w:t>
            </w:r>
          </w:p>
        </w:tc>
        <w:tc>
          <w:tcPr>
            <w:tcW w:w="518"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32</w:t>
            </w:r>
          </w:p>
        </w:tc>
        <w:tc>
          <w:tcPr>
            <w:tcW w:w="368"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29</w:t>
            </w:r>
          </w:p>
        </w:tc>
        <w:tc>
          <w:tcPr>
            <w:tcW w:w="441"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32</w:t>
            </w:r>
          </w:p>
        </w:tc>
        <w:tc>
          <w:tcPr>
            <w:tcW w:w="370"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29</w:t>
            </w:r>
          </w:p>
        </w:tc>
        <w:tc>
          <w:tcPr>
            <w:tcW w:w="368"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3,5</w:t>
            </w:r>
          </w:p>
        </w:tc>
        <w:tc>
          <w:tcPr>
            <w:tcW w:w="369"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3,5</w:t>
            </w:r>
          </w:p>
        </w:tc>
        <w:tc>
          <w:tcPr>
            <w:tcW w:w="518"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3262-75</w:t>
            </w:r>
          </w:p>
        </w:tc>
        <w:tc>
          <w:tcPr>
            <w:tcW w:w="514" w:type="pct"/>
            <w:shd w:val="clear" w:color="auto" w:fill="auto"/>
            <w:vAlign w:val="center"/>
          </w:tcPr>
          <w:p w:rsidR="004C5179" w:rsidRPr="00E75C57" w:rsidRDefault="004C5179" w:rsidP="00CE33D1">
            <w:pPr>
              <w:pStyle w:val="-f0"/>
              <w:jc w:val="center"/>
              <w:rPr>
                <w:rFonts w:eastAsia="Times New Roman"/>
                <w:sz w:val="18"/>
                <w:szCs w:val="18"/>
              </w:rPr>
            </w:pPr>
            <w:r w:rsidRPr="00E75C57">
              <w:rPr>
                <w:rFonts w:eastAsia="Times New Roman"/>
                <w:sz w:val="18"/>
                <w:szCs w:val="18"/>
              </w:rPr>
              <w:t>3262-75</w:t>
            </w:r>
          </w:p>
        </w:tc>
        <w:tc>
          <w:tcPr>
            <w:tcW w:w="509" w:type="pct"/>
            <w:vAlign w:val="center"/>
          </w:tcPr>
          <w:p w:rsidR="004C5179" w:rsidRPr="00F35468" w:rsidRDefault="004C5179" w:rsidP="00CE33D1">
            <w:pPr>
              <w:pStyle w:val="-f0"/>
              <w:jc w:val="center"/>
              <w:rPr>
                <w:rFonts w:eastAsia="Times New Roman"/>
                <w:sz w:val="18"/>
                <w:szCs w:val="18"/>
              </w:rPr>
            </w:pPr>
            <w:r>
              <w:rPr>
                <w:rFonts w:eastAsia="Times New Roman"/>
                <w:sz w:val="18"/>
                <w:szCs w:val="18"/>
              </w:rPr>
              <w:t>1,9</w:t>
            </w:r>
          </w:p>
        </w:tc>
      </w:tr>
    </w:tbl>
    <w:p w:rsidR="00A04661" w:rsidRDefault="00A04661" w:rsidP="00A04661">
      <w:pPr>
        <w:pStyle w:val="-4"/>
      </w:pPr>
    </w:p>
    <w:p w:rsidR="00FE3981" w:rsidRPr="00A04661" w:rsidRDefault="00FE3981" w:rsidP="00A04661">
      <w:pPr>
        <w:pStyle w:val="-4"/>
      </w:pPr>
    </w:p>
    <w:p w:rsidR="004C5179" w:rsidRPr="00C7242A" w:rsidRDefault="004C5179" w:rsidP="004C5179">
      <w:pPr>
        <w:pStyle w:val="-e"/>
      </w:pPr>
      <w:bookmarkStart w:id="72" w:name="_Toc101791021"/>
      <w:r w:rsidRPr="00C7242A">
        <w:lastRenderedPageBreak/>
        <w:t xml:space="preserve">Таблица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C7242A">
        <w:t>.</w:t>
      </w:r>
      <w:r w:rsidR="0048680D">
        <w:fldChar w:fldCharType="begin"/>
      </w:r>
      <w:r w:rsidR="0048680D">
        <w:instrText xml:space="preserve"> SEQ Таблица \* ARABIC \s 1 </w:instrText>
      </w:r>
      <w:r w:rsidR="0048680D">
        <w:fldChar w:fldCharType="separate"/>
      </w:r>
      <w:r w:rsidR="0048680D">
        <w:rPr>
          <w:noProof/>
        </w:rPr>
        <w:t>8</w:t>
      </w:r>
      <w:r w:rsidR="0048680D">
        <w:rPr>
          <w:noProof/>
        </w:rPr>
        <w:fldChar w:fldCharType="end"/>
      </w:r>
      <w:r w:rsidRPr="00C7242A">
        <w:t xml:space="preserve"> </w:t>
      </w:r>
      <w:r w:rsidRPr="00C7242A">
        <w:sym w:font="Symbol" w:char="F02D"/>
      </w:r>
      <w:r w:rsidRPr="00C7242A">
        <w:t xml:space="preserve"> Т</w:t>
      </w:r>
      <w:r>
        <w:t>епловая изоляция</w:t>
      </w:r>
      <w:r w:rsidRPr="00C7242A">
        <w:t xml:space="preserve"> трубопроводов тепловых сетей котельной №</w:t>
      </w:r>
      <w:r>
        <w:t>17</w:t>
      </w:r>
      <w:bookmarkEnd w:id="72"/>
    </w:p>
    <w:tbl>
      <w:tblPr>
        <w:tblW w:w="5000" w:type="pct"/>
        <w:tblLook w:val="04A0" w:firstRow="1" w:lastRow="0" w:firstColumn="1" w:lastColumn="0" w:noHBand="0" w:noVBand="1"/>
      </w:tblPr>
      <w:tblGrid>
        <w:gridCol w:w="2396"/>
        <w:gridCol w:w="1977"/>
        <w:gridCol w:w="1409"/>
        <w:gridCol w:w="1028"/>
        <w:gridCol w:w="992"/>
        <w:gridCol w:w="1825"/>
      </w:tblGrid>
      <w:tr w:rsidR="004C5179" w:rsidRPr="00710A42" w:rsidTr="00CE33D1">
        <w:trPr>
          <w:trHeight w:val="20"/>
        </w:trPr>
        <w:tc>
          <w:tcPr>
            <w:tcW w:w="1244" w:type="pct"/>
            <w:vMerge w:val="restart"/>
            <w:tcBorders>
              <w:top w:val="single" w:sz="4" w:space="0" w:color="auto"/>
              <w:left w:val="single" w:sz="4" w:space="0" w:color="auto"/>
              <w:right w:val="single" w:sz="4" w:space="0" w:color="auto"/>
            </w:tcBorders>
            <w:shd w:val="clear" w:color="auto" w:fill="DAEEF3"/>
            <w:vAlign w:val="center"/>
          </w:tcPr>
          <w:p w:rsidR="004C5179" w:rsidRPr="00710A42" w:rsidRDefault="004C5179" w:rsidP="00FE3981">
            <w:pPr>
              <w:pStyle w:val="-f0"/>
              <w:keepLines/>
              <w:widowControl/>
              <w:jc w:val="center"/>
              <w:rPr>
                <w:rFonts w:eastAsia="Times New Roman"/>
                <w:sz w:val="18"/>
                <w:szCs w:val="20"/>
              </w:rPr>
            </w:pPr>
            <w:r w:rsidRPr="00710A42">
              <w:rPr>
                <w:rFonts w:eastAsia="Times New Roman"/>
                <w:sz w:val="18"/>
                <w:szCs w:val="20"/>
              </w:rPr>
              <w:t>Наименование участка трассы (номер камеры)</w:t>
            </w:r>
          </w:p>
        </w:tc>
        <w:tc>
          <w:tcPr>
            <w:tcW w:w="1027" w:type="pct"/>
            <w:vMerge w:val="restart"/>
            <w:tcBorders>
              <w:top w:val="single" w:sz="4" w:space="0" w:color="auto"/>
              <w:left w:val="single" w:sz="4" w:space="0" w:color="auto"/>
              <w:right w:val="single" w:sz="4" w:space="0" w:color="auto"/>
            </w:tcBorders>
            <w:shd w:val="clear" w:color="auto" w:fill="DAEEF3"/>
            <w:vAlign w:val="center"/>
          </w:tcPr>
          <w:p w:rsidR="004C5179" w:rsidRPr="00710A42" w:rsidRDefault="004C5179" w:rsidP="00FE3981">
            <w:pPr>
              <w:pStyle w:val="-f0"/>
              <w:keepLines/>
              <w:widowControl/>
              <w:jc w:val="center"/>
              <w:rPr>
                <w:rFonts w:eastAsia="Times New Roman"/>
                <w:sz w:val="18"/>
                <w:szCs w:val="20"/>
              </w:rPr>
            </w:pPr>
            <w:r w:rsidRPr="00710A42">
              <w:rPr>
                <w:rFonts w:eastAsia="Times New Roman"/>
                <w:sz w:val="18"/>
                <w:szCs w:val="20"/>
              </w:rPr>
              <w:t>Теплоизоляционный материал</w:t>
            </w:r>
          </w:p>
        </w:tc>
        <w:tc>
          <w:tcPr>
            <w:tcW w:w="732" w:type="pct"/>
            <w:vMerge w:val="restart"/>
            <w:tcBorders>
              <w:top w:val="single" w:sz="4" w:space="0" w:color="auto"/>
              <w:left w:val="single" w:sz="4" w:space="0" w:color="auto"/>
              <w:right w:val="single" w:sz="4" w:space="0" w:color="auto"/>
            </w:tcBorders>
            <w:shd w:val="clear" w:color="auto" w:fill="DAEEF3"/>
            <w:vAlign w:val="center"/>
          </w:tcPr>
          <w:p w:rsidR="004C5179" w:rsidRPr="00710A42" w:rsidRDefault="004C5179" w:rsidP="00FE3981">
            <w:pPr>
              <w:pStyle w:val="-f0"/>
              <w:keepLines/>
              <w:widowControl/>
              <w:jc w:val="center"/>
              <w:rPr>
                <w:rFonts w:eastAsia="Times New Roman"/>
                <w:sz w:val="18"/>
                <w:szCs w:val="20"/>
              </w:rPr>
            </w:pPr>
            <w:r w:rsidRPr="00710A42">
              <w:rPr>
                <w:rFonts w:eastAsia="Times New Roman"/>
                <w:sz w:val="18"/>
                <w:szCs w:val="20"/>
              </w:rPr>
              <w:t>Толщина тепловой изоляции (мм)</w:t>
            </w:r>
          </w:p>
        </w:tc>
        <w:tc>
          <w:tcPr>
            <w:tcW w:w="1049"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rsidR="004C5179" w:rsidRPr="00710A42" w:rsidRDefault="004C5179" w:rsidP="00FE3981">
            <w:pPr>
              <w:pStyle w:val="-f0"/>
              <w:keepNext/>
              <w:keepLines/>
              <w:widowControl/>
              <w:jc w:val="center"/>
              <w:rPr>
                <w:rFonts w:eastAsia="Times New Roman"/>
                <w:sz w:val="18"/>
                <w:szCs w:val="20"/>
              </w:rPr>
            </w:pPr>
            <w:r w:rsidRPr="00710A42">
              <w:rPr>
                <w:rFonts w:eastAsia="Times New Roman"/>
                <w:sz w:val="18"/>
                <w:szCs w:val="20"/>
              </w:rPr>
              <w:t>Наружное покрытие</w:t>
            </w:r>
          </w:p>
        </w:tc>
        <w:tc>
          <w:tcPr>
            <w:tcW w:w="948" w:type="pct"/>
            <w:vMerge w:val="restart"/>
            <w:tcBorders>
              <w:top w:val="single" w:sz="4" w:space="0" w:color="auto"/>
              <w:left w:val="single" w:sz="4" w:space="0" w:color="auto"/>
              <w:right w:val="single" w:sz="4" w:space="0" w:color="auto"/>
            </w:tcBorders>
            <w:shd w:val="clear" w:color="auto" w:fill="DAEEF3"/>
            <w:vAlign w:val="center"/>
          </w:tcPr>
          <w:p w:rsidR="004C5179" w:rsidRPr="00710A42" w:rsidRDefault="004C5179" w:rsidP="00FE3981">
            <w:pPr>
              <w:pStyle w:val="-f0"/>
              <w:keepLines/>
              <w:widowControl/>
              <w:jc w:val="center"/>
              <w:rPr>
                <w:rFonts w:eastAsia="Times New Roman"/>
                <w:sz w:val="18"/>
                <w:szCs w:val="20"/>
              </w:rPr>
            </w:pPr>
            <w:r w:rsidRPr="00710A42">
              <w:rPr>
                <w:rFonts w:eastAsia="Times New Roman"/>
                <w:sz w:val="18"/>
                <w:szCs w:val="20"/>
              </w:rPr>
              <w:t>Материал антикоррозионного покрытия</w:t>
            </w:r>
          </w:p>
        </w:tc>
      </w:tr>
      <w:tr w:rsidR="004C5179" w:rsidRPr="00710A42" w:rsidTr="00CE33D1">
        <w:trPr>
          <w:trHeight w:val="20"/>
        </w:trPr>
        <w:tc>
          <w:tcPr>
            <w:tcW w:w="1244" w:type="pct"/>
            <w:vMerge/>
            <w:tcBorders>
              <w:left w:val="single" w:sz="4" w:space="0" w:color="auto"/>
              <w:bottom w:val="single" w:sz="4" w:space="0" w:color="auto"/>
              <w:right w:val="single" w:sz="4" w:space="0" w:color="auto"/>
            </w:tcBorders>
            <w:shd w:val="clear" w:color="auto" w:fill="DAEEF3"/>
          </w:tcPr>
          <w:p w:rsidR="004C5179" w:rsidRPr="00710A42" w:rsidRDefault="004C5179" w:rsidP="00CE33D1">
            <w:pPr>
              <w:pStyle w:val="-f0"/>
              <w:jc w:val="center"/>
              <w:rPr>
                <w:rFonts w:eastAsia="Times New Roman"/>
                <w:sz w:val="18"/>
                <w:szCs w:val="20"/>
              </w:rPr>
            </w:pPr>
          </w:p>
        </w:tc>
        <w:tc>
          <w:tcPr>
            <w:tcW w:w="1027" w:type="pct"/>
            <w:vMerge/>
            <w:tcBorders>
              <w:left w:val="single" w:sz="4" w:space="0" w:color="auto"/>
              <w:bottom w:val="single" w:sz="4" w:space="0" w:color="auto"/>
              <w:right w:val="single" w:sz="4" w:space="0" w:color="auto"/>
            </w:tcBorders>
            <w:shd w:val="clear" w:color="auto" w:fill="DAEEF3"/>
          </w:tcPr>
          <w:p w:rsidR="004C5179" w:rsidRPr="00710A42" w:rsidRDefault="004C5179" w:rsidP="00CE33D1">
            <w:pPr>
              <w:pStyle w:val="-f0"/>
              <w:jc w:val="center"/>
              <w:rPr>
                <w:rFonts w:eastAsia="Times New Roman"/>
                <w:sz w:val="18"/>
                <w:szCs w:val="20"/>
              </w:rPr>
            </w:pPr>
          </w:p>
        </w:tc>
        <w:tc>
          <w:tcPr>
            <w:tcW w:w="732" w:type="pct"/>
            <w:vMerge/>
            <w:tcBorders>
              <w:left w:val="single" w:sz="4" w:space="0" w:color="auto"/>
              <w:bottom w:val="single" w:sz="4" w:space="0" w:color="auto"/>
              <w:right w:val="single" w:sz="4" w:space="0" w:color="auto"/>
            </w:tcBorders>
            <w:shd w:val="clear" w:color="auto" w:fill="DAEEF3"/>
          </w:tcPr>
          <w:p w:rsidR="004C5179" w:rsidRPr="00710A42" w:rsidRDefault="004C5179" w:rsidP="00CE33D1">
            <w:pPr>
              <w:pStyle w:val="-f0"/>
              <w:jc w:val="center"/>
              <w:rPr>
                <w:rFonts w:eastAsia="Times New Roman"/>
                <w:sz w:val="18"/>
                <w:szCs w:val="20"/>
              </w:rPr>
            </w:pPr>
          </w:p>
        </w:tc>
        <w:tc>
          <w:tcPr>
            <w:tcW w:w="534" w:type="pct"/>
            <w:tcBorders>
              <w:top w:val="single" w:sz="4" w:space="0" w:color="auto"/>
              <w:left w:val="single" w:sz="4" w:space="0" w:color="auto"/>
              <w:bottom w:val="single" w:sz="4" w:space="0" w:color="auto"/>
              <w:right w:val="single" w:sz="4" w:space="0" w:color="auto"/>
            </w:tcBorders>
            <w:shd w:val="clear" w:color="auto" w:fill="DAEEF3"/>
          </w:tcPr>
          <w:p w:rsidR="004C5179" w:rsidRPr="00710A42" w:rsidRDefault="004C5179" w:rsidP="00CE33D1">
            <w:pPr>
              <w:pStyle w:val="-f0"/>
              <w:jc w:val="center"/>
              <w:rPr>
                <w:rFonts w:eastAsia="Times New Roman"/>
                <w:sz w:val="18"/>
                <w:szCs w:val="20"/>
              </w:rPr>
            </w:pPr>
            <w:r w:rsidRPr="00710A42">
              <w:rPr>
                <w:rFonts w:eastAsia="Times New Roman"/>
                <w:sz w:val="18"/>
                <w:szCs w:val="20"/>
              </w:rPr>
              <w:t>материал</w:t>
            </w:r>
          </w:p>
        </w:tc>
        <w:tc>
          <w:tcPr>
            <w:tcW w:w="514" w:type="pct"/>
            <w:tcBorders>
              <w:top w:val="single" w:sz="4" w:space="0" w:color="auto"/>
              <w:left w:val="single" w:sz="4" w:space="0" w:color="auto"/>
              <w:bottom w:val="single" w:sz="4" w:space="0" w:color="auto"/>
              <w:right w:val="single" w:sz="4" w:space="0" w:color="auto"/>
            </w:tcBorders>
            <w:shd w:val="clear" w:color="auto" w:fill="DAEEF3"/>
          </w:tcPr>
          <w:p w:rsidR="004C5179" w:rsidRPr="00710A42" w:rsidRDefault="004C5179" w:rsidP="00CE33D1">
            <w:pPr>
              <w:pStyle w:val="-f0"/>
              <w:jc w:val="center"/>
              <w:rPr>
                <w:rFonts w:eastAsia="Times New Roman"/>
                <w:sz w:val="18"/>
                <w:szCs w:val="20"/>
              </w:rPr>
            </w:pPr>
            <w:r w:rsidRPr="00710A42">
              <w:rPr>
                <w:rFonts w:eastAsia="Times New Roman"/>
                <w:sz w:val="18"/>
                <w:szCs w:val="20"/>
              </w:rPr>
              <w:t>толщина (мм)</w:t>
            </w:r>
          </w:p>
        </w:tc>
        <w:tc>
          <w:tcPr>
            <w:tcW w:w="948" w:type="pct"/>
            <w:vMerge/>
            <w:tcBorders>
              <w:left w:val="single" w:sz="4" w:space="0" w:color="auto"/>
              <w:bottom w:val="single" w:sz="4" w:space="0" w:color="auto"/>
              <w:right w:val="single" w:sz="4" w:space="0" w:color="auto"/>
            </w:tcBorders>
            <w:shd w:val="clear" w:color="auto" w:fill="DAEEF3"/>
          </w:tcPr>
          <w:p w:rsidR="004C5179" w:rsidRPr="00710A42" w:rsidRDefault="004C5179" w:rsidP="00CE33D1">
            <w:pPr>
              <w:pStyle w:val="-f0"/>
              <w:jc w:val="center"/>
              <w:rPr>
                <w:rFonts w:eastAsia="Times New Roman"/>
                <w:sz w:val="18"/>
                <w:szCs w:val="20"/>
              </w:rPr>
            </w:pPr>
          </w:p>
        </w:tc>
      </w:tr>
      <w:tr w:rsidR="004C5179" w:rsidRPr="00DC6BA7" w:rsidTr="00CE33D1">
        <w:trPr>
          <w:trHeight w:val="20"/>
        </w:trPr>
        <w:tc>
          <w:tcPr>
            <w:tcW w:w="1244" w:type="pct"/>
            <w:tcBorders>
              <w:top w:val="single" w:sz="4" w:space="0" w:color="auto"/>
              <w:left w:val="single" w:sz="4" w:space="0" w:color="auto"/>
              <w:bottom w:val="single" w:sz="4" w:space="0" w:color="auto"/>
              <w:right w:val="single" w:sz="4" w:space="0" w:color="auto"/>
            </w:tcBorders>
            <w:shd w:val="clear" w:color="auto" w:fill="auto"/>
          </w:tcPr>
          <w:p w:rsidR="004C5179" w:rsidRPr="00DC6BA7" w:rsidRDefault="004C5179" w:rsidP="00311C2F">
            <w:pPr>
              <w:pStyle w:val="-f0"/>
              <w:jc w:val="center"/>
              <w:rPr>
                <w:rFonts w:eastAsia="Times New Roman"/>
                <w:sz w:val="18"/>
                <w:szCs w:val="18"/>
              </w:rPr>
            </w:pPr>
            <w:r w:rsidRPr="00DC6BA7">
              <w:rPr>
                <w:rFonts w:eastAsia="Times New Roman"/>
                <w:sz w:val="18"/>
                <w:szCs w:val="18"/>
              </w:rPr>
              <w:t>все</w:t>
            </w:r>
          </w:p>
        </w:tc>
        <w:tc>
          <w:tcPr>
            <w:tcW w:w="1027" w:type="pct"/>
            <w:tcBorders>
              <w:top w:val="single" w:sz="4" w:space="0" w:color="auto"/>
              <w:left w:val="single" w:sz="4" w:space="0" w:color="auto"/>
              <w:bottom w:val="single" w:sz="4" w:space="0" w:color="auto"/>
              <w:right w:val="single" w:sz="4" w:space="0" w:color="auto"/>
            </w:tcBorders>
            <w:shd w:val="clear" w:color="auto" w:fill="auto"/>
          </w:tcPr>
          <w:p w:rsidR="004C5179" w:rsidRPr="00DC6BA7" w:rsidRDefault="004C5179" w:rsidP="00CE33D1">
            <w:pPr>
              <w:pStyle w:val="-f0"/>
              <w:jc w:val="center"/>
              <w:rPr>
                <w:rFonts w:eastAsia="Times New Roman"/>
                <w:sz w:val="18"/>
                <w:szCs w:val="18"/>
              </w:rPr>
            </w:pPr>
            <w:r w:rsidRPr="00DC6BA7">
              <w:rPr>
                <w:rFonts w:eastAsia="Times New Roman"/>
                <w:sz w:val="18"/>
                <w:szCs w:val="18"/>
              </w:rPr>
              <w:t>полиуретан</w:t>
            </w:r>
          </w:p>
        </w:tc>
        <w:tc>
          <w:tcPr>
            <w:tcW w:w="732" w:type="pct"/>
            <w:tcBorders>
              <w:top w:val="single" w:sz="4" w:space="0" w:color="auto"/>
              <w:left w:val="single" w:sz="4" w:space="0" w:color="auto"/>
              <w:bottom w:val="single" w:sz="4" w:space="0" w:color="auto"/>
              <w:right w:val="single" w:sz="4" w:space="0" w:color="auto"/>
            </w:tcBorders>
            <w:shd w:val="clear" w:color="auto" w:fill="auto"/>
          </w:tcPr>
          <w:p w:rsidR="004C5179" w:rsidRPr="00DC6BA7" w:rsidRDefault="004C5179" w:rsidP="00CE33D1">
            <w:pPr>
              <w:pStyle w:val="-f0"/>
              <w:jc w:val="center"/>
              <w:rPr>
                <w:rFonts w:eastAsia="Times New Roman"/>
                <w:sz w:val="18"/>
                <w:szCs w:val="18"/>
              </w:rPr>
            </w:pPr>
            <w:r w:rsidRPr="00DC6BA7">
              <w:rPr>
                <w:rFonts w:eastAsia="Times New Roman"/>
                <w:sz w:val="18"/>
                <w:szCs w:val="18"/>
              </w:rPr>
              <w:t>80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4C5179" w:rsidRPr="00DC6BA7" w:rsidRDefault="004C5179" w:rsidP="00CE33D1">
            <w:pPr>
              <w:pStyle w:val="-f0"/>
              <w:jc w:val="center"/>
              <w:rPr>
                <w:rFonts w:eastAsia="Times New Roman"/>
                <w:sz w:val="18"/>
                <w:szCs w:val="18"/>
              </w:rPr>
            </w:pPr>
            <w:r w:rsidRPr="00DC6BA7">
              <w:rPr>
                <w:rFonts w:eastAsia="Times New Roman"/>
                <w:sz w:val="18"/>
                <w:szCs w:val="18"/>
              </w:rPr>
              <w:t>пластик</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4C5179" w:rsidRPr="00DC6BA7" w:rsidRDefault="004C5179" w:rsidP="00CE33D1">
            <w:pPr>
              <w:pStyle w:val="-f0"/>
              <w:jc w:val="center"/>
              <w:rPr>
                <w:rFonts w:eastAsia="Times New Roman"/>
                <w:sz w:val="18"/>
                <w:szCs w:val="18"/>
              </w:rPr>
            </w:pPr>
            <w:r w:rsidRPr="00DC6BA7">
              <w:rPr>
                <w:rFonts w:eastAsia="Times New Roman"/>
                <w:sz w:val="18"/>
                <w:szCs w:val="18"/>
              </w:rPr>
              <w:t>5</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4C5179" w:rsidRPr="00DC6BA7" w:rsidRDefault="004C5179" w:rsidP="00CE33D1">
            <w:pPr>
              <w:pStyle w:val="-f0"/>
              <w:jc w:val="center"/>
              <w:rPr>
                <w:rFonts w:eastAsia="Times New Roman"/>
                <w:sz w:val="18"/>
                <w:szCs w:val="18"/>
              </w:rPr>
            </w:pPr>
          </w:p>
        </w:tc>
      </w:tr>
    </w:tbl>
    <w:p w:rsidR="004C5179" w:rsidRPr="00C7242A" w:rsidRDefault="004C5179" w:rsidP="004C5179">
      <w:pPr>
        <w:pStyle w:val="-e"/>
      </w:pPr>
      <w:bookmarkStart w:id="73" w:name="_Toc101791022"/>
      <w:r w:rsidRPr="00C7242A">
        <w:t xml:space="preserve">Таблица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C7242A">
        <w:t>.</w:t>
      </w:r>
      <w:r w:rsidR="0048680D">
        <w:fldChar w:fldCharType="begin"/>
      </w:r>
      <w:r w:rsidR="0048680D">
        <w:instrText xml:space="preserve"> SEQ Таблица \* ARABIC \s 1 </w:instrText>
      </w:r>
      <w:r w:rsidR="0048680D">
        <w:fldChar w:fldCharType="separate"/>
      </w:r>
      <w:r w:rsidR="0048680D">
        <w:rPr>
          <w:noProof/>
        </w:rPr>
        <w:t>9</w:t>
      </w:r>
      <w:r w:rsidR="0048680D">
        <w:rPr>
          <w:noProof/>
        </w:rPr>
        <w:fldChar w:fldCharType="end"/>
      </w:r>
      <w:r w:rsidRPr="00C7242A">
        <w:t xml:space="preserve"> </w:t>
      </w:r>
      <w:r w:rsidRPr="00C7242A">
        <w:sym w:font="Symbol" w:char="F02D"/>
      </w:r>
      <w:r w:rsidRPr="00C7242A">
        <w:t xml:space="preserve"> </w:t>
      </w:r>
      <w:r>
        <w:t>Тип прокладки</w:t>
      </w:r>
      <w:r w:rsidRPr="00C7242A">
        <w:t xml:space="preserve"> трубопров</w:t>
      </w:r>
      <w:r>
        <w:t>одов тепловых сетей котельной №17</w:t>
      </w:r>
      <w:bookmarkEnd w:id="73"/>
    </w:p>
    <w:tbl>
      <w:tblPr>
        <w:tblW w:w="5000" w:type="pct"/>
        <w:tblLook w:val="04A0" w:firstRow="1" w:lastRow="0" w:firstColumn="1" w:lastColumn="0" w:noHBand="0" w:noVBand="1"/>
      </w:tblPr>
      <w:tblGrid>
        <w:gridCol w:w="1730"/>
        <w:gridCol w:w="2376"/>
        <w:gridCol w:w="851"/>
        <w:gridCol w:w="992"/>
        <w:gridCol w:w="1134"/>
        <w:gridCol w:w="1454"/>
        <w:gridCol w:w="1090"/>
      </w:tblGrid>
      <w:tr w:rsidR="004C5179" w:rsidRPr="00710A42" w:rsidTr="00CE33D1">
        <w:trPr>
          <w:cantSplit/>
          <w:trHeight w:val="20"/>
          <w:tblHeader/>
        </w:trPr>
        <w:tc>
          <w:tcPr>
            <w:tcW w:w="899" w:type="pct"/>
            <w:vMerge w:val="restart"/>
            <w:tcBorders>
              <w:top w:val="single" w:sz="4" w:space="0" w:color="auto"/>
              <w:left w:val="single" w:sz="4" w:space="0" w:color="auto"/>
              <w:right w:val="single" w:sz="4" w:space="0" w:color="auto"/>
            </w:tcBorders>
            <w:shd w:val="clear" w:color="auto" w:fill="DAEEF3"/>
            <w:vAlign w:val="center"/>
          </w:tcPr>
          <w:p w:rsidR="004C5179" w:rsidRPr="00710A42" w:rsidRDefault="004C5179" w:rsidP="00CE33D1">
            <w:pPr>
              <w:pStyle w:val="-f0"/>
              <w:jc w:val="center"/>
              <w:rPr>
                <w:sz w:val="18"/>
              </w:rPr>
            </w:pPr>
            <w:r w:rsidRPr="00710A42">
              <w:rPr>
                <w:sz w:val="18"/>
              </w:rPr>
              <w:t>Наименование участка трассы</w:t>
            </w:r>
          </w:p>
        </w:tc>
        <w:tc>
          <w:tcPr>
            <w:tcW w:w="1234" w:type="pct"/>
            <w:vMerge w:val="restart"/>
            <w:tcBorders>
              <w:top w:val="single" w:sz="4" w:space="0" w:color="auto"/>
              <w:left w:val="single" w:sz="4" w:space="0" w:color="auto"/>
              <w:right w:val="single" w:sz="4" w:space="0" w:color="auto"/>
            </w:tcBorders>
            <w:shd w:val="clear" w:color="auto" w:fill="DAEEF3"/>
            <w:vAlign w:val="center"/>
          </w:tcPr>
          <w:p w:rsidR="004C5179" w:rsidRPr="00710A42" w:rsidRDefault="004C5179" w:rsidP="00CE33D1">
            <w:pPr>
              <w:pStyle w:val="-f0"/>
              <w:jc w:val="center"/>
              <w:rPr>
                <w:sz w:val="18"/>
              </w:rPr>
            </w:pPr>
            <w:r w:rsidRPr="00710A42">
              <w:rPr>
                <w:sz w:val="18"/>
              </w:rPr>
              <w:t>Тип прокладки</w:t>
            </w:r>
          </w:p>
        </w:tc>
        <w:tc>
          <w:tcPr>
            <w:tcW w:w="957"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rsidR="004C5179" w:rsidRPr="00710A42" w:rsidRDefault="004C5179" w:rsidP="00CE33D1">
            <w:pPr>
              <w:pStyle w:val="-f0"/>
              <w:jc w:val="center"/>
              <w:rPr>
                <w:rFonts w:eastAsia="Times New Roman"/>
                <w:sz w:val="18"/>
                <w:szCs w:val="20"/>
              </w:rPr>
            </w:pPr>
            <w:r w:rsidRPr="00710A42">
              <w:rPr>
                <w:rFonts w:eastAsia="Times New Roman"/>
                <w:sz w:val="18"/>
                <w:szCs w:val="20"/>
              </w:rPr>
              <w:t>Внутренние размеры канала, (мм)</w:t>
            </w:r>
          </w:p>
        </w:tc>
        <w:tc>
          <w:tcPr>
            <w:tcW w:w="589" w:type="pct"/>
            <w:vMerge w:val="restart"/>
            <w:tcBorders>
              <w:top w:val="single" w:sz="4" w:space="0" w:color="auto"/>
              <w:left w:val="single" w:sz="4" w:space="0" w:color="auto"/>
              <w:right w:val="single" w:sz="4" w:space="0" w:color="auto"/>
            </w:tcBorders>
            <w:shd w:val="clear" w:color="auto" w:fill="DAEEF3"/>
            <w:vAlign w:val="center"/>
          </w:tcPr>
          <w:p w:rsidR="004C5179" w:rsidRPr="00710A42" w:rsidRDefault="004C5179" w:rsidP="00CE33D1">
            <w:pPr>
              <w:pStyle w:val="-f0"/>
              <w:jc w:val="center"/>
              <w:rPr>
                <w:sz w:val="18"/>
              </w:rPr>
            </w:pPr>
            <w:r w:rsidRPr="00710A42">
              <w:rPr>
                <w:sz w:val="18"/>
              </w:rPr>
              <w:t>Толщина стенки канала (мм)</w:t>
            </w:r>
          </w:p>
        </w:tc>
        <w:tc>
          <w:tcPr>
            <w:tcW w:w="755" w:type="pct"/>
            <w:vMerge w:val="restart"/>
            <w:tcBorders>
              <w:top w:val="single" w:sz="4" w:space="0" w:color="auto"/>
              <w:left w:val="single" w:sz="4" w:space="0" w:color="auto"/>
              <w:right w:val="single" w:sz="4" w:space="0" w:color="auto"/>
            </w:tcBorders>
            <w:shd w:val="clear" w:color="auto" w:fill="DAEEF3"/>
            <w:vAlign w:val="center"/>
          </w:tcPr>
          <w:p w:rsidR="004C5179" w:rsidRPr="00710A42" w:rsidRDefault="004C5179" w:rsidP="00CE33D1">
            <w:pPr>
              <w:pStyle w:val="-f0"/>
              <w:jc w:val="center"/>
              <w:rPr>
                <w:sz w:val="18"/>
              </w:rPr>
            </w:pPr>
            <w:r w:rsidRPr="00710A42">
              <w:rPr>
                <w:sz w:val="18"/>
              </w:rPr>
              <w:t>Конструкция покрытия канала</w:t>
            </w:r>
          </w:p>
        </w:tc>
        <w:tc>
          <w:tcPr>
            <w:tcW w:w="566" w:type="pct"/>
            <w:vMerge w:val="restart"/>
            <w:tcBorders>
              <w:top w:val="single" w:sz="4" w:space="0" w:color="auto"/>
              <w:left w:val="single" w:sz="4" w:space="0" w:color="auto"/>
              <w:right w:val="single" w:sz="4" w:space="0" w:color="auto"/>
            </w:tcBorders>
            <w:shd w:val="clear" w:color="auto" w:fill="DAEEF3"/>
            <w:vAlign w:val="center"/>
          </w:tcPr>
          <w:p w:rsidR="004C5179" w:rsidRPr="00710A42" w:rsidRDefault="004C5179" w:rsidP="00CE33D1">
            <w:pPr>
              <w:pStyle w:val="-f0"/>
              <w:jc w:val="center"/>
              <w:rPr>
                <w:sz w:val="18"/>
              </w:rPr>
            </w:pPr>
            <w:r>
              <w:rPr>
                <w:sz w:val="18"/>
              </w:rPr>
              <w:t>Длина (м)</w:t>
            </w:r>
          </w:p>
        </w:tc>
      </w:tr>
      <w:tr w:rsidR="004C5179" w:rsidRPr="00710A42" w:rsidTr="00CE33D1">
        <w:trPr>
          <w:cantSplit/>
          <w:trHeight w:val="20"/>
          <w:tblHeader/>
        </w:trPr>
        <w:tc>
          <w:tcPr>
            <w:tcW w:w="899" w:type="pct"/>
            <w:vMerge/>
            <w:tcBorders>
              <w:left w:val="single" w:sz="4" w:space="0" w:color="auto"/>
              <w:bottom w:val="single" w:sz="4" w:space="0" w:color="auto"/>
              <w:right w:val="single" w:sz="4" w:space="0" w:color="auto"/>
            </w:tcBorders>
            <w:shd w:val="clear" w:color="auto" w:fill="DAEEF3"/>
            <w:vAlign w:val="center"/>
          </w:tcPr>
          <w:p w:rsidR="004C5179" w:rsidRPr="00710A42" w:rsidRDefault="004C5179" w:rsidP="00CE33D1">
            <w:pPr>
              <w:pStyle w:val="-f0"/>
              <w:jc w:val="center"/>
              <w:rPr>
                <w:rFonts w:eastAsia="Times New Roman"/>
                <w:sz w:val="18"/>
                <w:szCs w:val="20"/>
              </w:rPr>
            </w:pPr>
          </w:p>
        </w:tc>
        <w:tc>
          <w:tcPr>
            <w:tcW w:w="1234" w:type="pct"/>
            <w:vMerge/>
            <w:tcBorders>
              <w:left w:val="single" w:sz="4" w:space="0" w:color="auto"/>
              <w:bottom w:val="single" w:sz="4" w:space="0" w:color="auto"/>
              <w:right w:val="single" w:sz="4" w:space="0" w:color="auto"/>
            </w:tcBorders>
            <w:shd w:val="clear" w:color="auto" w:fill="DAEEF3"/>
            <w:vAlign w:val="center"/>
          </w:tcPr>
          <w:p w:rsidR="004C5179" w:rsidRPr="00710A42" w:rsidRDefault="004C5179" w:rsidP="00CE33D1">
            <w:pPr>
              <w:pStyle w:val="-f0"/>
              <w:jc w:val="center"/>
              <w:rPr>
                <w:rFonts w:eastAsia="Times New Roman"/>
                <w:sz w:val="18"/>
                <w:szCs w:val="20"/>
              </w:rPr>
            </w:pPr>
          </w:p>
        </w:tc>
        <w:tc>
          <w:tcPr>
            <w:tcW w:w="442" w:type="pct"/>
            <w:tcBorders>
              <w:top w:val="single" w:sz="4" w:space="0" w:color="auto"/>
              <w:left w:val="single" w:sz="4" w:space="0" w:color="auto"/>
              <w:bottom w:val="single" w:sz="4" w:space="0" w:color="auto"/>
              <w:right w:val="single" w:sz="4" w:space="0" w:color="auto"/>
            </w:tcBorders>
            <w:shd w:val="clear" w:color="auto" w:fill="DAEEF3"/>
            <w:vAlign w:val="center"/>
          </w:tcPr>
          <w:p w:rsidR="004C5179" w:rsidRPr="00710A42" w:rsidRDefault="004C5179" w:rsidP="00CE33D1">
            <w:pPr>
              <w:pStyle w:val="-f0"/>
              <w:jc w:val="center"/>
              <w:rPr>
                <w:sz w:val="18"/>
              </w:rPr>
            </w:pPr>
            <w:r w:rsidRPr="00710A42">
              <w:rPr>
                <w:sz w:val="18"/>
              </w:rPr>
              <w:t>высота</w:t>
            </w:r>
          </w:p>
        </w:tc>
        <w:tc>
          <w:tcPr>
            <w:tcW w:w="515" w:type="pct"/>
            <w:tcBorders>
              <w:top w:val="single" w:sz="4" w:space="0" w:color="auto"/>
              <w:left w:val="single" w:sz="4" w:space="0" w:color="auto"/>
              <w:bottom w:val="single" w:sz="4" w:space="0" w:color="auto"/>
              <w:right w:val="single" w:sz="4" w:space="0" w:color="auto"/>
            </w:tcBorders>
            <w:shd w:val="clear" w:color="auto" w:fill="DAEEF3"/>
            <w:vAlign w:val="center"/>
          </w:tcPr>
          <w:p w:rsidR="004C5179" w:rsidRPr="00710A42" w:rsidRDefault="004C5179" w:rsidP="00CE33D1">
            <w:pPr>
              <w:pStyle w:val="-f0"/>
              <w:jc w:val="center"/>
              <w:rPr>
                <w:sz w:val="18"/>
              </w:rPr>
            </w:pPr>
            <w:r w:rsidRPr="00710A42">
              <w:rPr>
                <w:sz w:val="18"/>
              </w:rPr>
              <w:t>ширина</w:t>
            </w:r>
          </w:p>
        </w:tc>
        <w:tc>
          <w:tcPr>
            <w:tcW w:w="589" w:type="pct"/>
            <w:vMerge/>
            <w:tcBorders>
              <w:left w:val="single" w:sz="4" w:space="0" w:color="auto"/>
              <w:bottom w:val="single" w:sz="4" w:space="0" w:color="auto"/>
              <w:right w:val="single" w:sz="4" w:space="0" w:color="auto"/>
            </w:tcBorders>
            <w:shd w:val="clear" w:color="auto" w:fill="DAEEF3"/>
            <w:vAlign w:val="center"/>
          </w:tcPr>
          <w:p w:rsidR="004C5179" w:rsidRPr="00710A42" w:rsidRDefault="004C5179" w:rsidP="00CE33D1">
            <w:pPr>
              <w:pStyle w:val="-f0"/>
              <w:jc w:val="center"/>
              <w:rPr>
                <w:rFonts w:eastAsia="Times New Roman"/>
                <w:sz w:val="18"/>
                <w:szCs w:val="20"/>
              </w:rPr>
            </w:pPr>
          </w:p>
        </w:tc>
        <w:tc>
          <w:tcPr>
            <w:tcW w:w="755" w:type="pct"/>
            <w:vMerge/>
            <w:tcBorders>
              <w:left w:val="single" w:sz="4" w:space="0" w:color="auto"/>
              <w:bottom w:val="single" w:sz="4" w:space="0" w:color="auto"/>
              <w:right w:val="single" w:sz="4" w:space="0" w:color="auto"/>
            </w:tcBorders>
            <w:shd w:val="clear" w:color="auto" w:fill="DAEEF3"/>
            <w:vAlign w:val="center"/>
          </w:tcPr>
          <w:p w:rsidR="004C5179" w:rsidRPr="00710A42" w:rsidRDefault="004C5179" w:rsidP="00CE33D1">
            <w:pPr>
              <w:pStyle w:val="-f0"/>
              <w:jc w:val="center"/>
              <w:rPr>
                <w:rFonts w:eastAsia="Times New Roman"/>
                <w:sz w:val="18"/>
                <w:szCs w:val="20"/>
              </w:rPr>
            </w:pPr>
          </w:p>
        </w:tc>
        <w:tc>
          <w:tcPr>
            <w:tcW w:w="566" w:type="pct"/>
            <w:vMerge/>
            <w:tcBorders>
              <w:left w:val="single" w:sz="4" w:space="0" w:color="auto"/>
              <w:bottom w:val="single" w:sz="4" w:space="0" w:color="auto"/>
              <w:right w:val="single" w:sz="4" w:space="0" w:color="auto"/>
            </w:tcBorders>
            <w:shd w:val="clear" w:color="auto" w:fill="DAEEF3"/>
          </w:tcPr>
          <w:p w:rsidR="004C5179" w:rsidRPr="00710A42" w:rsidRDefault="004C5179" w:rsidP="00CE33D1">
            <w:pPr>
              <w:pStyle w:val="-f0"/>
              <w:jc w:val="center"/>
              <w:rPr>
                <w:rFonts w:eastAsia="Times New Roman"/>
                <w:sz w:val="18"/>
                <w:szCs w:val="20"/>
              </w:rPr>
            </w:pPr>
          </w:p>
        </w:tc>
      </w:tr>
      <w:tr w:rsidR="004C5179" w:rsidRPr="00954D1E" w:rsidTr="00CE33D1">
        <w:trPr>
          <w:cantSplit/>
          <w:trHeight w:val="20"/>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954D1E" w:rsidRDefault="004C5179" w:rsidP="00CE33D1">
            <w:pPr>
              <w:pStyle w:val="-f0"/>
              <w:rPr>
                <w:rFonts w:eastAsia="Times New Roman"/>
                <w:sz w:val="18"/>
                <w:szCs w:val="20"/>
              </w:rPr>
            </w:pPr>
          </w:p>
        </w:tc>
        <w:tc>
          <w:tcPr>
            <w:tcW w:w="1234"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954D1E" w:rsidRDefault="004C5179" w:rsidP="00CE33D1">
            <w:pPr>
              <w:pStyle w:val="-f0"/>
              <w:jc w:val="center"/>
              <w:rPr>
                <w:rFonts w:eastAsia="Times New Roman"/>
                <w:sz w:val="18"/>
                <w:szCs w:val="20"/>
              </w:rPr>
            </w:pPr>
            <w:r>
              <w:rPr>
                <w:rFonts w:eastAsia="Times New Roman"/>
                <w:sz w:val="18"/>
                <w:szCs w:val="20"/>
              </w:rPr>
              <w:t>Бесканальная</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954D1E" w:rsidRDefault="004C5179" w:rsidP="00CE33D1">
            <w:pPr>
              <w:pStyle w:val="-f0"/>
              <w:jc w:val="center"/>
              <w:rPr>
                <w:rFonts w:eastAsia="Times New Roman"/>
                <w:sz w:val="18"/>
                <w:szCs w:val="20"/>
              </w:rPr>
            </w:pP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954D1E" w:rsidRDefault="004C5179" w:rsidP="00CE33D1">
            <w:pPr>
              <w:pStyle w:val="-f0"/>
              <w:jc w:val="center"/>
              <w:rPr>
                <w:rFonts w:eastAsia="Times New Roman"/>
                <w:sz w:val="18"/>
                <w:szCs w:val="20"/>
              </w:rPr>
            </w:pP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954D1E" w:rsidRDefault="004C5179" w:rsidP="00CE33D1">
            <w:pPr>
              <w:pStyle w:val="-f0"/>
              <w:jc w:val="center"/>
              <w:rPr>
                <w:rFonts w:eastAsia="Times New Roman"/>
                <w:sz w:val="18"/>
                <w:szCs w:val="20"/>
              </w:rPr>
            </w:pP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954D1E" w:rsidRDefault="004C5179" w:rsidP="00CE33D1">
            <w:pPr>
              <w:pStyle w:val="-f0"/>
              <w:jc w:val="center"/>
              <w:rPr>
                <w:rFonts w:eastAsia="Times New Roman"/>
                <w:sz w:val="18"/>
                <w:szCs w:val="20"/>
              </w:rPr>
            </w:pPr>
          </w:p>
        </w:tc>
        <w:tc>
          <w:tcPr>
            <w:tcW w:w="566" w:type="pct"/>
            <w:tcBorders>
              <w:top w:val="single" w:sz="4" w:space="0" w:color="auto"/>
              <w:left w:val="single" w:sz="4" w:space="0" w:color="auto"/>
              <w:bottom w:val="single" w:sz="4" w:space="0" w:color="auto"/>
              <w:right w:val="single" w:sz="4" w:space="0" w:color="auto"/>
            </w:tcBorders>
            <w:vAlign w:val="center"/>
          </w:tcPr>
          <w:p w:rsidR="004C5179" w:rsidRPr="00954D1E" w:rsidRDefault="004C5179" w:rsidP="00CE33D1">
            <w:pPr>
              <w:pStyle w:val="-f0"/>
              <w:jc w:val="center"/>
              <w:rPr>
                <w:rFonts w:eastAsia="Times New Roman"/>
                <w:sz w:val="18"/>
                <w:szCs w:val="20"/>
              </w:rPr>
            </w:pPr>
          </w:p>
        </w:tc>
      </w:tr>
    </w:tbl>
    <w:p w:rsidR="004C5179" w:rsidRDefault="004C5179" w:rsidP="004C5179">
      <w:pPr>
        <w:pStyle w:val="-4"/>
      </w:pPr>
      <w:r>
        <w:t>Грунты – преимущественно песчаник с удельным эквивалентным сопротивлением растеканию электрического тока р</w:t>
      </w:r>
      <w:r w:rsidRPr="00DA05C1">
        <w:rPr>
          <w:vertAlign w:val="subscript"/>
        </w:rPr>
        <w:t>ср.</w:t>
      </w:r>
      <w:r w:rsidRPr="00DA05C1">
        <w:t xml:space="preserve"> </w:t>
      </w:r>
      <w:r>
        <w:t>= 600 Ом</w:t>
      </w:r>
      <w:r>
        <w:rPr>
          <w:rFonts w:ascii="Helvetica" w:hAnsi="Helvetica"/>
          <w:color w:val="333333"/>
          <w:sz w:val="23"/>
          <w:szCs w:val="23"/>
          <w:shd w:val="clear" w:color="auto" w:fill="FFFFFF"/>
        </w:rPr>
        <w:t>·</w:t>
      </w:r>
      <w:r>
        <w:t>м, галечник (р</w:t>
      </w:r>
      <w:r w:rsidRPr="00DA05C1">
        <w:rPr>
          <w:vertAlign w:val="subscript"/>
        </w:rPr>
        <w:t>ср.</w:t>
      </w:r>
      <w:r w:rsidRPr="00DA05C1">
        <w:t xml:space="preserve"> </w:t>
      </w:r>
      <w:r>
        <w:t>= 1000 Ом</w:t>
      </w:r>
      <w:r>
        <w:rPr>
          <w:rFonts w:ascii="Helvetica" w:hAnsi="Helvetica"/>
          <w:color w:val="333333"/>
          <w:sz w:val="23"/>
          <w:szCs w:val="23"/>
          <w:shd w:val="clear" w:color="auto" w:fill="FFFFFF"/>
        </w:rPr>
        <w:t>·</w:t>
      </w:r>
      <w:r>
        <w:t>м), реже суглинок</w:t>
      </w:r>
      <w:r w:rsidR="00531421">
        <w:softHyphen/>
      </w:r>
      <w:r w:rsidR="00531421">
        <w:softHyphen/>
        <w:t xml:space="preserve"> </w:t>
      </w:r>
      <w:r>
        <w:t>(р</w:t>
      </w:r>
      <w:r w:rsidRPr="00DA05C1">
        <w:rPr>
          <w:vertAlign w:val="subscript"/>
        </w:rPr>
        <w:t>ср.</w:t>
      </w:r>
      <w:r w:rsidRPr="00DA05C1">
        <w:t xml:space="preserve"> </w:t>
      </w:r>
      <w:r>
        <w:t>= 100 Ом</w:t>
      </w:r>
      <w:r>
        <w:rPr>
          <w:rFonts w:ascii="Helvetica" w:hAnsi="Helvetica"/>
          <w:color w:val="333333"/>
          <w:sz w:val="23"/>
          <w:szCs w:val="23"/>
          <w:shd w:val="clear" w:color="auto" w:fill="FFFFFF"/>
        </w:rPr>
        <w:t>·</w:t>
      </w:r>
      <w:r>
        <w:t>м).</w:t>
      </w:r>
    </w:p>
    <w:p w:rsidR="004C5179" w:rsidRDefault="004C5179" w:rsidP="004C5179">
      <w:pPr>
        <w:pStyle w:val="-30"/>
        <w:numPr>
          <w:ilvl w:val="2"/>
          <w:numId w:val="5"/>
        </w:numPr>
        <w:jc w:val="both"/>
      </w:pPr>
      <w:bookmarkStart w:id="74" w:name="_Toc33703003"/>
      <w:bookmarkStart w:id="75" w:name="_Toc102172443"/>
      <w:r>
        <w:t>Описание типов и количества секционирующей и регулирующей арматуры на тепловых сетях</w:t>
      </w:r>
      <w:bookmarkEnd w:id="74"/>
      <w:bookmarkEnd w:id="75"/>
    </w:p>
    <w:p w:rsidR="004C5179" w:rsidRDefault="004C5179" w:rsidP="004C5179">
      <w:pPr>
        <w:pStyle w:val="-4"/>
        <w:rPr>
          <w:u w:val="single"/>
        </w:rPr>
      </w:pPr>
      <w:r w:rsidRPr="00D538B1">
        <w:rPr>
          <w:u w:val="single"/>
        </w:rPr>
        <w:t>Котельная № 16, с. Амур, пер. Школьный, 9.</w:t>
      </w:r>
    </w:p>
    <w:p w:rsidR="004C5179" w:rsidRPr="00C7242A" w:rsidRDefault="004C5179" w:rsidP="004C5179">
      <w:pPr>
        <w:pStyle w:val="-e"/>
      </w:pPr>
      <w:bookmarkStart w:id="76" w:name="_Toc33796928"/>
      <w:bookmarkStart w:id="77" w:name="_Toc101791023"/>
      <w:r w:rsidRPr="00C7242A">
        <w:t xml:space="preserve">Таблица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C7242A">
        <w:t>.</w:t>
      </w:r>
      <w:r w:rsidR="0048680D">
        <w:fldChar w:fldCharType="begin"/>
      </w:r>
      <w:r w:rsidR="0048680D">
        <w:instrText xml:space="preserve"> SEQ Таблица \* ARABIC \s 1 </w:instrText>
      </w:r>
      <w:r w:rsidR="0048680D">
        <w:fldChar w:fldCharType="separate"/>
      </w:r>
      <w:r w:rsidR="0048680D">
        <w:rPr>
          <w:noProof/>
        </w:rPr>
        <w:t>10</w:t>
      </w:r>
      <w:r w:rsidR="0048680D">
        <w:rPr>
          <w:noProof/>
        </w:rPr>
        <w:fldChar w:fldCharType="end"/>
      </w:r>
      <w:r w:rsidRPr="00C7242A">
        <w:t xml:space="preserve"> </w:t>
      </w:r>
      <w:r w:rsidRPr="00C7242A">
        <w:sym w:font="Symbol" w:char="F02D"/>
      </w:r>
      <w:r w:rsidRPr="00C7242A">
        <w:t xml:space="preserve"> </w:t>
      </w:r>
      <w:r>
        <w:t>Секционирующая арматура на тепловых сетях котельной №1</w:t>
      </w:r>
      <w:bookmarkEnd w:id="76"/>
      <w:r>
        <w:t>6</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275"/>
        <w:gridCol w:w="1983"/>
        <w:gridCol w:w="1843"/>
        <w:gridCol w:w="1979"/>
      </w:tblGrid>
      <w:tr w:rsidR="004C5179" w:rsidRPr="00F35468" w:rsidTr="00CE33D1">
        <w:trPr>
          <w:cantSplit/>
          <w:trHeight w:val="20"/>
          <w:tblHeader/>
        </w:trPr>
        <w:tc>
          <w:tcPr>
            <w:tcW w:w="734" w:type="pct"/>
            <w:vMerge w:val="restart"/>
            <w:shd w:val="clear" w:color="auto" w:fill="DAEEF3"/>
            <w:vAlign w:val="center"/>
          </w:tcPr>
          <w:p w:rsidR="004C5179" w:rsidRDefault="004C5179" w:rsidP="00CE33D1">
            <w:pPr>
              <w:pStyle w:val="-f0"/>
              <w:jc w:val="center"/>
              <w:rPr>
                <w:rFonts w:eastAsia="Times New Roman"/>
                <w:sz w:val="18"/>
                <w:szCs w:val="20"/>
              </w:rPr>
            </w:pPr>
            <w:r>
              <w:rPr>
                <w:rFonts w:eastAsia="Times New Roman"/>
                <w:sz w:val="18"/>
                <w:szCs w:val="20"/>
              </w:rPr>
              <w:t xml:space="preserve">Номер </w:t>
            </w:r>
          </w:p>
          <w:p w:rsidR="004C5179" w:rsidRPr="00576EFE" w:rsidRDefault="004C5179" w:rsidP="00CE33D1">
            <w:pPr>
              <w:pStyle w:val="-f0"/>
              <w:jc w:val="center"/>
              <w:rPr>
                <w:rFonts w:eastAsia="Times New Roman"/>
                <w:sz w:val="18"/>
                <w:szCs w:val="20"/>
              </w:rPr>
            </w:pPr>
            <w:r>
              <w:rPr>
                <w:rFonts w:eastAsia="Times New Roman"/>
                <w:sz w:val="18"/>
                <w:szCs w:val="20"/>
              </w:rPr>
              <w:t>камеры</w:t>
            </w:r>
          </w:p>
        </w:tc>
        <w:tc>
          <w:tcPr>
            <w:tcW w:w="4266" w:type="pct"/>
            <w:gridSpan w:val="5"/>
            <w:shd w:val="clear" w:color="auto" w:fill="DAEEF3"/>
            <w:vAlign w:val="center"/>
          </w:tcPr>
          <w:p w:rsidR="004C5179" w:rsidRPr="00F35468" w:rsidRDefault="004C5179" w:rsidP="00CE33D1">
            <w:pPr>
              <w:pStyle w:val="-f0"/>
              <w:jc w:val="center"/>
              <w:rPr>
                <w:rFonts w:eastAsia="Times New Roman"/>
                <w:sz w:val="18"/>
                <w:szCs w:val="20"/>
              </w:rPr>
            </w:pPr>
            <w:r>
              <w:rPr>
                <w:rFonts w:eastAsia="Times New Roman"/>
                <w:sz w:val="18"/>
                <w:szCs w:val="20"/>
              </w:rPr>
              <w:t>Задвижки</w:t>
            </w:r>
          </w:p>
        </w:tc>
      </w:tr>
      <w:tr w:rsidR="004C5179" w:rsidRPr="00F35468" w:rsidTr="00CE33D1">
        <w:trPr>
          <w:cantSplit/>
          <w:trHeight w:val="20"/>
          <w:tblHeader/>
        </w:trPr>
        <w:tc>
          <w:tcPr>
            <w:tcW w:w="734" w:type="pct"/>
            <w:vMerge/>
            <w:shd w:val="clear" w:color="auto" w:fill="DAEEF3"/>
            <w:vAlign w:val="center"/>
          </w:tcPr>
          <w:p w:rsidR="004C5179" w:rsidRPr="00576EFE" w:rsidRDefault="004C5179" w:rsidP="00CE33D1">
            <w:pPr>
              <w:pStyle w:val="-f0"/>
              <w:jc w:val="center"/>
              <w:rPr>
                <w:rFonts w:eastAsia="Times New Roman"/>
                <w:sz w:val="18"/>
                <w:szCs w:val="20"/>
              </w:rPr>
            </w:pPr>
          </w:p>
        </w:tc>
        <w:tc>
          <w:tcPr>
            <w:tcW w:w="589" w:type="pct"/>
            <w:vMerge w:val="restart"/>
            <w:shd w:val="clear" w:color="auto" w:fill="DAEEF3"/>
            <w:vAlign w:val="center"/>
          </w:tcPr>
          <w:p w:rsidR="004C5179" w:rsidRPr="00F35468" w:rsidRDefault="004C5179" w:rsidP="00CE33D1">
            <w:pPr>
              <w:pStyle w:val="-f0"/>
              <w:jc w:val="center"/>
              <w:rPr>
                <w:rFonts w:eastAsia="Times New Roman"/>
                <w:sz w:val="18"/>
                <w:szCs w:val="20"/>
              </w:rPr>
            </w:pPr>
            <w:r w:rsidRPr="001950B8">
              <w:rPr>
                <w:sz w:val="18"/>
                <w:szCs w:val="20"/>
              </w:rPr>
              <w:t>условный диаметр (мм)</w:t>
            </w:r>
          </w:p>
        </w:tc>
        <w:tc>
          <w:tcPr>
            <w:tcW w:w="3677" w:type="pct"/>
            <w:gridSpan w:val="4"/>
            <w:shd w:val="clear" w:color="auto" w:fill="DAEEF3"/>
            <w:vAlign w:val="center"/>
          </w:tcPr>
          <w:p w:rsidR="004C5179" w:rsidRPr="001950B8" w:rsidRDefault="004C5179" w:rsidP="00CE33D1">
            <w:pPr>
              <w:pStyle w:val="-f0"/>
              <w:jc w:val="center"/>
              <w:rPr>
                <w:rFonts w:eastAsia="Times New Roman"/>
                <w:sz w:val="18"/>
                <w:szCs w:val="20"/>
              </w:rPr>
            </w:pPr>
            <w:r w:rsidRPr="001950B8">
              <w:rPr>
                <w:sz w:val="18"/>
                <w:szCs w:val="20"/>
              </w:rPr>
              <w:t>Количество (шт.)</w:t>
            </w:r>
          </w:p>
        </w:tc>
      </w:tr>
      <w:tr w:rsidR="004C5179" w:rsidRPr="00F35468" w:rsidTr="00CE33D1">
        <w:trPr>
          <w:cantSplit/>
          <w:trHeight w:val="20"/>
          <w:tblHeader/>
        </w:trPr>
        <w:tc>
          <w:tcPr>
            <w:tcW w:w="734" w:type="pct"/>
            <w:vMerge/>
            <w:shd w:val="clear" w:color="auto" w:fill="DAEEF3"/>
            <w:vAlign w:val="center"/>
          </w:tcPr>
          <w:p w:rsidR="004C5179" w:rsidRPr="00576EFE" w:rsidRDefault="004C5179" w:rsidP="00CE33D1">
            <w:pPr>
              <w:pStyle w:val="-f0"/>
              <w:jc w:val="center"/>
              <w:rPr>
                <w:rFonts w:eastAsia="Times New Roman"/>
                <w:sz w:val="18"/>
                <w:szCs w:val="20"/>
              </w:rPr>
            </w:pPr>
          </w:p>
        </w:tc>
        <w:tc>
          <w:tcPr>
            <w:tcW w:w="589" w:type="pct"/>
            <w:vMerge/>
            <w:shd w:val="clear" w:color="auto" w:fill="DAEEF3"/>
            <w:vAlign w:val="center"/>
          </w:tcPr>
          <w:p w:rsidR="004C5179" w:rsidRPr="00F35468" w:rsidRDefault="004C5179" w:rsidP="00CE33D1">
            <w:pPr>
              <w:pStyle w:val="-f0"/>
              <w:jc w:val="center"/>
              <w:rPr>
                <w:rFonts w:eastAsia="Times New Roman"/>
                <w:sz w:val="18"/>
                <w:szCs w:val="20"/>
              </w:rPr>
            </w:pPr>
          </w:p>
        </w:tc>
        <w:tc>
          <w:tcPr>
            <w:tcW w:w="662" w:type="pct"/>
            <w:vMerge w:val="restart"/>
            <w:shd w:val="clear" w:color="auto" w:fill="DAEEF3"/>
            <w:vAlign w:val="center"/>
          </w:tcPr>
          <w:p w:rsidR="004C5179" w:rsidRPr="001950B8" w:rsidRDefault="004C5179" w:rsidP="00CE33D1">
            <w:pPr>
              <w:pStyle w:val="-f0"/>
              <w:jc w:val="center"/>
              <w:rPr>
                <w:rFonts w:eastAsia="Times New Roman"/>
                <w:sz w:val="18"/>
                <w:szCs w:val="20"/>
              </w:rPr>
            </w:pPr>
            <w:r w:rsidRPr="001950B8">
              <w:rPr>
                <w:sz w:val="18"/>
                <w:szCs w:val="20"/>
              </w:rPr>
              <w:t>чугунных</w:t>
            </w:r>
          </w:p>
        </w:tc>
        <w:tc>
          <w:tcPr>
            <w:tcW w:w="3015" w:type="pct"/>
            <w:gridSpan w:val="3"/>
            <w:shd w:val="clear" w:color="auto" w:fill="DAEEF3"/>
            <w:vAlign w:val="center"/>
          </w:tcPr>
          <w:p w:rsidR="004C5179" w:rsidRPr="00F35468" w:rsidRDefault="004C5179" w:rsidP="00CE33D1">
            <w:pPr>
              <w:pStyle w:val="-f0"/>
              <w:jc w:val="center"/>
              <w:rPr>
                <w:rFonts w:eastAsia="Times New Roman"/>
                <w:sz w:val="18"/>
                <w:szCs w:val="20"/>
              </w:rPr>
            </w:pPr>
            <w:r>
              <w:rPr>
                <w:rFonts w:eastAsia="Times New Roman"/>
                <w:sz w:val="18"/>
                <w:szCs w:val="20"/>
              </w:rPr>
              <w:t>стальных</w:t>
            </w:r>
          </w:p>
        </w:tc>
      </w:tr>
      <w:tr w:rsidR="004C5179" w:rsidRPr="00F35468" w:rsidTr="00CE33D1">
        <w:trPr>
          <w:cantSplit/>
          <w:trHeight w:val="20"/>
          <w:tblHeader/>
        </w:trPr>
        <w:tc>
          <w:tcPr>
            <w:tcW w:w="734" w:type="pct"/>
            <w:vMerge/>
            <w:shd w:val="clear" w:color="auto" w:fill="DAEEF3"/>
            <w:vAlign w:val="center"/>
          </w:tcPr>
          <w:p w:rsidR="004C5179" w:rsidRPr="00576EFE" w:rsidRDefault="004C5179" w:rsidP="00CE33D1">
            <w:pPr>
              <w:pStyle w:val="-f0"/>
              <w:jc w:val="center"/>
              <w:rPr>
                <w:rFonts w:eastAsia="Times New Roman"/>
                <w:sz w:val="18"/>
                <w:szCs w:val="20"/>
              </w:rPr>
            </w:pPr>
          </w:p>
        </w:tc>
        <w:tc>
          <w:tcPr>
            <w:tcW w:w="589" w:type="pct"/>
            <w:vMerge/>
            <w:shd w:val="clear" w:color="auto" w:fill="DAEEF3"/>
            <w:vAlign w:val="center"/>
          </w:tcPr>
          <w:p w:rsidR="004C5179" w:rsidRPr="00F35468" w:rsidRDefault="004C5179" w:rsidP="00CE33D1">
            <w:pPr>
              <w:pStyle w:val="-f0"/>
              <w:jc w:val="center"/>
              <w:rPr>
                <w:rFonts w:eastAsia="Times New Roman"/>
                <w:sz w:val="18"/>
                <w:szCs w:val="20"/>
              </w:rPr>
            </w:pPr>
          </w:p>
        </w:tc>
        <w:tc>
          <w:tcPr>
            <w:tcW w:w="662" w:type="pct"/>
            <w:vMerge/>
            <w:shd w:val="clear" w:color="auto" w:fill="DAEEF3"/>
            <w:vAlign w:val="center"/>
          </w:tcPr>
          <w:p w:rsidR="004C5179" w:rsidRPr="00F35468" w:rsidRDefault="004C5179" w:rsidP="00CE33D1">
            <w:pPr>
              <w:pStyle w:val="-f0"/>
              <w:jc w:val="center"/>
              <w:rPr>
                <w:rFonts w:eastAsia="Times New Roman"/>
                <w:sz w:val="18"/>
                <w:szCs w:val="20"/>
              </w:rPr>
            </w:pPr>
          </w:p>
        </w:tc>
        <w:tc>
          <w:tcPr>
            <w:tcW w:w="1030" w:type="pct"/>
            <w:shd w:val="clear" w:color="auto" w:fill="DAEEF3"/>
            <w:vAlign w:val="center"/>
          </w:tcPr>
          <w:p w:rsidR="004C5179" w:rsidRPr="001950B8" w:rsidRDefault="004C5179" w:rsidP="00CE33D1">
            <w:pPr>
              <w:pStyle w:val="-f0"/>
              <w:jc w:val="center"/>
              <w:rPr>
                <w:rFonts w:eastAsia="Times New Roman"/>
                <w:sz w:val="18"/>
                <w:szCs w:val="20"/>
              </w:rPr>
            </w:pPr>
            <w:r w:rsidRPr="001950B8">
              <w:rPr>
                <w:sz w:val="18"/>
                <w:szCs w:val="20"/>
              </w:rPr>
              <w:t>с ручным приводом</w:t>
            </w:r>
          </w:p>
        </w:tc>
        <w:tc>
          <w:tcPr>
            <w:tcW w:w="957" w:type="pct"/>
            <w:shd w:val="clear" w:color="auto" w:fill="DAEEF3"/>
            <w:vAlign w:val="center"/>
          </w:tcPr>
          <w:p w:rsidR="004C5179" w:rsidRPr="001950B8" w:rsidRDefault="004C5179" w:rsidP="00CE33D1">
            <w:pPr>
              <w:pStyle w:val="-f0"/>
              <w:jc w:val="center"/>
              <w:rPr>
                <w:rFonts w:eastAsia="Times New Roman"/>
                <w:sz w:val="18"/>
                <w:szCs w:val="20"/>
              </w:rPr>
            </w:pPr>
            <w:r w:rsidRPr="001950B8">
              <w:rPr>
                <w:sz w:val="18"/>
                <w:szCs w:val="20"/>
              </w:rPr>
              <w:t>с электроприводом</w:t>
            </w:r>
          </w:p>
        </w:tc>
        <w:tc>
          <w:tcPr>
            <w:tcW w:w="1028" w:type="pct"/>
            <w:shd w:val="clear" w:color="auto" w:fill="DAEEF3"/>
            <w:vAlign w:val="center"/>
          </w:tcPr>
          <w:p w:rsidR="004C5179" w:rsidRPr="001950B8" w:rsidRDefault="004C5179" w:rsidP="00CE33D1">
            <w:pPr>
              <w:pStyle w:val="-f0"/>
              <w:jc w:val="center"/>
              <w:rPr>
                <w:rFonts w:eastAsia="Times New Roman"/>
                <w:sz w:val="18"/>
                <w:szCs w:val="20"/>
              </w:rPr>
            </w:pPr>
            <w:r w:rsidRPr="001950B8">
              <w:rPr>
                <w:sz w:val="18"/>
                <w:szCs w:val="20"/>
              </w:rPr>
              <w:t>с гидроприводом</w:t>
            </w:r>
          </w:p>
        </w:tc>
      </w:tr>
      <w:tr w:rsidR="004C5179" w:rsidRPr="001950B8" w:rsidTr="00CE33D1">
        <w:trPr>
          <w:cantSplit/>
          <w:trHeight w:val="20"/>
        </w:trPr>
        <w:tc>
          <w:tcPr>
            <w:tcW w:w="734" w:type="pct"/>
            <w:shd w:val="clear" w:color="auto" w:fill="auto"/>
            <w:vAlign w:val="center"/>
          </w:tcPr>
          <w:p w:rsidR="004C5179" w:rsidRPr="001950B8" w:rsidRDefault="004C5179" w:rsidP="00CE33D1">
            <w:pPr>
              <w:pStyle w:val="-f0"/>
              <w:jc w:val="center"/>
              <w:rPr>
                <w:rFonts w:eastAsia="Times New Roman"/>
                <w:sz w:val="18"/>
                <w:szCs w:val="20"/>
              </w:rPr>
            </w:pPr>
            <w:r w:rsidRPr="001950B8">
              <w:rPr>
                <w:rFonts w:eastAsia="Times New Roman"/>
                <w:sz w:val="18"/>
                <w:szCs w:val="20"/>
              </w:rPr>
              <w:t>Т</w:t>
            </w:r>
            <w:r>
              <w:rPr>
                <w:rFonts w:eastAsia="Times New Roman"/>
                <w:sz w:val="18"/>
                <w:szCs w:val="20"/>
              </w:rPr>
              <w:t>К</w:t>
            </w:r>
            <w:r w:rsidRPr="001950B8">
              <w:rPr>
                <w:rFonts w:eastAsia="Times New Roman"/>
                <w:sz w:val="18"/>
                <w:szCs w:val="20"/>
              </w:rPr>
              <w:t>-1</w:t>
            </w:r>
          </w:p>
        </w:tc>
        <w:tc>
          <w:tcPr>
            <w:tcW w:w="589" w:type="pct"/>
            <w:shd w:val="clear" w:color="auto" w:fill="auto"/>
          </w:tcPr>
          <w:p w:rsidR="004C5179" w:rsidRDefault="004C5179" w:rsidP="00CE33D1">
            <w:pPr>
              <w:pStyle w:val="-f0"/>
              <w:jc w:val="center"/>
              <w:rPr>
                <w:rFonts w:eastAsia="Times New Roman"/>
                <w:sz w:val="18"/>
                <w:szCs w:val="20"/>
              </w:rPr>
            </w:pPr>
            <w:r>
              <w:rPr>
                <w:rFonts w:eastAsia="Times New Roman"/>
                <w:sz w:val="18"/>
                <w:szCs w:val="20"/>
              </w:rPr>
              <w:t>100</w:t>
            </w:r>
          </w:p>
          <w:p w:rsidR="004C5179" w:rsidRPr="001950B8" w:rsidRDefault="004C5179" w:rsidP="00CE33D1">
            <w:pPr>
              <w:pStyle w:val="-f0"/>
              <w:jc w:val="center"/>
              <w:rPr>
                <w:rFonts w:eastAsia="Times New Roman"/>
                <w:sz w:val="18"/>
                <w:szCs w:val="20"/>
              </w:rPr>
            </w:pPr>
            <w:r>
              <w:rPr>
                <w:rFonts w:eastAsia="Times New Roman"/>
                <w:sz w:val="18"/>
                <w:szCs w:val="20"/>
              </w:rPr>
              <w:t>50</w:t>
            </w:r>
          </w:p>
        </w:tc>
        <w:tc>
          <w:tcPr>
            <w:tcW w:w="662" w:type="pct"/>
            <w:shd w:val="clear" w:color="auto" w:fill="auto"/>
          </w:tcPr>
          <w:p w:rsidR="004C5179" w:rsidRDefault="004C5179" w:rsidP="00CE33D1">
            <w:pPr>
              <w:pStyle w:val="-f0"/>
              <w:jc w:val="center"/>
              <w:rPr>
                <w:rFonts w:eastAsia="Times New Roman"/>
                <w:sz w:val="18"/>
                <w:szCs w:val="20"/>
              </w:rPr>
            </w:pPr>
            <w:r>
              <w:rPr>
                <w:rFonts w:eastAsia="Times New Roman"/>
                <w:sz w:val="18"/>
                <w:szCs w:val="20"/>
              </w:rPr>
              <w:t>отсутствуют</w:t>
            </w:r>
          </w:p>
          <w:p w:rsidR="004C5179" w:rsidRPr="001950B8" w:rsidRDefault="004C5179" w:rsidP="00CE33D1">
            <w:pPr>
              <w:pStyle w:val="-f0"/>
              <w:jc w:val="center"/>
              <w:rPr>
                <w:rFonts w:eastAsia="Times New Roman"/>
                <w:sz w:val="18"/>
                <w:szCs w:val="20"/>
              </w:rPr>
            </w:pPr>
            <w:r>
              <w:rPr>
                <w:rFonts w:eastAsia="Times New Roman"/>
                <w:sz w:val="18"/>
                <w:szCs w:val="20"/>
              </w:rPr>
              <w:t>отсутствуют</w:t>
            </w:r>
          </w:p>
        </w:tc>
        <w:tc>
          <w:tcPr>
            <w:tcW w:w="1030" w:type="pct"/>
            <w:shd w:val="clear" w:color="auto" w:fill="auto"/>
          </w:tcPr>
          <w:p w:rsidR="004C5179" w:rsidRDefault="004C5179" w:rsidP="00CE33D1">
            <w:pPr>
              <w:pStyle w:val="-f0"/>
              <w:jc w:val="center"/>
              <w:rPr>
                <w:rFonts w:eastAsia="Times New Roman"/>
                <w:sz w:val="18"/>
                <w:szCs w:val="20"/>
              </w:rPr>
            </w:pPr>
            <w:r w:rsidRPr="001950B8">
              <w:rPr>
                <w:rFonts w:eastAsia="Times New Roman"/>
                <w:sz w:val="18"/>
                <w:szCs w:val="20"/>
              </w:rPr>
              <w:t>2</w:t>
            </w:r>
          </w:p>
          <w:p w:rsidR="004C5179" w:rsidRPr="001950B8" w:rsidRDefault="004C5179" w:rsidP="00CE33D1">
            <w:pPr>
              <w:pStyle w:val="-f0"/>
              <w:jc w:val="center"/>
              <w:rPr>
                <w:rFonts w:eastAsia="Times New Roman"/>
                <w:sz w:val="18"/>
                <w:szCs w:val="20"/>
              </w:rPr>
            </w:pPr>
            <w:r>
              <w:rPr>
                <w:rFonts w:eastAsia="Times New Roman"/>
                <w:sz w:val="18"/>
                <w:szCs w:val="20"/>
              </w:rPr>
              <w:t>2</w:t>
            </w:r>
          </w:p>
        </w:tc>
        <w:tc>
          <w:tcPr>
            <w:tcW w:w="957" w:type="pct"/>
            <w:shd w:val="clear" w:color="auto" w:fill="auto"/>
          </w:tcPr>
          <w:p w:rsidR="004C5179" w:rsidRDefault="004C5179" w:rsidP="00CE33D1">
            <w:pPr>
              <w:pStyle w:val="-f0"/>
              <w:jc w:val="center"/>
              <w:rPr>
                <w:rFonts w:eastAsia="Times New Roman"/>
                <w:sz w:val="18"/>
                <w:szCs w:val="20"/>
              </w:rPr>
            </w:pPr>
            <w:r>
              <w:rPr>
                <w:rFonts w:eastAsia="Times New Roman"/>
                <w:sz w:val="18"/>
                <w:szCs w:val="20"/>
              </w:rPr>
              <w:t>отсутствуют</w:t>
            </w:r>
          </w:p>
          <w:p w:rsidR="004C5179" w:rsidRPr="001950B8" w:rsidRDefault="004C5179" w:rsidP="00CE33D1">
            <w:pPr>
              <w:pStyle w:val="-f0"/>
              <w:jc w:val="center"/>
              <w:rPr>
                <w:rFonts w:eastAsia="Times New Roman"/>
                <w:sz w:val="18"/>
                <w:szCs w:val="20"/>
              </w:rPr>
            </w:pPr>
            <w:r>
              <w:rPr>
                <w:rFonts w:eastAsia="Times New Roman"/>
                <w:sz w:val="18"/>
                <w:szCs w:val="20"/>
              </w:rPr>
              <w:t>отсутствуют</w:t>
            </w:r>
          </w:p>
        </w:tc>
        <w:tc>
          <w:tcPr>
            <w:tcW w:w="1028" w:type="pct"/>
            <w:shd w:val="clear" w:color="auto" w:fill="auto"/>
          </w:tcPr>
          <w:p w:rsidR="004C5179" w:rsidRDefault="004C5179" w:rsidP="00CE33D1">
            <w:pPr>
              <w:pStyle w:val="-f0"/>
              <w:jc w:val="center"/>
              <w:rPr>
                <w:rFonts w:eastAsia="Times New Roman"/>
                <w:sz w:val="18"/>
                <w:szCs w:val="20"/>
              </w:rPr>
            </w:pPr>
            <w:r>
              <w:rPr>
                <w:rFonts w:eastAsia="Times New Roman"/>
                <w:sz w:val="18"/>
                <w:szCs w:val="20"/>
              </w:rPr>
              <w:t>отсутствуют</w:t>
            </w:r>
          </w:p>
          <w:p w:rsidR="004C5179" w:rsidRPr="001950B8" w:rsidRDefault="004C5179" w:rsidP="00CE33D1">
            <w:pPr>
              <w:pStyle w:val="-f0"/>
              <w:jc w:val="center"/>
              <w:rPr>
                <w:rFonts w:eastAsia="Times New Roman"/>
                <w:sz w:val="18"/>
                <w:szCs w:val="20"/>
              </w:rPr>
            </w:pPr>
            <w:r>
              <w:rPr>
                <w:rFonts w:eastAsia="Times New Roman"/>
                <w:sz w:val="18"/>
                <w:szCs w:val="20"/>
              </w:rPr>
              <w:t>отсутствуют</w:t>
            </w:r>
          </w:p>
        </w:tc>
      </w:tr>
    </w:tbl>
    <w:p w:rsidR="004C5179" w:rsidRDefault="004C5179" w:rsidP="004C5179">
      <w:pPr>
        <w:pStyle w:val="-4"/>
        <w:rPr>
          <w:u w:val="single"/>
        </w:rPr>
      </w:pPr>
      <w:r w:rsidRPr="00D538B1">
        <w:rPr>
          <w:u w:val="single"/>
        </w:rPr>
        <w:t>Котельная № 17, с. Абай, ул. Трактовая, 9.</w:t>
      </w:r>
    </w:p>
    <w:p w:rsidR="004C5179" w:rsidRPr="00C7242A" w:rsidRDefault="004C5179" w:rsidP="004C5179">
      <w:pPr>
        <w:pStyle w:val="-e"/>
      </w:pPr>
      <w:bookmarkStart w:id="78" w:name="_Toc101791024"/>
      <w:r w:rsidRPr="00C7242A">
        <w:t xml:space="preserve">Таблица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C7242A">
        <w:t>.</w:t>
      </w:r>
      <w:r w:rsidR="0048680D">
        <w:fldChar w:fldCharType="begin"/>
      </w:r>
      <w:r w:rsidR="0048680D">
        <w:instrText xml:space="preserve"> SEQ Таблица \* ARABIC \s 1 </w:instrText>
      </w:r>
      <w:r w:rsidR="0048680D">
        <w:fldChar w:fldCharType="separate"/>
      </w:r>
      <w:r w:rsidR="0048680D">
        <w:rPr>
          <w:noProof/>
        </w:rPr>
        <w:t>11</w:t>
      </w:r>
      <w:r w:rsidR="0048680D">
        <w:rPr>
          <w:noProof/>
        </w:rPr>
        <w:fldChar w:fldCharType="end"/>
      </w:r>
      <w:r w:rsidRPr="00C7242A">
        <w:t xml:space="preserve"> </w:t>
      </w:r>
      <w:r w:rsidRPr="00C7242A">
        <w:sym w:font="Symbol" w:char="F02D"/>
      </w:r>
      <w:r w:rsidRPr="00C7242A">
        <w:t xml:space="preserve"> </w:t>
      </w:r>
      <w:r>
        <w:t>Секционирующая арматура на тепловых сетях котельной №17</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277"/>
        <w:gridCol w:w="1981"/>
        <w:gridCol w:w="1843"/>
        <w:gridCol w:w="1979"/>
      </w:tblGrid>
      <w:tr w:rsidR="004C5179" w:rsidRPr="00F35468" w:rsidTr="00CE33D1">
        <w:trPr>
          <w:cantSplit/>
          <w:trHeight w:val="20"/>
          <w:tblHeader/>
        </w:trPr>
        <w:tc>
          <w:tcPr>
            <w:tcW w:w="734" w:type="pct"/>
            <w:vMerge w:val="restart"/>
            <w:shd w:val="clear" w:color="auto" w:fill="DAEEF3"/>
            <w:vAlign w:val="center"/>
          </w:tcPr>
          <w:p w:rsidR="004C5179" w:rsidRDefault="004C5179" w:rsidP="00CE33D1">
            <w:pPr>
              <w:pStyle w:val="-f0"/>
              <w:jc w:val="center"/>
              <w:rPr>
                <w:rFonts w:eastAsia="Times New Roman"/>
                <w:sz w:val="18"/>
                <w:szCs w:val="20"/>
              </w:rPr>
            </w:pPr>
            <w:r>
              <w:rPr>
                <w:rFonts w:eastAsia="Times New Roman"/>
                <w:sz w:val="18"/>
                <w:szCs w:val="20"/>
              </w:rPr>
              <w:t xml:space="preserve">Номер </w:t>
            </w:r>
          </w:p>
          <w:p w:rsidR="004C5179" w:rsidRPr="00576EFE" w:rsidRDefault="004C5179" w:rsidP="00CE33D1">
            <w:pPr>
              <w:pStyle w:val="-f0"/>
              <w:jc w:val="center"/>
              <w:rPr>
                <w:rFonts w:eastAsia="Times New Roman"/>
                <w:sz w:val="18"/>
                <w:szCs w:val="20"/>
              </w:rPr>
            </w:pPr>
            <w:r>
              <w:rPr>
                <w:rFonts w:eastAsia="Times New Roman"/>
                <w:sz w:val="18"/>
                <w:szCs w:val="20"/>
              </w:rPr>
              <w:t>камеры</w:t>
            </w:r>
          </w:p>
        </w:tc>
        <w:tc>
          <w:tcPr>
            <w:tcW w:w="4266" w:type="pct"/>
            <w:gridSpan w:val="5"/>
            <w:shd w:val="clear" w:color="auto" w:fill="DAEEF3"/>
            <w:vAlign w:val="center"/>
          </w:tcPr>
          <w:p w:rsidR="004C5179" w:rsidRPr="00F35468" w:rsidRDefault="004C5179" w:rsidP="00CE33D1">
            <w:pPr>
              <w:pStyle w:val="-f0"/>
              <w:jc w:val="center"/>
              <w:rPr>
                <w:rFonts w:eastAsia="Times New Roman"/>
                <w:sz w:val="18"/>
                <w:szCs w:val="20"/>
              </w:rPr>
            </w:pPr>
            <w:r>
              <w:rPr>
                <w:rFonts w:eastAsia="Times New Roman"/>
                <w:sz w:val="18"/>
                <w:szCs w:val="20"/>
              </w:rPr>
              <w:t>Задвижки</w:t>
            </w:r>
          </w:p>
        </w:tc>
      </w:tr>
      <w:tr w:rsidR="004C5179" w:rsidRPr="00F35468" w:rsidTr="00CE33D1">
        <w:trPr>
          <w:cantSplit/>
          <w:trHeight w:val="20"/>
          <w:tblHeader/>
        </w:trPr>
        <w:tc>
          <w:tcPr>
            <w:tcW w:w="734" w:type="pct"/>
            <w:vMerge/>
            <w:shd w:val="clear" w:color="auto" w:fill="DAEEF3"/>
            <w:vAlign w:val="center"/>
          </w:tcPr>
          <w:p w:rsidR="004C5179" w:rsidRPr="00576EFE" w:rsidRDefault="004C5179" w:rsidP="00CE33D1">
            <w:pPr>
              <w:pStyle w:val="-f0"/>
              <w:jc w:val="center"/>
              <w:rPr>
                <w:rFonts w:eastAsia="Times New Roman"/>
                <w:sz w:val="18"/>
                <w:szCs w:val="20"/>
              </w:rPr>
            </w:pPr>
          </w:p>
        </w:tc>
        <w:tc>
          <w:tcPr>
            <w:tcW w:w="589" w:type="pct"/>
            <w:vMerge w:val="restart"/>
            <w:shd w:val="clear" w:color="auto" w:fill="DAEEF3"/>
            <w:vAlign w:val="center"/>
          </w:tcPr>
          <w:p w:rsidR="004C5179" w:rsidRPr="00F35468" w:rsidRDefault="004C5179" w:rsidP="00CE33D1">
            <w:pPr>
              <w:pStyle w:val="-f0"/>
              <w:jc w:val="center"/>
              <w:rPr>
                <w:rFonts w:eastAsia="Times New Roman"/>
                <w:sz w:val="18"/>
                <w:szCs w:val="20"/>
              </w:rPr>
            </w:pPr>
            <w:r w:rsidRPr="001950B8">
              <w:rPr>
                <w:sz w:val="18"/>
                <w:szCs w:val="20"/>
              </w:rPr>
              <w:t>условный диаметр (мм)</w:t>
            </w:r>
          </w:p>
        </w:tc>
        <w:tc>
          <w:tcPr>
            <w:tcW w:w="3677" w:type="pct"/>
            <w:gridSpan w:val="4"/>
            <w:shd w:val="clear" w:color="auto" w:fill="DAEEF3"/>
            <w:vAlign w:val="center"/>
          </w:tcPr>
          <w:p w:rsidR="004C5179" w:rsidRPr="001950B8" w:rsidRDefault="004C5179" w:rsidP="00CE33D1">
            <w:pPr>
              <w:pStyle w:val="-f0"/>
              <w:jc w:val="center"/>
              <w:rPr>
                <w:rFonts w:eastAsia="Times New Roman"/>
                <w:sz w:val="18"/>
                <w:szCs w:val="20"/>
              </w:rPr>
            </w:pPr>
            <w:r w:rsidRPr="001950B8">
              <w:rPr>
                <w:sz w:val="18"/>
                <w:szCs w:val="20"/>
              </w:rPr>
              <w:t>Количество (шт.)</w:t>
            </w:r>
          </w:p>
        </w:tc>
      </w:tr>
      <w:tr w:rsidR="004C5179" w:rsidRPr="00F35468" w:rsidTr="00CE33D1">
        <w:trPr>
          <w:cantSplit/>
          <w:trHeight w:val="20"/>
          <w:tblHeader/>
        </w:trPr>
        <w:tc>
          <w:tcPr>
            <w:tcW w:w="734" w:type="pct"/>
            <w:vMerge/>
            <w:shd w:val="clear" w:color="auto" w:fill="DAEEF3"/>
            <w:vAlign w:val="center"/>
          </w:tcPr>
          <w:p w:rsidR="004C5179" w:rsidRPr="00576EFE" w:rsidRDefault="004C5179" w:rsidP="00CE33D1">
            <w:pPr>
              <w:pStyle w:val="-f0"/>
              <w:jc w:val="center"/>
              <w:rPr>
                <w:rFonts w:eastAsia="Times New Roman"/>
                <w:sz w:val="18"/>
                <w:szCs w:val="20"/>
              </w:rPr>
            </w:pPr>
          </w:p>
        </w:tc>
        <w:tc>
          <w:tcPr>
            <w:tcW w:w="589" w:type="pct"/>
            <w:vMerge/>
            <w:shd w:val="clear" w:color="auto" w:fill="DAEEF3"/>
            <w:vAlign w:val="center"/>
          </w:tcPr>
          <w:p w:rsidR="004C5179" w:rsidRPr="00F35468" w:rsidRDefault="004C5179" w:rsidP="00CE33D1">
            <w:pPr>
              <w:pStyle w:val="-f0"/>
              <w:jc w:val="center"/>
              <w:rPr>
                <w:rFonts w:eastAsia="Times New Roman"/>
                <w:sz w:val="18"/>
                <w:szCs w:val="20"/>
              </w:rPr>
            </w:pPr>
          </w:p>
        </w:tc>
        <w:tc>
          <w:tcPr>
            <w:tcW w:w="663" w:type="pct"/>
            <w:vMerge w:val="restart"/>
            <w:shd w:val="clear" w:color="auto" w:fill="DAEEF3"/>
            <w:vAlign w:val="center"/>
          </w:tcPr>
          <w:p w:rsidR="004C5179" w:rsidRPr="001950B8" w:rsidRDefault="004C5179" w:rsidP="00CE33D1">
            <w:pPr>
              <w:pStyle w:val="-f0"/>
              <w:jc w:val="center"/>
              <w:rPr>
                <w:rFonts w:eastAsia="Times New Roman"/>
                <w:sz w:val="18"/>
                <w:szCs w:val="20"/>
              </w:rPr>
            </w:pPr>
            <w:r w:rsidRPr="001950B8">
              <w:rPr>
                <w:sz w:val="18"/>
                <w:szCs w:val="20"/>
              </w:rPr>
              <w:t>чугунных</w:t>
            </w:r>
          </w:p>
        </w:tc>
        <w:tc>
          <w:tcPr>
            <w:tcW w:w="3014" w:type="pct"/>
            <w:gridSpan w:val="3"/>
            <w:shd w:val="clear" w:color="auto" w:fill="DAEEF3"/>
            <w:vAlign w:val="center"/>
          </w:tcPr>
          <w:p w:rsidR="004C5179" w:rsidRPr="00F35468" w:rsidRDefault="004C5179" w:rsidP="00CE33D1">
            <w:pPr>
              <w:pStyle w:val="-f0"/>
              <w:jc w:val="center"/>
              <w:rPr>
                <w:rFonts w:eastAsia="Times New Roman"/>
                <w:sz w:val="18"/>
                <w:szCs w:val="20"/>
              </w:rPr>
            </w:pPr>
            <w:r>
              <w:rPr>
                <w:rFonts w:eastAsia="Times New Roman"/>
                <w:sz w:val="18"/>
                <w:szCs w:val="20"/>
              </w:rPr>
              <w:t>стальных</w:t>
            </w:r>
          </w:p>
        </w:tc>
      </w:tr>
      <w:tr w:rsidR="004C5179" w:rsidRPr="00F35468" w:rsidTr="00CE33D1">
        <w:trPr>
          <w:cantSplit/>
          <w:trHeight w:val="20"/>
          <w:tblHeader/>
        </w:trPr>
        <w:tc>
          <w:tcPr>
            <w:tcW w:w="734" w:type="pct"/>
            <w:vMerge/>
            <w:shd w:val="clear" w:color="auto" w:fill="DAEEF3"/>
            <w:vAlign w:val="center"/>
          </w:tcPr>
          <w:p w:rsidR="004C5179" w:rsidRPr="00576EFE" w:rsidRDefault="004C5179" w:rsidP="00CE33D1">
            <w:pPr>
              <w:pStyle w:val="-f0"/>
              <w:jc w:val="center"/>
              <w:rPr>
                <w:rFonts w:eastAsia="Times New Roman"/>
                <w:sz w:val="18"/>
                <w:szCs w:val="20"/>
              </w:rPr>
            </w:pPr>
          </w:p>
        </w:tc>
        <w:tc>
          <w:tcPr>
            <w:tcW w:w="589" w:type="pct"/>
            <w:vMerge/>
            <w:shd w:val="clear" w:color="auto" w:fill="DAEEF3"/>
            <w:vAlign w:val="center"/>
          </w:tcPr>
          <w:p w:rsidR="004C5179" w:rsidRPr="00F35468" w:rsidRDefault="004C5179" w:rsidP="00CE33D1">
            <w:pPr>
              <w:pStyle w:val="-f0"/>
              <w:jc w:val="center"/>
              <w:rPr>
                <w:rFonts w:eastAsia="Times New Roman"/>
                <w:sz w:val="18"/>
                <w:szCs w:val="20"/>
              </w:rPr>
            </w:pPr>
          </w:p>
        </w:tc>
        <w:tc>
          <w:tcPr>
            <w:tcW w:w="663" w:type="pct"/>
            <w:vMerge/>
            <w:shd w:val="clear" w:color="auto" w:fill="DAEEF3"/>
            <w:vAlign w:val="center"/>
          </w:tcPr>
          <w:p w:rsidR="004C5179" w:rsidRPr="00F35468" w:rsidRDefault="004C5179" w:rsidP="00CE33D1">
            <w:pPr>
              <w:pStyle w:val="-f0"/>
              <w:jc w:val="center"/>
              <w:rPr>
                <w:rFonts w:eastAsia="Times New Roman"/>
                <w:sz w:val="18"/>
                <w:szCs w:val="20"/>
              </w:rPr>
            </w:pPr>
          </w:p>
        </w:tc>
        <w:tc>
          <w:tcPr>
            <w:tcW w:w="1029" w:type="pct"/>
            <w:shd w:val="clear" w:color="auto" w:fill="DAEEF3"/>
            <w:vAlign w:val="center"/>
          </w:tcPr>
          <w:p w:rsidR="004C5179" w:rsidRPr="001950B8" w:rsidRDefault="004C5179" w:rsidP="00CE33D1">
            <w:pPr>
              <w:pStyle w:val="-f0"/>
              <w:jc w:val="center"/>
              <w:rPr>
                <w:rFonts w:eastAsia="Times New Roman"/>
                <w:sz w:val="18"/>
                <w:szCs w:val="20"/>
              </w:rPr>
            </w:pPr>
            <w:r w:rsidRPr="001950B8">
              <w:rPr>
                <w:sz w:val="18"/>
                <w:szCs w:val="20"/>
              </w:rPr>
              <w:t>с ручным приводом</w:t>
            </w:r>
          </w:p>
        </w:tc>
        <w:tc>
          <w:tcPr>
            <w:tcW w:w="957" w:type="pct"/>
            <w:shd w:val="clear" w:color="auto" w:fill="DAEEF3"/>
            <w:vAlign w:val="center"/>
          </w:tcPr>
          <w:p w:rsidR="004C5179" w:rsidRPr="001950B8" w:rsidRDefault="004C5179" w:rsidP="00CE33D1">
            <w:pPr>
              <w:pStyle w:val="-f0"/>
              <w:jc w:val="center"/>
              <w:rPr>
                <w:rFonts w:eastAsia="Times New Roman"/>
                <w:sz w:val="18"/>
                <w:szCs w:val="20"/>
              </w:rPr>
            </w:pPr>
            <w:r w:rsidRPr="001950B8">
              <w:rPr>
                <w:sz w:val="18"/>
                <w:szCs w:val="20"/>
              </w:rPr>
              <w:t>с электроприводом</w:t>
            </w:r>
          </w:p>
        </w:tc>
        <w:tc>
          <w:tcPr>
            <w:tcW w:w="1028" w:type="pct"/>
            <w:shd w:val="clear" w:color="auto" w:fill="DAEEF3"/>
            <w:vAlign w:val="center"/>
          </w:tcPr>
          <w:p w:rsidR="004C5179" w:rsidRPr="001950B8" w:rsidRDefault="004C5179" w:rsidP="00CE33D1">
            <w:pPr>
              <w:pStyle w:val="-f0"/>
              <w:jc w:val="center"/>
              <w:rPr>
                <w:rFonts w:eastAsia="Times New Roman"/>
                <w:sz w:val="18"/>
                <w:szCs w:val="20"/>
              </w:rPr>
            </w:pPr>
            <w:r w:rsidRPr="001950B8">
              <w:rPr>
                <w:sz w:val="18"/>
                <w:szCs w:val="20"/>
              </w:rPr>
              <w:t>с гидроприводом</w:t>
            </w:r>
          </w:p>
        </w:tc>
      </w:tr>
      <w:tr w:rsidR="004C5179" w:rsidRPr="001950B8" w:rsidTr="00CE33D1">
        <w:trPr>
          <w:cantSplit/>
          <w:trHeight w:val="20"/>
        </w:trPr>
        <w:tc>
          <w:tcPr>
            <w:tcW w:w="734" w:type="pct"/>
            <w:shd w:val="clear" w:color="auto" w:fill="auto"/>
            <w:vAlign w:val="center"/>
          </w:tcPr>
          <w:p w:rsidR="004C5179" w:rsidRPr="001950B8" w:rsidRDefault="004C5179" w:rsidP="00CE33D1">
            <w:pPr>
              <w:pStyle w:val="-f0"/>
              <w:jc w:val="center"/>
              <w:rPr>
                <w:rFonts w:eastAsia="Times New Roman"/>
                <w:sz w:val="18"/>
                <w:szCs w:val="20"/>
              </w:rPr>
            </w:pPr>
            <w:r w:rsidRPr="001950B8">
              <w:rPr>
                <w:rFonts w:eastAsia="Times New Roman"/>
                <w:sz w:val="18"/>
                <w:szCs w:val="20"/>
              </w:rPr>
              <w:t>Т</w:t>
            </w:r>
            <w:r>
              <w:rPr>
                <w:rFonts w:eastAsia="Times New Roman"/>
                <w:sz w:val="18"/>
                <w:szCs w:val="20"/>
              </w:rPr>
              <w:t>К</w:t>
            </w:r>
            <w:r w:rsidRPr="001950B8">
              <w:rPr>
                <w:rFonts w:eastAsia="Times New Roman"/>
                <w:sz w:val="18"/>
                <w:szCs w:val="20"/>
              </w:rPr>
              <w:t>-1</w:t>
            </w:r>
          </w:p>
        </w:tc>
        <w:tc>
          <w:tcPr>
            <w:tcW w:w="589" w:type="pct"/>
            <w:shd w:val="clear" w:color="auto" w:fill="auto"/>
          </w:tcPr>
          <w:p w:rsidR="004C5179" w:rsidRPr="001950B8" w:rsidRDefault="004C5179" w:rsidP="00CE33D1">
            <w:pPr>
              <w:pStyle w:val="-f0"/>
              <w:jc w:val="center"/>
              <w:rPr>
                <w:rFonts w:eastAsia="Times New Roman"/>
                <w:sz w:val="18"/>
                <w:szCs w:val="20"/>
              </w:rPr>
            </w:pPr>
            <w:r>
              <w:rPr>
                <w:rFonts w:eastAsia="Times New Roman"/>
                <w:sz w:val="18"/>
                <w:szCs w:val="20"/>
              </w:rPr>
              <w:t>50</w:t>
            </w:r>
          </w:p>
        </w:tc>
        <w:tc>
          <w:tcPr>
            <w:tcW w:w="663" w:type="pct"/>
            <w:shd w:val="clear" w:color="auto" w:fill="auto"/>
          </w:tcPr>
          <w:p w:rsidR="004C5179" w:rsidRPr="001950B8" w:rsidRDefault="004C5179" w:rsidP="00CE33D1">
            <w:pPr>
              <w:pStyle w:val="-f0"/>
              <w:jc w:val="center"/>
              <w:rPr>
                <w:rFonts w:eastAsia="Times New Roman"/>
                <w:sz w:val="18"/>
                <w:szCs w:val="20"/>
              </w:rPr>
            </w:pPr>
            <w:r>
              <w:rPr>
                <w:rFonts w:eastAsia="Times New Roman"/>
                <w:sz w:val="18"/>
                <w:szCs w:val="20"/>
              </w:rPr>
              <w:t>отсутствуют</w:t>
            </w:r>
          </w:p>
        </w:tc>
        <w:tc>
          <w:tcPr>
            <w:tcW w:w="1029" w:type="pct"/>
            <w:shd w:val="clear" w:color="auto" w:fill="auto"/>
          </w:tcPr>
          <w:p w:rsidR="004C5179" w:rsidRPr="001950B8" w:rsidRDefault="004C5179" w:rsidP="00CE33D1">
            <w:pPr>
              <w:pStyle w:val="-f0"/>
              <w:jc w:val="center"/>
              <w:rPr>
                <w:rFonts w:eastAsia="Times New Roman"/>
                <w:sz w:val="18"/>
                <w:szCs w:val="20"/>
              </w:rPr>
            </w:pPr>
            <w:r>
              <w:rPr>
                <w:rFonts w:eastAsia="Times New Roman"/>
                <w:sz w:val="18"/>
                <w:szCs w:val="20"/>
              </w:rPr>
              <w:t>2</w:t>
            </w:r>
          </w:p>
        </w:tc>
        <w:tc>
          <w:tcPr>
            <w:tcW w:w="957" w:type="pct"/>
            <w:shd w:val="clear" w:color="auto" w:fill="auto"/>
          </w:tcPr>
          <w:p w:rsidR="004C5179" w:rsidRPr="001950B8" w:rsidRDefault="004C5179" w:rsidP="00CE33D1">
            <w:pPr>
              <w:pStyle w:val="-f0"/>
              <w:jc w:val="center"/>
              <w:rPr>
                <w:rFonts w:eastAsia="Times New Roman"/>
                <w:sz w:val="18"/>
                <w:szCs w:val="20"/>
              </w:rPr>
            </w:pPr>
            <w:r>
              <w:rPr>
                <w:rFonts w:eastAsia="Times New Roman"/>
                <w:sz w:val="18"/>
                <w:szCs w:val="20"/>
              </w:rPr>
              <w:t>отсутствуют</w:t>
            </w:r>
          </w:p>
        </w:tc>
        <w:tc>
          <w:tcPr>
            <w:tcW w:w="1028" w:type="pct"/>
            <w:shd w:val="clear" w:color="auto" w:fill="auto"/>
          </w:tcPr>
          <w:p w:rsidR="004C5179" w:rsidRPr="001950B8" w:rsidRDefault="004C5179" w:rsidP="00CE33D1">
            <w:pPr>
              <w:pStyle w:val="-f0"/>
              <w:jc w:val="center"/>
              <w:rPr>
                <w:rFonts w:eastAsia="Times New Roman"/>
                <w:sz w:val="18"/>
                <w:szCs w:val="20"/>
              </w:rPr>
            </w:pPr>
            <w:r>
              <w:rPr>
                <w:rFonts w:eastAsia="Times New Roman"/>
                <w:sz w:val="18"/>
                <w:szCs w:val="20"/>
              </w:rPr>
              <w:t>отсутствуют</w:t>
            </w:r>
          </w:p>
        </w:tc>
      </w:tr>
    </w:tbl>
    <w:p w:rsidR="004C5179" w:rsidRDefault="004C5179" w:rsidP="004C5179">
      <w:pPr>
        <w:pStyle w:val="-4"/>
      </w:pPr>
      <w:r>
        <w:t>Регулирующая арматура на тепловых сетях отсутствует.</w:t>
      </w:r>
    </w:p>
    <w:p w:rsidR="004C5179" w:rsidRDefault="004C5179" w:rsidP="004C5179">
      <w:pPr>
        <w:pStyle w:val="-30"/>
        <w:numPr>
          <w:ilvl w:val="2"/>
          <w:numId w:val="5"/>
        </w:numPr>
        <w:jc w:val="both"/>
      </w:pPr>
      <w:bookmarkStart w:id="79" w:name="_Toc33703004"/>
      <w:bookmarkStart w:id="80" w:name="_Toc102172444"/>
      <w:r>
        <w:t>Описание типов и строительных особенностей тепловых пунктов, тепловых камер и павильонов</w:t>
      </w:r>
      <w:bookmarkEnd w:id="79"/>
      <w:bookmarkEnd w:id="80"/>
    </w:p>
    <w:p w:rsidR="004C5179" w:rsidRDefault="004C5179" w:rsidP="004C5179">
      <w:pPr>
        <w:pStyle w:val="-4"/>
        <w:rPr>
          <w:u w:val="single"/>
        </w:rPr>
      </w:pPr>
      <w:r w:rsidRPr="00D538B1">
        <w:rPr>
          <w:u w:val="single"/>
        </w:rPr>
        <w:t>Котельная № 16, с. Амур, пер. Школьный, 9.</w:t>
      </w:r>
    </w:p>
    <w:p w:rsidR="004C5179" w:rsidRDefault="004C5179" w:rsidP="004C5179">
      <w:pPr>
        <w:pStyle w:val="-e"/>
      </w:pPr>
      <w:bookmarkStart w:id="81" w:name="_Toc33796934"/>
      <w:bookmarkStart w:id="82" w:name="_Toc101791025"/>
      <w:r w:rsidRPr="00C7242A">
        <w:t xml:space="preserve">Таблица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C7242A">
        <w:t>.</w:t>
      </w:r>
      <w:r w:rsidR="0048680D">
        <w:fldChar w:fldCharType="begin"/>
      </w:r>
      <w:r w:rsidR="0048680D">
        <w:instrText xml:space="preserve"> SEQ Таблица \* ARABIC \s 1 </w:instrText>
      </w:r>
      <w:r w:rsidR="0048680D">
        <w:fldChar w:fldCharType="separate"/>
      </w:r>
      <w:r w:rsidR="0048680D">
        <w:rPr>
          <w:noProof/>
        </w:rPr>
        <w:t>12</w:t>
      </w:r>
      <w:r w:rsidR="0048680D">
        <w:rPr>
          <w:noProof/>
        </w:rPr>
        <w:fldChar w:fldCharType="end"/>
      </w:r>
      <w:r w:rsidRPr="00C7242A">
        <w:t xml:space="preserve"> </w:t>
      </w:r>
      <w:r w:rsidRPr="00C7242A">
        <w:sym w:font="Symbol" w:char="F02D"/>
      </w:r>
      <w:r w:rsidRPr="00C7242A">
        <w:t xml:space="preserve"> </w:t>
      </w:r>
      <w:r>
        <w:t>Тепловые камеры на тепловых сетях котельной №1</w:t>
      </w:r>
      <w:bookmarkEnd w:id="81"/>
      <w:r>
        <w:t>6</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1176"/>
        <w:gridCol w:w="972"/>
        <w:gridCol w:w="1173"/>
        <w:gridCol w:w="980"/>
        <w:gridCol w:w="1263"/>
        <w:gridCol w:w="1055"/>
      </w:tblGrid>
      <w:tr w:rsidR="004C5179" w:rsidRPr="00F77CC3" w:rsidTr="00CE33D1">
        <w:trPr>
          <w:trHeight w:val="20"/>
          <w:tblHeader/>
        </w:trPr>
        <w:tc>
          <w:tcPr>
            <w:tcW w:w="1562" w:type="pct"/>
            <w:vMerge w:val="restart"/>
            <w:shd w:val="clear" w:color="auto" w:fill="DAEEF3"/>
            <w:vAlign w:val="center"/>
            <w:hideMark/>
          </w:tcPr>
          <w:p w:rsidR="004C5179" w:rsidRPr="00F77CC3" w:rsidRDefault="004C5179" w:rsidP="00CE33D1">
            <w:pPr>
              <w:pStyle w:val="-f0"/>
              <w:jc w:val="center"/>
              <w:rPr>
                <w:rFonts w:eastAsia="Times New Roman"/>
                <w:sz w:val="18"/>
                <w:szCs w:val="20"/>
              </w:rPr>
            </w:pPr>
            <w:r>
              <w:rPr>
                <w:rFonts w:eastAsia="Times New Roman"/>
                <w:sz w:val="18"/>
                <w:szCs w:val="20"/>
              </w:rPr>
              <w:t>Номер камеры</w:t>
            </w:r>
          </w:p>
        </w:tc>
        <w:tc>
          <w:tcPr>
            <w:tcW w:w="1725" w:type="pct"/>
            <w:gridSpan w:val="3"/>
            <w:shd w:val="clear" w:color="auto" w:fill="DAEEF3"/>
            <w:vAlign w:val="center"/>
            <w:hideMark/>
          </w:tcPr>
          <w:p w:rsidR="004C5179" w:rsidRPr="008B169B" w:rsidRDefault="004C5179" w:rsidP="00CE33D1">
            <w:pPr>
              <w:pStyle w:val="-f0"/>
              <w:jc w:val="center"/>
              <w:rPr>
                <w:rFonts w:eastAsia="Times New Roman"/>
                <w:sz w:val="18"/>
                <w:szCs w:val="20"/>
              </w:rPr>
            </w:pPr>
            <w:r w:rsidRPr="008B169B">
              <w:rPr>
                <w:sz w:val="18"/>
              </w:rPr>
              <w:t>Внутренние размеры, (мм)</w:t>
            </w:r>
          </w:p>
        </w:tc>
        <w:tc>
          <w:tcPr>
            <w:tcW w:w="509" w:type="pct"/>
            <w:vMerge w:val="restart"/>
            <w:shd w:val="clear" w:color="auto" w:fill="DAEEF3"/>
            <w:vAlign w:val="center"/>
          </w:tcPr>
          <w:p w:rsidR="004C5179" w:rsidRPr="00F77CC3" w:rsidRDefault="004C5179" w:rsidP="00CE33D1">
            <w:pPr>
              <w:pStyle w:val="-f0"/>
              <w:jc w:val="center"/>
              <w:rPr>
                <w:rFonts w:eastAsia="Times New Roman"/>
                <w:sz w:val="18"/>
                <w:szCs w:val="20"/>
              </w:rPr>
            </w:pPr>
            <w:r w:rsidRPr="008B169B">
              <w:rPr>
                <w:rFonts w:eastAsia="Times New Roman"/>
                <w:sz w:val="18"/>
                <w:szCs w:val="20"/>
              </w:rPr>
              <w:t>Толщина стенки, (мм)</w:t>
            </w:r>
          </w:p>
        </w:tc>
        <w:tc>
          <w:tcPr>
            <w:tcW w:w="656" w:type="pct"/>
            <w:vMerge w:val="restart"/>
            <w:shd w:val="clear" w:color="auto" w:fill="DAEEF3"/>
            <w:vAlign w:val="center"/>
            <w:hideMark/>
          </w:tcPr>
          <w:p w:rsidR="004C5179" w:rsidRPr="00F77CC3" w:rsidRDefault="004C5179" w:rsidP="00CE33D1">
            <w:pPr>
              <w:pStyle w:val="-f0"/>
              <w:jc w:val="center"/>
              <w:rPr>
                <w:rFonts w:eastAsia="Times New Roman"/>
                <w:sz w:val="18"/>
                <w:szCs w:val="20"/>
              </w:rPr>
            </w:pPr>
            <w:r w:rsidRPr="008B169B">
              <w:rPr>
                <w:rFonts w:eastAsia="Times New Roman"/>
                <w:sz w:val="18"/>
                <w:szCs w:val="20"/>
              </w:rPr>
              <w:t>Конструкция перекрытия</w:t>
            </w:r>
          </w:p>
        </w:tc>
        <w:tc>
          <w:tcPr>
            <w:tcW w:w="548" w:type="pct"/>
            <w:vMerge w:val="restart"/>
            <w:shd w:val="clear" w:color="auto" w:fill="DAEEF3"/>
            <w:vAlign w:val="center"/>
          </w:tcPr>
          <w:p w:rsidR="004C5179" w:rsidRPr="00F77CC3" w:rsidRDefault="004C5179" w:rsidP="00CE33D1">
            <w:pPr>
              <w:pStyle w:val="-f0"/>
              <w:jc w:val="center"/>
              <w:rPr>
                <w:rFonts w:eastAsia="Times New Roman"/>
                <w:sz w:val="18"/>
                <w:szCs w:val="20"/>
              </w:rPr>
            </w:pPr>
            <w:r w:rsidRPr="008B169B">
              <w:rPr>
                <w:rFonts w:eastAsia="Times New Roman"/>
                <w:sz w:val="18"/>
                <w:szCs w:val="20"/>
              </w:rPr>
              <w:t>Материал стенки</w:t>
            </w:r>
          </w:p>
        </w:tc>
      </w:tr>
      <w:tr w:rsidR="004C5179" w:rsidRPr="00F77CC3" w:rsidTr="00CE33D1">
        <w:trPr>
          <w:cantSplit/>
          <w:trHeight w:val="417"/>
          <w:tblHeader/>
        </w:trPr>
        <w:tc>
          <w:tcPr>
            <w:tcW w:w="1562" w:type="pct"/>
            <w:vMerge/>
            <w:shd w:val="clear" w:color="auto" w:fill="DAEEF3"/>
            <w:vAlign w:val="center"/>
            <w:hideMark/>
          </w:tcPr>
          <w:p w:rsidR="004C5179" w:rsidRPr="00F77CC3" w:rsidRDefault="004C5179" w:rsidP="00CE33D1">
            <w:pPr>
              <w:pStyle w:val="-f0"/>
              <w:rPr>
                <w:rFonts w:eastAsia="Times New Roman"/>
                <w:sz w:val="18"/>
                <w:szCs w:val="20"/>
              </w:rPr>
            </w:pPr>
          </w:p>
        </w:tc>
        <w:tc>
          <w:tcPr>
            <w:tcW w:w="611" w:type="pct"/>
            <w:shd w:val="clear" w:color="auto" w:fill="DAEEF3"/>
            <w:vAlign w:val="center"/>
            <w:hideMark/>
          </w:tcPr>
          <w:p w:rsidR="004C5179" w:rsidRPr="008B169B" w:rsidRDefault="004C5179" w:rsidP="00CE33D1">
            <w:pPr>
              <w:pStyle w:val="-f0"/>
              <w:jc w:val="center"/>
              <w:rPr>
                <w:rFonts w:eastAsia="Times New Roman"/>
                <w:sz w:val="18"/>
                <w:szCs w:val="20"/>
              </w:rPr>
            </w:pPr>
            <w:r w:rsidRPr="008B169B">
              <w:rPr>
                <w:rFonts w:eastAsia="Times New Roman"/>
                <w:sz w:val="18"/>
                <w:szCs w:val="20"/>
              </w:rPr>
              <w:t>высота</w:t>
            </w:r>
          </w:p>
        </w:tc>
        <w:tc>
          <w:tcPr>
            <w:tcW w:w="505" w:type="pct"/>
            <w:shd w:val="clear" w:color="auto" w:fill="DAEEF3"/>
            <w:vAlign w:val="center"/>
            <w:hideMark/>
          </w:tcPr>
          <w:p w:rsidR="004C5179" w:rsidRPr="008B169B" w:rsidRDefault="004C5179" w:rsidP="00CE33D1">
            <w:pPr>
              <w:pStyle w:val="-f0"/>
              <w:jc w:val="center"/>
              <w:rPr>
                <w:rFonts w:eastAsia="Times New Roman"/>
                <w:sz w:val="18"/>
                <w:szCs w:val="20"/>
              </w:rPr>
            </w:pPr>
            <w:r w:rsidRPr="008B169B">
              <w:rPr>
                <w:rFonts w:eastAsia="Times New Roman"/>
                <w:sz w:val="18"/>
                <w:szCs w:val="20"/>
              </w:rPr>
              <w:t>длина</w:t>
            </w:r>
          </w:p>
        </w:tc>
        <w:tc>
          <w:tcPr>
            <w:tcW w:w="609" w:type="pct"/>
            <w:shd w:val="clear" w:color="auto" w:fill="DAEEF3"/>
            <w:vAlign w:val="center"/>
            <w:hideMark/>
          </w:tcPr>
          <w:p w:rsidR="004C5179" w:rsidRPr="008B169B" w:rsidRDefault="004C5179" w:rsidP="00CE33D1">
            <w:pPr>
              <w:pStyle w:val="-f0"/>
              <w:jc w:val="center"/>
              <w:rPr>
                <w:rFonts w:eastAsia="Times New Roman"/>
                <w:sz w:val="18"/>
                <w:szCs w:val="20"/>
              </w:rPr>
            </w:pPr>
            <w:r w:rsidRPr="008B169B">
              <w:rPr>
                <w:rFonts w:eastAsia="Times New Roman"/>
                <w:sz w:val="18"/>
                <w:szCs w:val="20"/>
              </w:rPr>
              <w:t>ширина</w:t>
            </w:r>
          </w:p>
        </w:tc>
        <w:tc>
          <w:tcPr>
            <w:tcW w:w="509" w:type="pct"/>
            <w:vMerge/>
            <w:shd w:val="clear" w:color="auto" w:fill="DAEEF3"/>
            <w:hideMark/>
          </w:tcPr>
          <w:p w:rsidR="004C5179" w:rsidRPr="008B169B" w:rsidRDefault="004C5179" w:rsidP="00CE33D1">
            <w:pPr>
              <w:pStyle w:val="-f0"/>
              <w:jc w:val="center"/>
              <w:rPr>
                <w:rFonts w:eastAsia="Times New Roman"/>
                <w:sz w:val="18"/>
                <w:szCs w:val="20"/>
              </w:rPr>
            </w:pPr>
          </w:p>
        </w:tc>
        <w:tc>
          <w:tcPr>
            <w:tcW w:w="656" w:type="pct"/>
            <w:vMerge/>
            <w:shd w:val="clear" w:color="auto" w:fill="DAEEF3"/>
            <w:hideMark/>
          </w:tcPr>
          <w:p w:rsidR="004C5179" w:rsidRPr="008B169B" w:rsidRDefault="004C5179" w:rsidP="00CE33D1">
            <w:pPr>
              <w:pStyle w:val="-f0"/>
              <w:jc w:val="center"/>
              <w:rPr>
                <w:rFonts w:eastAsia="Times New Roman"/>
                <w:sz w:val="18"/>
                <w:szCs w:val="20"/>
              </w:rPr>
            </w:pPr>
          </w:p>
        </w:tc>
        <w:tc>
          <w:tcPr>
            <w:tcW w:w="548" w:type="pct"/>
            <w:vMerge/>
            <w:shd w:val="clear" w:color="auto" w:fill="DAEEF3"/>
            <w:hideMark/>
          </w:tcPr>
          <w:p w:rsidR="004C5179" w:rsidRPr="008B169B" w:rsidRDefault="004C5179" w:rsidP="00CE33D1">
            <w:pPr>
              <w:pStyle w:val="-f0"/>
              <w:jc w:val="center"/>
              <w:rPr>
                <w:rFonts w:eastAsia="Times New Roman"/>
                <w:sz w:val="18"/>
                <w:szCs w:val="20"/>
              </w:rPr>
            </w:pPr>
          </w:p>
        </w:tc>
      </w:tr>
      <w:tr w:rsidR="004C5179" w:rsidRPr="003D0023" w:rsidTr="00CE33D1">
        <w:trPr>
          <w:cantSplit/>
          <w:trHeight w:val="20"/>
        </w:trPr>
        <w:tc>
          <w:tcPr>
            <w:tcW w:w="1562" w:type="pct"/>
            <w:shd w:val="clear" w:color="auto" w:fill="auto"/>
          </w:tcPr>
          <w:p w:rsidR="004C5179" w:rsidRPr="003D0023" w:rsidRDefault="004C5179" w:rsidP="004C5179">
            <w:pPr>
              <w:pStyle w:val="-f0"/>
              <w:jc w:val="center"/>
              <w:rPr>
                <w:rFonts w:eastAsia="Times New Roman"/>
                <w:sz w:val="18"/>
                <w:szCs w:val="20"/>
              </w:rPr>
            </w:pPr>
            <w:r>
              <w:rPr>
                <w:rFonts w:eastAsia="Times New Roman"/>
                <w:sz w:val="18"/>
                <w:szCs w:val="20"/>
              </w:rPr>
              <w:t>ТК-</w:t>
            </w:r>
            <w:r w:rsidRPr="003D0023">
              <w:rPr>
                <w:rFonts w:eastAsia="Times New Roman"/>
                <w:sz w:val="18"/>
                <w:szCs w:val="20"/>
              </w:rPr>
              <w:t>1</w:t>
            </w:r>
          </w:p>
        </w:tc>
        <w:tc>
          <w:tcPr>
            <w:tcW w:w="611" w:type="pct"/>
            <w:shd w:val="clear" w:color="auto" w:fill="auto"/>
          </w:tcPr>
          <w:p w:rsidR="004C5179" w:rsidRPr="003D0023" w:rsidRDefault="004C5179" w:rsidP="00CE33D1">
            <w:pPr>
              <w:pStyle w:val="-f0"/>
              <w:jc w:val="center"/>
              <w:rPr>
                <w:rFonts w:eastAsia="Times New Roman"/>
                <w:sz w:val="18"/>
                <w:szCs w:val="20"/>
              </w:rPr>
            </w:pPr>
            <w:r w:rsidRPr="003D0023">
              <w:rPr>
                <w:rFonts w:eastAsia="Times New Roman"/>
                <w:sz w:val="18"/>
                <w:szCs w:val="20"/>
              </w:rPr>
              <w:t>2000</w:t>
            </w:r>
          </w:p>
        </w:tc>
        <w:tc>
          <w:tcPr>
            <w:tcW w:w="505" w:type="pct"/>
            <w:shd w:val="clear" w:color="auto" w:fill="auto"/>
          </w:tcPr>
          <w:p w:rsidR="004C5179" w:rsidRPr="003D0023" w:rsidRDefault="004C5179" w:rsidP="00CE33D1">
            <w:pPr>
              <w:pStyle w:val="-f0"/>
              <w:jc w:val="center"/>
              <w:rPr>
                <w:rFonts w:eastAsia="Times New Roman"/>
                <w:sz w:val="18"/>
                <w:szCs w:val="20"/>
              </w:rPr>
            </w:pPr>
            <w:r w:rsidRPr="003D0023">
              <w:rPr>
                <w:rFonts w:eastAsia="Times New Roman"/>
                <w:sz w:val="18"/>
                <w:szCs w:val="20"/>
              </w:rPr>
              <w:t>1400</w:t>
            </w:r>
          </w:p>
        </w:tc>
        <w:tc>
          <w:tcPr>
            <w:tcW w:w="609" w:type="pct"/>
            <w:shd w:val="clear" w:color="auto" w:fill="auto"/>
          </w:tcPr>
          <w:p w:rsidR="004C5179" w:rsidRPr="003D0023" w:rsidRDefault="004C5179" w:rsidP="00CE33D1">
            <w:pPr>
              <w:pStyle w:val="-f0"/>
              <w:jc w:val="center"/>
              <w:rPr>
                <w:rFonts w:eastAsia="Times New Roman"/>
                <w:sz w:val="18"/>
                <w:szCs w:val="20"/>
              </w:rPr>
            </w:pPr>
            <w:r w:rsidRPr="003D0023">
              <w:rPr>
                <w:rFonts w:eastAsia="Times New Roman"/>
                <w:sz w:val="18"/>
                <w:szCs w:val="20"/>
              </w:rPr>
              <w:t>1400</w:t>
            </w:r>
          </w:p>
        </w:tc>
        <w:tc>
          <w:tcPr>
            <w:tcW w:w="509" w:type="pct"/>
            <w:shd w:val="clear" w:color="auto" w:fill="auto"/>
          </w:tcPr>
          <w:p w:rsidR="004C5179" w:rsidRPr="003D0023" w:rsidRDefault="004C5179" w:rsidP="00CE33D1">
            <w:pPr>
              <w:pStyle w:val="-f0"/>
              <w:jc w:val="center"/>
              <w:rPr>
                <w:rFonts w:eastAsia="Times New Roman"/>
                <w:sz w:val="18"/>
                <w:szCs w:val="20"/>
              </w:rPr>
            </w:pPr>
            <w:r w:rsidRPr="003D0023">
              <w:rPr>
                <w:rFonts w:eastAsia="Times New Roman"/>
                <w:sz w:val="18"/>
                <w:szCs w:val="20"/>
              </w:rPr>
              <w:t>200</w:t>
            </w:r>
          </w:p>
        </w:tc>
        <w:tc>
          <w:tcPr>
            <w:tcW w:w="656" w:type="pct"/>
            <w:shd w:val="clear" w:color="auto" w:fill="auto"/>
          </w:tcPr>
          <w:p w:rsidR="004C5179" w:rsidRPr="003D0023" w:rsidRDefault="004C5179" w:rsidP="00CE33D1">
            <w:pPr>
              <w:pStyle w:val="-f0"/>
              <w:jc w:val="center"/>
              <w:rPr>
                <w:rFonts w:eastAsia="Times New Roman"/>
                <w:sz w:val="18"/>
                <w:szCs w:val="20"/>
              </w:rPr>
            </w:pPr>
            <w:r w:rsidRPr="003D0023">
              <w:rPr>
                <w:rFonts w:eastAsia="Times New Roman"/>
                <w:sz w:val="18"/>
                <w:szCs w:val="20"/>
              </w:rPr>
              <w:t>ж/б</w:t>
            </w:r>
          </w:p>
        </w:tc>
        <w:tc>
          <w:tcPr>
            <w:tcW w:w="548" w:type="pct"/>
            <w:shd w:val="clear" w:color="auto" w:fill="auto"/>
          </w:tcPr>
          <w:p w:rsidR="004C5179" w:rsidRPr="003D0023" w:rsidRDefault="004C5179" w:rsidP="00CE33D1">
            <w:pPr>
              <w:pStyle w:val="-f0"/>
              <w:jc w:val="center"/>
              <w:rPr>
                <w:rFonts w:eastAsia="Times New Roman"/>
                <w:sz w:val="18"/>
                <w:szCs w:val="20"/>
              </w:rPr>
            </w:pPr>
            <w:r w:rsidRPr="003D0023">
              <w:rPr>
                <w:rFonts w:eastAsia="Times New Roman"/>
                <w:sz w:val="18"/>
                <w:szCs w:val="20"/>
              </w:rPr>
              <w:t>ж/б</w:t>
            </w:r>
          </w:p>
        </w:tc>
      </w:tr>
    </w:tbl>
    <w:p w:rsidR="004C5179" w:rsidRPr="00D538B1" w:rsidRDefault="004C5179" w:rsidP="004C5179">
      <w:pPr>
        <w:pStyle w:val="-4"/>
        <w:rPr>
          <w:u w:val="single"/>
        </w:rPr>
      </w:pPr>
      <w:r w:rsidRPr="00D538B1">
        <w:rPr>
          <w:u w:val="single"/>
        </w:rPr>
        <w:t>Котельная № 17, с. Абай, ул. Трактовая, 9.</w:t>
      </w:r>
    </w:p>
    <w:p w:rsidR="004C5179" w:rsidRDefault="004C5179" w:rsidP="004C5179">
      <w:pPr>
        <w:pStyle w:val="-e"/>
      </w:pPr>
      <w:bookmarkStart w:id="83" w:name="_Toc101791026"/>
      <w:r w:rsidRPr="00C7242A">
        <w:t xml:space="preserve">Таблица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C7242A">
        <w:t>.</w:t>
      </w:r>
      <w:r w:rsidR="0048680D">
        <w:fldChar w:fldCharType="begin"/>
      </w:r>
      <w:r w:rsidR="0048680D">
        <w:instrText xml:space="preserve"> SEQ Таблица \* ARABIC \s 1 </w:instrText>
      </w:r>
      <w:r w:rsidR="0048680D">
        <w:fldChar w:fldCharType="separate"/>
      </w:r>
      <w:r w:rsidR="0048680D">
        <w:rPr>
          <w:noProof/>
        </w:rPr>
        <w:t>13</w:t>
      </w:r>
      <w:r w:rsidR="0048680D">
        <w:rPr>
          <w:noProof/>
        </w:rPr>
        <w:fldChar w:fldCharType="end"/>
      </w:r>
      <w:r w:rsidRPr="00C7242A">
        <w:t xml:space="preserve"> </w:t>
      </w:r>
      <w:r w:rsidRPr="00C7242A">
        <w:sym w:font="Symbol" w:char="F02D"/>
      </w:r>
      <w:r w:rsidRPr="00C7242A">
        <w:t xml:space="preserve"> </w:t>
      </w:r>
      <w:r>
        <w:t>Тепловые камеры на тепловых сетях котельной №17</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1176"/>
        <w:gridCol w:w="972"/>
        <w:gridCol w:w="1173"/>
        <w:gridCol w:w="980"/>
        <w:gridCol w:w="1263"/>
        <w:gridCol w:w="1055"/>
      </w:tblGrid>
      <w:tr w:rsidR="004C5179" w:rsidRPr="00F77CC3" w:rsidTr="00CE33D1">
        <w:trPr>
          <w:trHeight w:val="20"/>
          <w:tblHeader/>
        </w:trPr>
        <w:tc>
          <w:tcPr>
            <w:tcW w:w="1562" w:type="pct"/>
            <w:vMerge w:val="restart"/>
            <w:shd w:val="clear" w:color="auto" w:fill="DAEEF3"/>
            <w:vAlign w:val="center"/>
            <w:hideMark/>
          </w:tcPr>
          <w:p w:rsidR="004C5179" w:rsidRPr="00F77CC3" w:rsidRDefault="004C5179" w:rsidP="00CE33D1">
            <w:pPr>
              <w:pStyle w:val="-f0"/>
              <w:jc w:val="center"/>
              <w:rPr>
                <w:rFonts w:eastAsia="Times New Roman"/>
                <w:sz w:val="18"/>
                <w:szCs w:val="20"/>
              </w:rPr>
            </w:pPr>
            <w:r>
              <w:rPr>
                <w:rFonts w:eastAsia="Times New Roman"/>
                <w:sz w:val="18"/>
                <w:szCs w:val="20"/>
              </w:rPr>
              <w:t>Номер камеры</w:t>
            </w:r>
          </w:p>
        </w:tc>
        <w:tc>
          <w:tcPr>
            <w:tcW w:w="1725" w:type="pct"/>
            <w:gridSpan w:val="3"/>
            <w:shd w:val="clear" w:color="auto" w:fill="DAEEF3"/>
            <w:vAlign w:val="center"/>
            <w:hideMark/>
          </w:tcPr>
          <w:p w:rsidR="004C5179" w:rsidRPr="008B169B" w:rsidRDefault="004C5179" w:rsidP="00CE33D1">
            <w:pPr>
              <w:pStyle w:val="-f0"/>
              <w:jc w:val="center"/>
              <w:rPr>
                <w:rFonts w:eastAsia="Times New Roman"/>
                <w:sz w:val="18"/>
                <w:szCs w:val="20"/>
              </w:rPr>
            </w:pPr>
            <w:r w:rsidRPr="008B169B">
              <w:rPr>
                <w:sz w:val="18"/>
              </w:rPr>
              <w:t>Внутренние размеры, (мм)</w:t>
            </w:r>
          </w:p>
        </w:tc>
        <w:tc>
          <w:tcPr>
            <w:tcW w:w="509" w:type="pct"/>
            <w:vMerge w:val="restart"/>
            <w:shd w:val="clear" w:color="auto" w:fill="DAEEF3"/>
            <w:vAlign w:val="center"/>
          </w:tcPr>
          <w:p w:rsidR="004C5179" w:rsidRPr="00F77CC3" w:rsidRDefault="004C5179" w:rsidP="00CE33D1">
            <w:pPr>
              <w:pStyle w:val="-f0"/>
              <w:jc w:val="center"/>
              <w:rPr>
                <w:rFonts w:eastAsia="Times New Roman"/>
                <w:sz w:val="18"/>
                <w:szCs w:val="20"/>
              </w:rPr>
            </w:pPr>
            <w:r w:rsidRPr="008B169B">
              <w:rPr>
                <w:rFonts w:eastAsia="Times New Roman"/>
                <w:sz w:val="18"/>
                <w:szCs w:val="20"/>
              </w:rPr>
              <w:t>Толщина стенки, (мм)</w:t>
            </w:r>
          </w:p>
        </w:tc>
        <w:tc>
          <w:tcPr>
            <w:tcW w:w="656" w:type="pct"/>
            <w:vMerge w:val="restart"/>
            <w:shd w:val="clear" w:color="auto" w:fill="DAEEF3"/>
            <w:vAlign w:val="center"/>
            <w:hideMark/>
          </w:tcPr>
          <w:p w:rsidR="004C5179" w:rsidRPr="00F77CC3" w:rsidRDefault="004C5179" w:rsidP="00CE33D1">
            <w:pPr>
              <w:pStyle w:val="-f0"/>
              <w:jc w:val="center"/>
              <w:rPr>
                <w:rFonts w:eastAsia="Times New Roman"/>
                <w:sz w:val="18"/>
                <w:szCs w:val="20"/>
              </w:rPr>
            </w:pPr>
            <w:r w:rsidRPr="008B169B">
              <w:rPr>
                <w:rFonts w:eastAsia="Times New Roman"/>
                <w:sz w:val="18"/>
                <w:szCs w:val="20"/>
              </w:rPr>
              <w:t>Конструкция перекрытия</w:t>
            </w:r>
          </w:p>
        </w:tc>
        <w:tc>
          <w:tcPr>
            <w:tcW w:w="548" w:type="pct"/>
            <w:vMerge w:val="restart"/>
            <w:shd w:val="clear" w:color="auto" w:fill="DAEEF3"/>
            <w:vAlign w:val="center"/>
          </w:tcPr>
          <w:p w:rsidR="004C5179" w:rsidRPr="00F77CC3" w:rsidRDefault="004C5179" w:rsidP="00CE33D1">
            <w:pPr>
              <w:pStyle w:val="-f0"/>
              <w:jc w:val="center"/>
              <w:rPr>
                <w:rFonts w:eastAsia="Times New Roman"/>
                <w:sz w:val="18"/>
                <w:szCs w:val="20"/>
              </w:rPr>
            </w:pPr>
            <w:r w:rsidRPr="008B169B">
              <w:rPr>
                <w:rFonts w:eastAsia="Times New Roman"/>
                <w:sz w:val="18"/>
                <w:szCs w:val="20"/>
              </w:rPr>
              <w:t>Материал стенки</w:t>
            </w:r>
          </w:p>
        </w:tc>
      </w:tr>
      <w:tr w:rsidR="004C5179" w:rsidRPr="00F77CC3" w:rsidTr="00CE33D1">
        <w:trPr>
          <w:cantSplit/>
          <w:trHeight w:val="417"/>
          <w:tblHeader/>
        </w:trPr>
        <w:tc>
          <w:tcPr>
            <w:tcW w:w="1562" w:type="pct"/>
            <w:vMerge/>
            <w:shd w:val="clear" w:color="auto" w:fill="DAEEF3"/>
            <w:vAlign w:val="center"/>
            <w:hideMark/>
          </w:tcPr>
          <w:p w:rsidR="004C5179" w:rsidRPr="00F77CC3" w:rsidRDefault="004C5179" w:rsidP="00CE33D1">
            <w:pPr>
              <w:pStyle w:val="-f0"/>
              <w:rPr>
                <w:rFonts w:eastAsia="Times New Roman"/>
                <w:sz w:val="18"/>
                <w:szCs w:val="20"/>
              </w:rPr>
            </w:pPr>
          </w:p>
        </w:tc>
        <w:tc>
          <w:tcPr>
            <w:tcW w:w="611" w:type="pct"/>
            <w:shd w:val="clear" w:color="auto" w:fill="DAEEF3"/>
            <w:vAlign w:val="center"/>
            <w:hideMark/>
          </w:tcPr>
          <w:p w:rsidR="004C5179" w:rsidRPr="008B169B" w:rsidRDefault="004C5179" w:rsidP="00CE33D1">
            <w:pPr>
              <w:pStyle w:val="-f0"/>
              <w:jc w:val="center"/>
              <w:rPr>
                <w:rFonts w:eastAsia="Times New Roman"/>
                <w:sz w:val="18"/>
                <w:szCs w:val="20"/>
              </w:rPr>
            </w:pPr>
            <w:r w:rsidRPr="008B169B">
              <w:rPr>
                <w:rFonts w:eastAsia="Times New Roman"/>
                <w:sz w:val="18"/>
                <w:szCs w:val="20"/>
              </w:rPr>
              <w:t>высота</w:t>
            </w:r>
          </w:p>
        </w:tc>
        <w:tc>
          <w:tcPr>
            <w:tcW w:w="505" w:type="pct"/>
            <w:shd w:val="clear" w:color="auto" w:fill="DAEEF3"/>
            <w:vAlign w:val="center"/>
            <w:hideMark/>
          </w:tcPr>
          <w:p w:rsidR="004C5179" w:rsidRPr="008B169B" w:rsidRDefault="004C5179" w:rsidP="00CE33D1">
            <w:pPr>
              <w:pStyle w:val="-f0"/>
              <w:jc w:val="center"/>
              <w:rPr>
                <w:rFonts w:eastAsia="Times New Roman"/>
                <w:sz w:val="18"/>
                <w:szCs w:val="20"/>
              </w:rPr>
            </w:pPr>
            <w:r w:rsidRPr="008B169B">
              <w:rPr>
                <w:rFonts w:eastAsia="Times New Roman"/>
                <w:sz w:val="18"/>
                <w:szCs w:val="20"/>
              </w:rPr>
              <w:t>длина</w:t>
            </w:r>
          </w:p>
        </w:tc>
        <w:tc>
          <w:tcPr>
            <w:tcW w:w="609" w:type="pct"/>
            <w:shd w:val="clear" w:color="auto" w:fill="DAEEF3"/>
            <w:vAlign w:val="center"/>
            <w:hideMark/>
          </w:tcPr>
          <w:p w:rsidR="004C5179" w:rsidRPr="008B169B" w:rsidRDefault="004C5179" w:rsidP="00CE33D1">
            <w:pPr>
              <w:pStyle w:val="-f0"/>
              <w:jc w:val="center"/>
              <w:rPr>
                <w:rFonts w:eastAsia="Times New Roman"/>
                <w:sz w:val="18"/>
                <w:szCs w:val="20"/>
              </w:rPr>
            </w:pPr>
            <w:r w:rsidRPr="008B169B">
              <w:rPr>
                <w:rFonts w:eastAsia="Times New Roman"/>
                <w:sz w:val="18"/>
                <w:szCs w:val="20"/>
              </w:rPr>
              <w:t>ширина</w:t>
            </w:r>
          </w:p>
        </w:tc>
        <w:tc>
          <w:tcPr>
            <w:tcW w:w="509" w:type="pct"/>
            <w:vMerge/>
            <w:shd w:val="clear" w:color="auto" w:fill="DAEEF3"/>
            <w:hideMark/>
          </w:tcPr>
          <w:p w:rsidR="004C5179" w:rsidRPr="008B169B" w:rsidRDefault="004C5179" w:rsidP="00CE33D1">
            <w:pPr>
              <w:pStyle w:val="-f0"/>
              <w:jc w:val="center"/>
              <w:rPr>
                <w:rFonts w:eastAsia="Times New Roman"/>
                <w:sz w:val="18"/>
                <w:szCs w:val="20"/>
              </w:rPr>
            </w:pPr>
          </w:p>
        </w:tc>
        <w:tc>
          <w:tcPr>
            <w:tcW w:w="656" w:type="pct"/>
            <w:vMerge/>
            <w:shd w:val="clear" w:color="auto" w:fill="DAEEF3"/>
            <w:hideMark/>
          </w:tcPr>
          <w:p w:rsidR="004C5179" w:rsidRPr="008B169B" w:rsidRDefault="004C5179" w:rsidP="00CE33D1">
            <w:pPr>
              <w:pStyle w:val="-f0"/>
              <w:jc w:val="center"/>
              <w:rPr>
                <w:rFonts w:eastAsia="Times New Roman"/>
                <w:sz w:val="18"/>
                <w:szCs w:val="20"/>
              </w:rPr>
            </w:pPr>
          </w:p>
        </w:tc>
        <w:tc>
          <w:tcPr>
            <w:tcW w:w="548" w:type="pct"/>
            <w:vMerge/>
            <w:shd w:val="clear" w:color="auto" w:fill="DAEEF3"/>
            <w:hideMark/>
          </w:tcPr>
          <w:p w:rsidR="004C5179" w:rsidRPr="008B169B" w:rsidRDefault="004C5179" w:rsidP="00CE33D1">
            <w:pPr>
              <w:pStyle w:val="-f0"/>
              <w:jc w:val="center"/>
              <w:rPr>
                <w:rFonts w:eastAsia="Times New Roman"/>
                <w:sz w:val="18"/>
                <w:szCs w:val="20"/>
              </w:rPr>
            </w:pPr>
          </w:p>
        </w:tc>
      </w:tr>
      <w:tr w:rsidR="004C5179" w:rsidRPr="003D0023" w:rsidTr="00CE33D1">
        <w:trPr>
          <w:cantSplit/>
          <w:trHeight w:val="20"/>
        </w:trPr>
        <w:tc>
          <w:tcPr>
            <w:tcW w:w="1562" w:type="pct"/>
            <w:shd w:val="clear" w:color="auto" w:fill="auto"/>
          </w:tcPr>
          <w:p w:rsidR="004C5179" w:rsidRPr="003D0023" w:rsidRDefault="004C5179" w:rsidP="004C5179">
            <w:pPr>
              <w:pStyle w:val="-f0"/>
              <w:jc w:val="center"/>
              <w:rPr>
                <w:rFonts w:eastAsia="Times New Roman"/>
                <w:sz w:val="18"/>
                <w:szCs w:val="20"/>
              </w:rPr>
            </w:pPr>
            <w:r>
              <w:rPr>
                <w:rFonts w:eastAsia="Times New Roman"/>
                <w:sz w:val="18"/>
                <w:szCs w:val="20"/>
              </w:rPr>
              <w:t>ТК-</w:t>
            </w:r>
            <w:r w:rsidRPr="003D0023">
              <w:rPr>
                <w:rFonts w:eastAsia="Times New Roman"/>
                <w:sz w:val="18"/>
                <w:szCs w:val="20"/>
              </w:rPr>
              <w:t>1</w:t>
            </w:r>
          </w:p>
        </w:tc>
        <w:tc>
          <w:tcPr>
            <w:tcW w:w="611" w:type="pct"/>
            <w:shd w:val="clear" w:color="auto" w:fill="auto"/>
          </w:tcPr>
          <w:p w:rsidR="004C5179" w:rsidRPr="003D0023" w:rsidRDefault="004C5179" w:rsidP="00CE33D1">
            <w:pPr>
              <w:pStyle w:val="-f0"/>
              <w:jc w:val="center"/>
              <w:rPr>
                <w:rFonts w:eastAsia="Times New Roman"/>
                <w:sz w:val="18"/>
                <w:szCs w:val="20"/>
              </w:rPr>
            </w:pPr>
            <w:r w:rsidRPr="003D0023">
              <w:rPr>
                <w:rFonts w:eastAsia="Times New Roman"/>
                <w:sz w:val="18"/>
                <w:szCs w:val="20"/>
              </w:rPr>
              <w:t>2000</w:t>
            </w:r>
          </w:p>
        </w:tc>
        <w:tc>
          <w:tcPr>
            <w:tcW w:w="505" w:type="pct"/>
            <w:shd w:val="clear" w:color="auto" w:fill="auto"/>
          </w:tcPr>
          <w:p w:rsidR="004C5179" w:rsidRPr="003D0023" w:rsidRDefault="004C5179" w:rsidP="00CE33D1">
            <w:pPr>
              <w:pStyle w:val="-f0"/>
              <w:jc w:val="center"/>
              <w:rPr>
                <w:rFonts w:eastAsia="Times New Roman"/>
                <w:sz w:val="18"/>
                <w:szCs w:val="20"/>
              </w:rPr>
            </w:pPr>
            <w:r w:rsidRPr="003D0023">
              <w:rPr>
                <w:rFonts w:eastAsia="Times New Roman"/>
                <w:sz w:val="18"/>
                <w:szCs w:val="20"/>
              </w:rPr>
              <w:t>1400</w:t>
            </w:r>
          </w:p>
        </w:tc>
        <w:tc>
          <w:tcPr>
            <w:tcW w:w="609" w:type="pct"/>
            <w:shd w:val="clear" w:color="auto" w:fill="auto"/>
          </w:tcPr>
          <w:p w:rsidR="004C5179" w:rsidRPr="003D0023" w:rsidRDefault="004C5179" w:rsidP="00CE33D1">
            <w:pPr>
              <w:pStyle w:val="-f0"/>
              <w:jc w:val="center"/>
              <w:rPr>
                <w:rFonts w:eastAsia="Times New Roman"/>
                <w:sz w:val="18"/>
                <w:szCs w:val="20"/>
              </w:rPr>
            </w:pPr>
            <w:r w:rsidRPr="003D0023">
              <w:rPr>
                <w:rFonts w:eastAsia="Times New Roman"/>
                <w:sz w:val="18"/>
                <w:szCs w:val="20"/>
              </w:rPr>
              <w:t>1400</w:t>
            </w:r>
          </w:p>
        </w:tc>
        <w:tc>
          <w:tcPr>
            <w:tcW w:w="509" w:type="pct"/>
            <w:shd w:val="clear" w:color="auto" w:fill="auto"/>
          </w:tcPr>
          <w:p w:rsidR="004C5179" w:rsidRPr="003D0023" w:rsidRDefault="004C5179" w:rsidP="00CE33D1">
            <w:pPr>
              <w:pStyle w:val="-f0"/>
              <w:jc w:val="center"/>
              <w:rPr>
                <w:rFonts w:eastAsia="Times New Roman"/>
                <w:sz w:val="18"/>
                <w:szCs w:val="20"/>
              </w:rPr>
            </w:pPr>
            <w:r w:rsidRPr="003D0023">
              <w:rPr>
                <w:rFonts w:eastAsia="Times New Roman"/>
                <w:sz w:val="18"/>
                <w:szCs w:val="20"/>
              </w:rPr>
              <w:t>200</w:t>
            </w:r>
          </w:p>
        </w:tc>
        <w:tc>
          <w:tcPr>
            <w:tcW w:w="656" w:type="pct"/>
            <w:shd w:val="clear" w:color="auto" w:fill="auto"/>
          </w:tcPr>
          <w:p w:rsidR="004C5179" w:rsidRPr="003D0023" w:rsidRDefault="004C5179" w:rsidP="00CE33D1">
            <w:pPr>
              <w:pStyle w:val="-f0"/>
              <w:jc w:val="center"/>
              <w:rPr>
                <w:rFonts w:eastAsia="Times New Roman"/>
                <w:sz w:val="18"/>
                <w:szCs w:val="20"/>
              </w:rPr>
            </w:pPr>
            <w:r w:rsidRPr="003D0023">
              <w:rPr>
                <w:rFonts w:eastAsia="Times New Roman"/>
                <w:sz w:val="18"/>
                <w:szCs w:val="20"/>
              </w:rPr>
              <w:t>ж/б</w:t>
            </w:r>
          </w:p>
        </w:tc>
        <w:tc>
          <w:tcPr>
            <w:tcW w:w="548" w:type="pct"/>
            <w:shd w:val="clear" w:color="auto" w:fill="auto"/>
          </w:tcPr>
          <w:p w:rsidR="004C5179" w:rsidRPr="003D0023" w:rsidRDefault="004C5179" w:rsidP="00CE33D1">
            <w:pPr>
              <w:pStyle w:val="-f0"/>
              <w:jc w:val="center"/>
              <w:rPr>
                <w:rFonts w:eastAsia="Times New Roman"/>
                <w:sz w:val="18"/>
                <w:szCs w:val="20"/>
              </w:rPr>
            </w:pPr>
            <w:r w:rsidRPr="003D0023">
              <w:rPr>
                <w:rFonts w:eastAsia="Times New Roman"/>
                <w:sz w:val="18"/>
                <w:szCs w:val="20"/>
              </w:rPr>
              <w:t>ж/б</w:t>
            </w:r>
          </w:p>
        </w:tc>
      </w:tr>
    </w:tbl>
    <w:p w:rsidR="004C5179" w:rsidRDefault="004C5179" w:rsidP="004C5179">
      <w:pPr>
        <w:pStyle w:val="-30"/>
        <w:numPr>
          <w:ilvl w:val="2"/>
          <w:numId w:val="5"/>
        </w:numPr>
        <w:jc w:val="both"/>
      </w:pPr>
      <w:bookmarkStart w:id="84" w:name="_Toc33703005"/>
      <w:bookmarkStart w:id="85" w:name="_Toc102172445"/>
      <w:r>
        <w:lastRenderedPageBreak/>
        <w:t>Описание графиков регулирования отпуска тепла в тепловые сети с анализом их обоснованности</w:t>
      </w:r>
      <w:bookmarkEnd w:id="84"/>
      <w:bookmarkEnd w:id="85"/>
    </w:p>
    <w:p w:rsidR="004C5179" w:rsidRDefault="004C5179" w:rsidP="004C5179">
      <w:pPr>
        <w:pStyle w:val="-4"/>
      </w:pPr>
      <w:r>
        <w:t xml:space="preserve">Отпуск тепловой энергии в сеть котельными предприятия МУП «Тепло Ресурс» </w:t>
      </w:r>
      <w:r w:rsidRPr="002266E5">
        <w:t xml:space="preserve">осуществляется по температурному графику 70/55 </w:t>
      </w:r>
      <w:r w:rsidRPr="002266E5">
        <w:rPr>
          <w:vertAlign w:val="superscript"/>
        </w:rPr>
        <w:t>о</w:t>
      </w:r>
      <w:r w:rsidRPr="002266E5">
        <w:t>С при расчетной температуре наружного воздуха -</w:t>
      </w:r>
      <w:r w:rsidR="004F3F72" w:rsidRPr="002266E5">
        <w:t>38,4</w:t>
      </w:r>
      <w:r w:rsidRPr="002266E5">
        <w:t xml:space="preserve"> </w:t>
      </w:r>
      <w:r w:rsidRPr="002266E5">
        <w:rPr>
          <w:vertAlign w:val="superscript"/>
        </w:rPr>
        <w:t>о</w:t>
      </w:r>
      <w:r w:rsidRPr="002266E5">
        <w:t>С.</w:t>
      </w:r>
    </w:p>
    <w:p w:rsidR="004C5179" w:rsidRDefault="004C5179" w:rsidP="004C5179">
      <w:pPr>
        <w:pStyle w:val="-4"/>
      </w:pPr>
      <w:r>
        <w:t>Основание: «Справочник по наладке и эксплуатации тепловых, водяных сетей». Москва, Стройиздат, 1982 г. Методические рекомендации по оптимизации гидравлических и температурных режимов функционирования открытых систем коммунального теплоснабжения.</w:t>
      </w:r>
    </w:p>
    <w:p w:rsidR="004C5179" w:rsidRPr="00C7242A" w:rsidRDefault="004C5179" w:rsidP="004C5179">
      <w:pPr>
        <w:pStyle w:val="-e"/>
        <w:widowControl/>
      </w:pPr>
      <w:bookmarkStart w:id="86" w:name="_Toc33796937"/>
      <w:bookmarkStart w:id="87" w:name="_Toc101791027"/>
      <w:r w:rsidRPr="00C7242A">
        <w:t xml:space="preserve">Таблица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C7242A">
        <w:t>.</w:t>
      </w:r>
      <w:r w:rsidR="0048680D">
        <w:fldChar w:fldCharType="begin"/>
      </w:r>
      <w:r w:rsidR="0048680D">
        <w:instrText xml:space="preserve"> SEQ Таблица \* ARABIC \s 1 </w:instrText>
      </w:r>
      <w:r w:rsidR="0048680D">
        <w:fldChar w:fldCharType="separate"/>
      </w:r>
      <w:r w:rsidR="0048680D">
        <w:rPr>
          <w:noProof/>
        </w:rPr>
        <w:t>14</w:t>
      </w:r>
      <w:r w:rsidR="0048680D">
        <w:rPr>
          <w:noProof/>
        </w:rPr>
        <w:fldChar w:fldCharType="end"/>
      </w:r>
      <w:r w:rsidRPr="00C7242A">
        <w:t xml:space="preserve"> </w:t>
      </w:r>
      <w:r w:rsidRPr="00C7242A">
        <w:sym w:font="Symbol" w:char="F02D"/>
      </w:r>
      <w:r w:rsidRPr="00C7242A">
        <w:t xml:space="preserve"> </w:t>
      </w:r>
      <w:r>
        <w:t>Температурный график при отпуске тепловой энергии в сеть котельными МУП «Тепло Ресурс»</w:t>
      </w:r>
      <w:bookmarkEnd w:id="86"/>
      <w:bookmarkEnd w:id="87"/>
    </w:p>
    <w:tbl>
      <w:tblPr>
        <w:tblW w:w="5000" w:type="pct"/>
        <w:jc w:val="center"/>
        <w:tblLook w:val="04A0" w:firstRow="1" w:lastRow="0" w:firstColumn="1" w:lastColumn="0" w:noHBand="0" w:noVBand="1"/>
      </w:tblPr>
      <w:tblGrid>
        <w:gridCol w:w="3553"/>
        <w:gridCol w:w="3141"/>
        <w:gridCol w:w="2933"/>
      </w:tblGrid>
      <w:tr w:rsidR="004C5179" w:rsidRPr="0007617F" w:rsidTr="004C5179">
        <w:trPr>
          <w:trHeight w:val="230"/>
          <w:jc w:val="center"/>
        </w:trPr>
        <w:tc>
          <w:tcPr>
            <w:tcW w:w="1845" w:type="pct"/>
            <w:vMerge w:val="restart"/>
            <w:tcBorders>
              <w:top w:val="single" w:sz="4" w:space="0" w:color="auto"/>
              <w:left w:val="single" w:sz="4" w:space="0" w:color="auto"/>
              <w:right w:val="single" w:sz="4" w:space="0" w:color="auto"/>
            </w:tcBorders>
            <w:shd w:val="clear" w:color="auto" w:fill="DAEEF3"/>
            <w:vAlign w:val="center"/>
          </w:tcPr>
          <w:p w:rsidR="004C5179" w:rsidRPr="0007617F" w:rsidRDefault="004C5179" w:rsidP="00CE33D1">
            <w:pPr>
              <w:pStyle w:val="-f0"/>
              <w:keepNext/>
              <w:widowControl/>
              <w:jc w:val="center"/>
              <w:rPr>
                <w:rFonts w:eastAsia="Times New Roman"/>
                <w:szCs w:val="20"/>
              </w:rPr>
            </w:pPr>
            <w:r>
              <w:rPr>
                <w:rFonts w:eastAsia="Times New Roman"/>
                <w:szCs w:val="20"/>
              </w:rPr>
              <w:t xml:space="preserve">Температура наружного воздуха, </w:t>
            </w:r>
            <w:r w:rsidRPr="0007617F">
              <w:rPr>
                <w:rFonts w:eastAsia="Times New Roman"/>
                <w:szCs w:val="20"/>
                <w:vertAlign w:val="superscript"/>
              </w:rPr>
              <w:t>о</w:t>
            </w:r>
            <w:r>
              <w:rPr>
                <w:rFonts w:eastAsia="Times New Roman"/>
                <w:szCs w:val="20"/>
              </w:rPr>
              <w:t>С</w:t>
            </w:r>
          </w:p>
        </w:tc>
        <w:tc>
          <w:tcPr>
            <w:tcW w:w="1631" w:type="pct"/>
            <w:vMerge w:val="restart"/>
            <w:tcBorders>
              <w:top w:val="single" w:sz="4" w:space="0" w:color="auto"/>
              <w:left w:val="single" w:sz="4" w:space="0" w:color="auto"/>
              <w:right w:val="single" w:sz="4" w:space="0" w:color="auto"/>
            </w:tcBorders>
            <w:shd w:val="clear" w:color="auto" w:fill="DAEEF3"/>
            <w:vAlign w:val="center"/>
          </w:tcPr>
          <w:p w:rsidR="004C5179" w:rsidRPr="0007617F" w:rsidRDefault="004C5179" w:rsidP="00CE33D1">
            <w:pPr>
              <w:pStyle w:val="-f0"/>
              <w:keepNext/>
              <w:widowControl/>
              <w:jc w:val="center"/>
              <w:rPr>
                <w:rFonts w:eastAsia="Times New Roman"/>
                <w:szCs w:val="20"/>
              </w:rPr>
            </w:pPr>
            <w:r>
              <w:rPr>
                <w:rFonts w:eastAsia="Times New Roman"/>
                <w:szCs w:val="20"/>
              </w:rPr>
              <w:t xml:space="preserve">Температура в подающей сети, </w:t>
            </w:r>
            <w:r w:rsidRPr="0007617F">
              <w:rPr>
                <w:rFonts w:eastAsia="Times New Roman"/>
                <w:szCs w:val="20"/>
                <w:vertAlign w:val="superscript"/>
              </w:rPr>
              <w:t>о</w:t>
            </w:r>
            <w:r>
              <w:rPr>
                <w:rFonts w:eastAsia="Times New Roman"/>
                <w:szCs w:val="20"/>
              </w:rPr>
              <w:t>С</w:t>
            </w:r>
          </w:p>
        </w:tc>
        <w:tc>
          <w:tcPr>
            <w:tcW w:w="1523" w:type="pct"/>
            <w:vMerge w:val="restart"/>
            <w:tcBorders>
              <w:top w:val="single" w:sz="4" w:space="0" w:color="auto"/>
              <w:left w:val="single" w:sz="4" w:space="0" w:color="auto"/>
              <w:right w:val="single" w:sz="4" w:space="0" w:color="auto"/>
            </w:tcBorders>
            <w:shd w:val="clear" w:color="auto" w:fill="DAEEF3"/>
            <w:vAlign w:val="center"/>
          </w:tcPr>
          <w:p w:rsidR="004C5179" w:rsidRPr="0007617F" w:rsidRDefault="004C5179" w:rsidP="00CE33D1">
            <w:pPr>
              <w:pStyle w:val="-f0"/>
              <w:keepNext/>
              <w:widowControl/>
              <w:jc w:val="center"/>
              <w:rPr>
                <w:rFonts w:eastAsia="Times New Roman"/>
                <w:szCs w:val="20"/>
              </w:rPr>
            </w:pPr>
            <w:r>
              <w:rPr>
                <w:rFonts w:eastAsia="Times New Roman"/>
                <w:szCs w:val="20"/>
              </w:rPr>
              <w:t xml:space="preserve">Температура в обратной сети, </w:t>
            </w:r>
            <w:r w:rsidRPr="0007617F">
              <w:rPr>
                <w:rFonts w:eastAsia="Times New Roman"/>
                <w:szCs w:val="20"/>
                <w:vertAlign w:val="superscript"/>
              </w:rPr>
              <w:t>о</w:t>
            </w:r>
            <w:r>
              <w:rPr>
                <w:rFonts w:eastAsia="Times New Roman"/>
                <w:szCs w:val="20"/>
              </w:rPr>
              <w:t>С</w:t>
            </w:r>
          </w:p>
        </w:tc>
      </w:tr>
      <w:tr w:rsidR="004C5179" w:rsidRPr="0007617F" w:rsidTr="004C5179">
        <w:trPr>
          <w:trHeight w:val="230"/>
          <w:jc w:val="center"/>
        </w:trPr>
        <w:tc>
          <w:tcPr>
            <w:tcW w:w="1845" w:type="pct"/>
            <w:vMerge/>
            <w:tcBorders>
              <w:left w:val="single" w:sz="4" w:space="0" w:color="auto"/>
              <w:bottom w:val="single" w:sz="4" w:space="0" w:color="auto"/>
              <w:right w:val="single" w:sz="4" w:space="0" w:color="auto"/>
            </w:tcBorders>
            <w:shd w:val="clear" w:color="auto" w:fill="DAEEF3"/>
            <w:vAlign w:val="center"/>
          </w:tcPr>
          <w:p w:rsidR="004C5179" w:rsidRPr="0007617F" w:rsidRDefault="004C5179" w:rsidP="00CE33D1">
            <w:pPr>
              <w:pStyle w:val="-f0"/>
              <w:keepNext/>
              <w:widowControl/>
              <w:jc w:val="center"/>
              <w:rPr>
                <w:rFonts w:eastAsia="Times New Roman"/>
                <w:szCs w:val="20"/>
              </w:rPr>
            </w:pPr>
          </w:p>
        </w:tc>
        <w:tc>
          <w:tcPr>
            <w:tcW w:w="1631" w:type="pct"/>
            <w:vMerge/>
            <w:tcBorders>
              <w:left w:val="single" w:sz="4" w:space="0" w:color="auto"/>
              <w:bottom w:val="single" w:sz="4" w:space="0" w:color="auto"/>
              <w:right w:val="single" w:sz="4" w:space="0" w:color="auto"/>
            </w:tcBorders>
            <w:shd w:val="clear" w:color="auto" w:fill="DAEEF3"/>
            <w:vAlign w:val="center"/>
          </w:tcPr>
          <w:p w:rsidR="004C5179" w:rsidRPr="0007617F" w:rsidRDefault="004C5179" w:rsidP="00CE33D1">
            <w:pPr>
              <w:pStyle w:val="-f0"/>
              <w:keepNext/>
              <w:widowControl/>
              <w:jc w:val="center"/>
              <w:rPr>
                <w:rFonts w:eastAsia="Times New Roman"/>
                <w:szCs w:val="20"/>
              </w:rPr>
            </w:pPr>
          </w:p>
        </w:tc>
        <w:tc>
          <w:tcPr>
            <w:tcW w:w="1523" w:type="pct"/>
            <w:vMerge/>
            <w:tcBorders>
              <w:left w:val="single" w:sz="4" w:space="0" w:color="auto"/>
              <w:bottom w:val="single" w:sz="4" w:space="0" w:color="auto"/>
              <w:right w:val="single" w:sz="4" w:space="0" w:color="auto"/>
            </w:tcBorders>
            <w:shd w:val="clear" w:color="auto" w:fill="DAEEF3"/>
            <w:vAlign w:val="center"/>
          </w:tcPr>
          <w:p w:rsidR="004C5179" w:rsidRPr="0007617F" w:rsidRDefault="004C5179" w:rsidP="00CE33D1">
            <w:pPr>
              <w:pStyle w:val="-f0"/>
              <w:keepNext/>
              <w:widowControl/>
              <w:jc w:val="center"/>
              <w:rPr>
                <w:rFonts w:eastAsia="Times New Roman"/>
                <w:szCs w:val="20"/>
              </w:rPr>
            </w:pPr>
          </w:p>
        </w:tc>
      </w:tr>
      <w:tr w:rsidR="004C5179" w:rsidRPr="0007617F" w:rsidTr="004C5179">
        <w:trPr>
          <w:trHeight w:val="20"/>
          <w:jc w:val="center"/>
        </w:trPr>
        <w:tc>
          <w:tcPr>
            <w:tcW w:w="1845"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+10</w:t>
            </w:r>
          </w:p>
        </w:tc>
        <w:tc>
          <w:tcPr>
            <w:tcW w:w="1631"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33,0</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30,0</w:t>
            </w:r>
          </w:p>
        </w:tc>
      </w:tr>
      <w:tr w:rsidR="004C5179" w:rsidRPr="0007617F" w:rsidTr="004C5179">
        <w:trPr>
          <w:trHeight w:val="20"/>
          <w:jc w:val="center"/>
        </w:trPr>
        <w:tc>
          <w:tcPr>
            <w:tcW w:w="1845"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+5</w:t>
            </w:r>
          </w:p>
        </w:tc>
        <w:tc>
          <w:tcPr>
            <w:tcW w:w="1631"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38,0</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34,0</w:t>
            </w:r>
          </w:p>
        </w:tc>
      </w:tr>
      <w:tr w:rsidR="004C5179" w:rsidRPr="0007617F" w:rsidTr="004C5179">
        <w:trPr>
          <w:trHeight w:val="20"/>
          <w:jc w:val="center"/>
        </w:trPr>
        <w:tc>
          <w:tcPr>
            <w:tcW w:w="1845"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0</w:t>
            </w:r>
          </w:p>
        </w:tc>
        <w:tc>
          <w:tcPr>
            <w:tcW w:w="1631"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42,0</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36,0</w:t>
            </w:r>
          </w:p>
        </w:tc>
      </w:tr>
      <w:tr w:rsidR="004C5179" w:rsidRPr="0007617F" w:rsidTr="004C5179">
        <w:trPr>
          <w:trHeight w:val="20"/>
          <w:jc w:val="center"/>
        </w:trPr>
        <w:tc>
          <w:tcPr>
            <w:tcW w:w="1845"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-5</w:t>
            </w:r>
          </w:p>
        </w:tc>
        <w:tc>
          <w:tcPr>
            <w:tcW w:w="1631"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47,0</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40,0</w:t>
            </w:r>
          </w:p>
        </w:tc>
      </w:tr>
      <w:tr w:rsidR="004C5179" w:rsidRPr="0007617F" w:rsidTr="004C5179">
        <w:trPr>
          <w:trHeight w:val="20"/>
          <w:jc w:val="center"/>
        </w:trPr>
        <w:tc>
          <w:tcPr>
            <w:tcW w:w="1845"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-10</w:t>
            </w:r>
          </w:p>
        </w:tc>
        <w:tc>
          <w:tcPr>
            <w:tcW w:w="1631"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51,0</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43,0</w:t>
            </w:r>
          </w:p>
        </w:tc>
      </w:tr>
      <w:tr w:rsidR="004C5179" w:rsidRPr="0007617F" w:rsidTr="004C5179">
        <w:trPr>
          <w:trHeight w:val="20"/>
          <w:jc w:val="center"/>
        </w:trPr>
        <w:tc>
          <w:tcPr>
            <w:tcW w:w="1845"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-15</w:t>
            </w:r>
          </w:p>
        </w:tc>
        <w:tc>
          <w:tcPr>
            <w:tcW w:w="1631"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56,0</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46,0</w:t>
            </w:r>
          </w:p>
        </w:tc>
      </w:tr>
      <w:tr w:rsidR="004C5179" w:rsidRPr="0007617F" w:rsidTr="004C5179">
        <w:trPr>
          <w:trHeight w:val="20"/>
          <w:jc w:val="center"/>
        </w:trPr>
        <w:tc>
          <w:tcPr>
            <w:tcW w:w="1845"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-20</w:t>
            </w:r>
          </w:p>
        </w:tc>
        <w:tc>
          <w:tcPr>
            <w:tcW w:w="1631"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60,0</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49,0</w:t>
            </w:r>
          </w:p>
        </w:tc>
      </w:tr>
      <w:tr w:rsidR="004C5179" w:rsidRPr="0007617F" w:rsidTr="004C5179">
        <w:trPr>
          <w:trHeight w:val="20"/>
          <w:jc w:val="center"/>
        </w:trPr>
        <w:tc>
          <w:tcPr>
            <w:tcW w:w="1845"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Default="004C5179" w:rsidP="00CE33D1">
            <w:pPr>
              <w:pStyle w:val="-f0"/>
              <w:keepNext/>
              <w:widowControl/>
              <w:jc w:val="center"/>
              <w:rPr>
                <w:rFonts w:eastAsia="Times New Roman"/>
                <w:szCs w:val="20"/>
              </w:rPr>
            </w:pPr>
            <w:r>
              <w:rPr>
                <w:rFonts w:eastAsia="Times New Roman"/>
                <w:szCs w:val="20"/>
              </w:rPr>
              <w:t>-25</w:t>
            </w:r>
          </w:p>
        </w:tc>
        <w:tc>
          <w:tcPr>
            <w:tcW w:w="1631"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64,0</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51,0</w:t>
            </w:r>
          </w:p>
        </w:tc>
      </w:tr>
      <w:tr w:rsidR="004C5179" w:rsidRPr="0007617F" w:rsidTr="004C5179">
        <w:trPr>
          <w:trHeight w:val="20"/>
          <w:jc w:val="center"/>
        </w:trPr>
        <w:tc>
          <w:tcPr>
            <w:tcW w:w="1845"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Default="004C5179" w:rsidP="00CE33D1">
            <w:pPr>
              <w:pStyle w:val="-f0"/>
              <w:keepNext/>
              <w:widowControl/>
              <w:jc w:val="center"/>
              <w:rPr>
                <w:rFonts w:eastAsia="Times New Roman"/>
                <w:szCs w:val="20"/>
              </w:rPr>
            </w:pPr>
            <w:r>
              <w:rPr>
                <w:rFonts w:eastAsia="Times New Roman"/>
                <w:szCs w:val="20"/>
              </w:rPr>
              <w:t>-30</w:t>
            </w:r>
          </w:p>
        </w:tc>
        <w:tc>
          <w:tcPr>
            <w:tcW w:w="1631"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68,0</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54,0</w:t>
            </w:r>
          </w:p>
        </w:tc>
      </w:tr>
      <w:tr w:rsidR="004C5179" w:rsidRPr="0007617F" w:rsidTr="004C5179">
        <w:trPr>
          <w:trHeight w:val="20"/>
          <w:jc w:val="center"/>
        </w:trPr>
        <w:tc>
          <w:tcPr>
            <w:tcW w:w="1845"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Default="004C5179" w:rsidP="00CE33D1">
            <w:pPr>
              <w:pStyle w:val="-f0"/>
              <w:keepNext/>
              <w:widowControl/>
              <w:jc w:val="center"/>
              <w:rPr>
                <w:rFonts w:eastAsia="Times New Roman"/>
                <w:szCs w:val="20"/>
              </w:rPr>
            </w:pPr>
            <w:r>
              <w:rPr>
                <w:rFonts w:eastAsia="Times New Roman"/>
                <w:szCs w:val="20"/>
              </w:rPr>
              <w:t>-33 и ниже</w:t>
            </w:r>
          </w:p>
        </w:tc>
        <w:tc>
          <w:tcPr>
            <w:tcW w:w="1631"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70,0</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rsidR="004C5179" w:rsidRPr="0007617F" w:rsidRDefault="004C5179" w:rsidP="00CE33D1">
            <w:pPr>
              <w:pStyle w:val="-f0"/>
              <w:keepNext/>
              <w:widowControl/>
              <w:jc w:val="center"/>
              <w:rPr>
                <w:rFonts w:eastAsia="Times New Roman"/>
                <w:szCs w:val="20"/>
              </w:rPr>
            </w:pPr>
            <w:r>
              <w:rPr>
                <w:rFonts w:eastAsia="Times New Roman"/>
                <w:szCs w:val="20"/>
              </w:rPr>
              <w:t>55,0</w:t>
            </w:r>
          </w:p>
        </w:tc>
      </w:tr>
    </w:tbl>
    <w:p w:rsidR="004C5179" w:rsidRDefault="004C5179" w:rsidP="004C5179">
      <w:pPr>
        <w:pStyle w:val="-30"/>
        <w:numPr>
          <w:ilvl w:val="2"/>
          <w:numId w:val="5"/>
        </w:numPr>
        <w:jc w:val="both"/>
      </w:pPr>
      <w:bookmarkStart w:id="88" w:name="_Toc33703006"/>
      <w:bookmarkStart w:id="89" w:name="_Toc102172446"/>
      <w: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88"/>
      <w:bookmarkEnd w:id="89"/>
    </w:p>
    <w:p w:rsidR="004C5179" w:rsidRDefault="004C5179" w:rsidP="004C5179">
      <w:pPr>
        <w:pStyle w:val="-4"/>
      </w:pPr>
      <w:r>
        <w:t>Информация о фактических температурных режимах отпуска тепла в тепловые сети и их соответствие утвержденным графикам регулирования отпуска тепла в тепловые сети отсутствует.</w:t>
      </w:r>
    </w:p>
    <w:p w:rsidR="004C5179" w:rsidRDefault="004C5179" w:rsidP="004C5179">
      <w:pPr>
        <w:pStyle w:val="-30"/>
        <w:numPr>
          <w:ilvl w:val="2"/>
          <w:numId w:val="5"/>
        </w:numPr>
        <w:jc w:val="both"/>
      </w:pPr>
      <w:bookmarkStart w:id="90" w:name="_Toc33703007"/>
      <w:bookmarkStart w:id="91" w:name="_Toc102172447"/>
      <w:r>
        <w:t>Гидравлические режимы и пьезометрические графики тепловых сетей</w:t>
      </w:r>
      <w:bookmarkEnd w:id="90"/>
      <w:bookmarkEnd w:id="91"/>
    </w:p>
    <w:p w:rsidR="004C5179" w:rsidRDefault="004C5179" w:rsidP="004C5179">
      <w:pPr>
        <w:pStyle w:val="-4"/>
      </w:pPr>
      <w:r>
        <w:t>На выводах каждой котельной поддерживается давление в подающем и обратном трубопроводах равное 2,5 - 2 кгс/см</w:t>
      </w:r>
      <w:r w:rsidRPr="004D548C">
        <w:rPr>
          <w:vertAlign w:val="superscript"/>
        </w:rPr>
        <w:t>2</w:t>
      </w:r>
      <w:r w:rsidRPr="004D548C">
        <w:t>.</w:t>
      </w:r>
    </w:p>
    <w:p w:rsidR="004C5179" w:rsidRDefault="004C5179" w:rsidP="004C5179">
      <w:pPr>
        <w:pStyle w:val="-4"/>
      </w:pPr>
      <w:r>
        <w:t>Расчетные гидравлические режимы приведены в п. 4.10.</w:t>
      </w:r>
    </w:p>
    <w:p w:rsidR="004C5179" w:rsidRDefault="004C5179" w:rsidP="004C5179">
      <w:pPr>
        <w:pStyle w:val="-30"/>
        <w:numPr>
          <w:ilvl w:val="2"/>
          <w:numId w:val="5"/>
        </w:numPr>
      </w:pPr>
      <w:bookmarkStart w:id="92" w:name="_Toc33703008"/>
      <w:bookmarkStart w:id="93" w:name="_Toc102172448"/>
      <w:r>
        <w:t>Статистика отказов тепловых сетей (аварийных ситуаций) за последние 5 лет</w:t>
      </w:r>
      <w:bookmarkEnd w:id="92"/>
      <w:bookmarkEnd w:id="93"/>
    </w:p>
    <w:p w:rsidR="004C5179" w:rsidRDefault="004C5179" w:rsidP="004C5179">
      <w:pPr>
        <w:pStyle w:val="-4"/>
      </w:pPr>
      <w:r>
        <w:t>Информация о статистике отказов тепловых сетей (аварийных ситуаций) за последние 5 лет отсутствует.</w:t>
      </w:r>
    </w:p>
    <w:p w:rsidR="004C5179" w:rsidRDefault="004C5179" w:rsidP="004C5179">
      <w:pPr>
        <w:pStyle w:val="-30"/>
        <w:numPr>
          <w:ilvl w:val="2"/>
          <w:numId w:val="5"/>
        </w:numPr>
        <w:jc w:val="both"/>
      </w:pPr>
      <w:bookmarkStart w:id="94" w:name="_Toc33703009"/>
      <w:bookmarkStart w:id="95" w:name="_Toc102172449"/>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94"/>
      <w:bookmarkEnd w:id="95"/>
    </w:p>
    <w:p w:rsidR="004C5179" w:rsidRDefault="004C5179" w:rsidP="004C5179">
      <w:pPr>
        <w:pStyle w:val="-4"/>
      </w:pPr>
      <w:r>
        <w:t xml:space="preserve">Информация о статистике восстановлений (аварийно-восстановительных ремонтов) </w:t>
      </w:r>
      <w:r>
        <w:lastRenderedPageBreak/>
        <w:t>тепловых сетей и среднем времени, затраченном на восстановление работоспособности тепловых сетей, за последние 5 лет отсутствует.</w:t>
      </w:r>
    </w:p>
    <w:p w:rsidR="004C5179" w:rsidRDefault="004C5179" w:rsidP="004C5179">
      <w:pPr>
        <w:pStyle w:val="-30"/>
        <w:numPr>
          <w:ilvl w:val="2"/>
          <w:numId w:val="5"/>
        </w:numPr>
      </w:pPr>
      <w:bookmarkStart w:id="96" w:name="_Toc33703010"/>
      <w:bookmarkStart w:id="97" w:name="_Toc102172450"/>
      <w:r>
        <w:t>Описание процедур диагностики состояния тепловых сетей и планирования капитальных (текущих) ремонтов</w:t>
      </w:r>
      <w:bookmarkEnd w:id="96"/>
      <w:bookmarkEnd w:id="97"/>
    </w:p>
    <w:p w:rsidR="004C5179" w:rsidRDefault="004C5179" w:rsidP="004C5179">
      <w:pPr>
        <w:pStyle w:val="-4"/>
      </w:pPr>
      <w:r>
        <w:t>Диагностика состояния тепловых сетей и планирование капитальных (текущих) ремонтов осуществляется путем оценки остаточного ресурса тепловых сетей по результатам камерального обследования и технической инвентаризации тепловых сетей.</w:t>
      </w:r>
    </w:p>
    <w:p w:rsidR="004C5179" w:rsidRDefault="004C5179" w:rsidP="004C5179">
      <w:pPr>
        <w:pStyle w:val="-30"/>
        <w:numPr>
          <w:ilvl w:val="2"/>
          <w:numId w:val="5"/>
        </w:numPr>
        <w:jc w:val="both"/>
      </w:pPr>
      <w:bookmarkStart w:id="98" w:name="_Toc33703011"/>
      <w:bookmarkStart w:id="99" w:name="_Toc102172451"/>
      <w: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98"/>
      <w:bookmarkEnd w:id="99"/>
    </w:p>
    <w:p w:rsidR="004C5179" w:rsidRDefault="004C5179" w:rsidP="004C5179">
      <w:pPr>
        <w:pStyle w:val="-4"/>
      </w:pPr>
      <w:r>
        <w:t>При планировании и проведении текущих и капитальных ремонтов эксплуатационные службы тепловых сетей руководствуются «</w:t>
      </w:r>
      <w:r w:rsidRPr="001516DB">
        <w:t>Положение</w:t>
      </w:r>
      <w:r>
        <w:t>м</w:t>
      </w:r>
      <w:r w:rsidRPr="001516DB">
        <w:t xml:space="preserve"> о системе планово-предупредительных ремонтов основного оборудования коммунальных теплоэнергетических предприятий</w:t>
      </w:r>
      <w:r>
        <w:t>.»</w:t>
      </w:r>
      <w:r w:rsidRPr="001516DB">
        <w:t xml:space="preserve"> </w:t>
      </w:r>
      <w:r>
        <w:t>(</w:t>
      </w:r>
      <w:r w:rsidRPr="001516DB">
        <w:t>М: Стройиздат,</w:t>
      </w:r>
      <w:r>
        <w:t xml:space="preserve"> </w:t>
      </w:r>
      <w:r w:rsidRPr="001516DB">
        <w:t>1986</w:t>
      </w:r>
      <w:r>
        <w:t xml:space="preserve"> г.), сроками начала и окончания отопительного сезона, выявленными за время эксплуатации в отопительный период дефектами на тепловой сети и другими основаниями.</w:t>
      </w:r>
    </w:p>
    <w:p w:rsidR="004C5179" w:rsidRDefault="004C5179" w:rsidP="004C5179">
      <w:pPr>
        <w:pStyle w:val="-4"/>
      </w:pPr>
      <w:r>
        <w:t>Выявленные в результате эксплуатации нарушения фиксируются в дефектных ведомостях и используются для составления графиков планирования ремонтно-восстановительных работ.</w:t>
      </w:r>
    </w:p>
    <w:p w:rsidR="004C5179" w:rsidRPr="00C61F71" w:rsidRDefault="004C5179" w:rsidP="004C5179">
      <w:pPr>
        <w:pStyle w:val="-4"/>
      </w:pPr>
      <w:r>
        <w:t>После выполнения ремонтных работ по ликвидации нарушений на тепловых сетях, выявленных в результате гидравлических испытаний</w:t>
      </w:r>
      <w:r w:rsidRPr="009B2366">
        <w:t>, производятся повторные опрессовки участка сети с использованием секционирующих задвижек. Результаты опрессовки позволяют проверить качество ремонтных работ и выявить дополнительные участки тепловой сети, находящиеся в аварийном состоянии.</w:t>
      </w:r>
    </w:p>
    <w:p w:rsidR="004C5179" w:rsidRDefault="004C5179" w:rsidP="004C5179">
      <w:pPr>
        <w:pStyle w:val="-30"/>
        <w:numPr>
          <w:ilvl w:val="2"/>
          <w:numId w:val="5"/>
        </w:numPr>
        <w:jc w:val="both"/>
      </w:pPr>
      <w:bookmarkStart w:id="100" w:name="_Toc33703012"/>
      <w:bookmarkStart w:id="101" w:name="_Toc102172452"/>
      <w: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00"/>
      <w:bookmarkEnd w:id="101"/>
    </w:p>
    <w:p w:rsidR="004C5179" w:rsidRDefault="004C5179" w:rsidP="004C5179">
      <w:pPr>
        <w:pStyle w:val="-4"/>
      </w:pPr>
      <w:r>
        <w:t>Информация по описанию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от котельных МУП «Тепло Ресурс» отсутствует.</w:t>
      </w:r>
    </w:p>
    <w:p w:rsidR="004C5179" w:rsidRDefault="004C5179" w:rsidP="004C5179">
      <w:pPr>
        <w:pStyle w:val="-30"/>
        <w:numPr>
          <w:ilvl w:val="2"/>
          <w:numId w:val="5"/>
        </w:numPr>
        <w:jc w:val="both"/>
      </w:pPr>
      <w:bookmarkStart w:id="102" w:name="_Toc33703013"/>
      <w:bookmarkStart w:id="103" w:name="_Toc102172453"/>
      <w: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02"/>
      <w:bookmarkEnd w:id="103"/>
    </w:p>
    <w:p w:rsidR="002266E5" w:rsidRPr="00C7242A" w:rsidRDefault="002266E5" w:rsidP="00796D98">
      <w:pPr>
        <w:pStyle w:val="-e"/>
        <w:keepLines/>
      </w:pPr>
      <w:bookmarkStart w:id="104" w:name="_Toc35333340"/>
      <w:bookmarkStart w:id="105" w:name="_Toc101791028"/>
      <w:r w:rsidRPr="00B95AE5">
        <w:t xml:space="preserve">Таблица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B95AE5">
        <w:t>.</w:t>
      </w:r>
      <w:r w:rsidR="0048680D">
        <w:fldChar w:fldCharType="begin"/>
      </w:r>
      <w:r w:rsidR="0048680D">
        <w:instrText xml:space="preserve"> SEQ Таблица \* ARABIC \s 1 </w:instrText>
      </w:r>
      <w:r w:rsidR="0048680D">
        <w:fldChar w:fldCharType="separate"/>
      </w:r>
      <w:r w:rsidR="0048680D">
        <w:rPr>
          <w:noProof/>
        </w:rPr>
        <w:t>15</w:t>
      </w:r>
      <w:r w:rsidR="0048680D">
        <w:rPr>
          <w:noProof/>
        </w:rPr>
        <w:fldChar w:fldCharType="end"/>
      </w:r>
      <w:r w:rsidRPr="00B95AE5">
        <w:t xml:space="preserve"> </w:t>
      </w:r>
      <w:r w:rsidRPr="00B95AE5">
        <w:sym w:font="Symbol" w:char="F02D"/>
      </w:r>
      <w:r w:rsidRPr="00B95AE5">
        <w:t xml:space="preserve"> Фактические</w:t>
      </w:r>
      <w:r>
        <w:t xml:space="preserve"> годовые</w:t>
      </w:r>
      <w:r w:rsidRPr="00B95AE5">
        <w:t xml:space="preserve"> потери теплоэнергии по тепловым сетям за 2019</w:t>
      </w:r>
      <w:r>
        <w:t>-2021</w:t>
      </w:r>
      <w:r w:rsidRPr="00B95AE5">
        <w:t xml:space="preserve"> г</w:t>
      </w:r>
      <w:bookmarkEnd w:id="104"/>
      <w:r w:rsidR="00B21726">
        <w:t>г.</w:t>
      </w:r>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3115"/>
        <w:gridCol w:w="1560"/>
        <w:gridCol w:w="1560"/>
        <w:gridCol w:w="1835"/>
      </w:tblGrid>
      <w:tr w:rsidR="002266E5" w:rsidRPr="00F35468" w:rsidTr="00B21726">
        <w:trPr>
          <w:cantSplit/>
          <w:trHeight w:val="20"/>
        </w:trPr>
        <w:tc>
          <w:tcPr>
            <w:tcW w:w="809" w:type="pct"/>
            <w:shd w:val="clear" w:color="auto" w:fill="DAEEF3"/>
            <w:vAlign w:val="center"/>
          </w:tcPr>
          <w:p w:rsidR="002266E5" w:rsidRPr="00F35468" w:rsidRDefault="002266E5" w:rsidP="00B21726">
            <w:pPr>
              <w:pStyle w:val="-f0"/>
              <w:keepNext/>
              <w:jc w:val="center"/>
              <w:rPr>
                <w:rFonts w:eastAsia="Times New Roman"/>
                <w:sz w:val="18"/>
                <w:szCs w:val="20"/>
              </w:rPr>
            </w:pPr>
            <w:r>
              <w:rPr>
                <w:rFonts w:eastAsia="Times New Roman"/>
                <w:sz w:val="18"/>
                <w:szCs w:val="20"/>
              </w:rPr>
              <w:t>Наименование котельной</w:t>
            </w:r>
          </w:p>
        </w:tc>
        <w:tc>
          <w:tcPr>
            <w:tcW w:w="1618" w:type="pct"/>
            <w:shd w:val="clear" w:color="auto" w:fill="DAEEF3"/>
            <w:vAlign w:val="center"/>
          </w:tcPr>
          <w:p w:rsidR="002266E5" w:rsidRPr="00F35468" w:rsidRDefault="002266E5" w:rsidP="00B21726">
            <w:pPr>
              <w:pStyle w:val="-f0"/>
              <w:keepNext/>
              <w:jc w:val="center"/>
              <w:rPr>
                <w:rFonts w:eastAsia="Times New Roman"/>
                <w:sz w:val="18"/>
                <w:szCs w:val="20"/>
              </w:rPr>
            </w:pPr>
            <w:r>
              <w:rPr>
                <w:rFonts w:eastAsia="Times New Roman"/>
                <w:sz w:val="18"/>
                <w:szCs w:val="20"/>
              </w:rPr>
              <w:t>Адрес</w:t>
            </w:r>
          </w:p>
        </w:tc>
        <w:tc>
          <w:tcPr>
            <w:tcW w:w="810" w:type="pct"/>
            <w:shd w:val="clear" w:color="auto" w:fill="DAEEF3"/>
            <w:vAlign w:val="center"/>
          </w:tcPr>
          <w:p w:rsidR="002266E5" w:rsidRPr="00F35468" w:rsidRDefault="002266E5" w:rsidP="00B21726">
            <w:pPr>
              <w:pStyle w:val="-f0"/>
              <w:keepNext/>
              <w:jc w:val="center"/>
              <w:rPr>
                <w:rFonts w:eastAsia="Times New Roman"/>
                <w:sz w:val="18"/>
                <w:szCs w:val="20"/>
              </w:rPr>
            </w:pPr>
            <w:r>
              <w:rPr>
                <w:rFonts w:eastAsia="Times New Roman"/>
                <w:sz w:val="18"/>
                <w:szCs w:val="20"/>
              </w:rPr>
              <w:t>Потери т/э в тепловых сетях (2019 г.), Гкал</w:t>
            </w:r>
          </w:p>
        </w:tc>
        <w:tc>
          <w:tcPr>
            <w:tcW w:w="810" w:type="pct"/>
            <w:shd w:val="clear" w:color="auto" w:fill="DAEEF3"/>
          </w:tcPr>
          <w:p w:rsidR="002266E5" w:rsidRDefault="002266E5" w:rsidP="00B21726">
            <w:pPr>
              <w:pStyle w:val="-f0"/>
              <w:keepNext/>
              <w:jc w:val="center"/>
              <w:rPr>
                <w:rFonts w:eastAsia="Times New Roman"/>
                <w:sz w:val="18"/>
                <w:szCs w:val="20"/>
              </w:rPr>
            </w:pPr>
            <w:r>
              <w:rPr>
                <w:rFonts w:eastAsia="Times New Roman"/>
                <w:sz w:val="18"/>
                <w:szCs w:val="20"/>
              </w:rPr>
              <w:t>Потери т/э в тепловых сетях (2020 г.), Гкал</w:t>
            </w:r>
          </w:p>
        </w:tc>
        <w:tc>
          <w:tcPr>
            <w:tcW w:w="953" w:type="pct"/>
            <w:shd w:val="clear" w:color="auto" w:fill="DAEEF3"/>
            <w:vAlign w:val="center"/>
          </w:tcPr>
          <w:p w:rsidR="002266E5" w:rsidRDefault="002266E5" w:rsidP="00B21726">
            <w:pPr>
              <w:pStyle w:val="-f0"/>
              <w:keepNext/>
              <w:jc w:val="center"/>
              <w:rPr>
                <w:rFonts w:eastAsia="Times New Roman"/>
                <w:sz w:val="18"/>
                <w:szCs w:val="20"/>
              </w:rPr>
            </w:pPr>
            <w:r>
              <w:rPr>
                <w:rFonts w:eastAsia="Times New Roman"/>
                <w:sz w:val="18"/>
                <w:szCs w:val="20"/>
              </w:rPr>
              <w:t>Потери т/э в тепловых сетях (2021 г.), Гкал</w:t>
            </w:r>
          </w:p>
        </w:tc>
      </w:tr>
      <w:tr w:rsidR="00796D98" w:rsidRPr="00F35468" w:rsidTr="00B21726">
        <w:trPr>
          <w:cantSplit/>
          <w:trHeight w:val="20"/>
        </w:trPr>
        <w:tc>
          <w:tcPr>
            <w:tcW w:w="809" w:type="pct"/>
            <w:shd w:val="clear" w:color="auto" w:fill="auto"/>
            <w:vAlign w:val="center"/>
          </w:tcPr>
          <w:p w:rsidR="00796D98" w:rsidRPr="00F35468" w:rsidRDefault="00796D98" w:rsidP="00796D98">
            <w:pPr>
              <w:pStyle w:val="-f0"/>
              <w:jc w:val="center"/>
              <w:rPr>
                <w:rFonts w:eastAsia="Times New Roman"/>
                <w:sz w:val="18"/>
                <w:szCs w:val="20"/>
              </w:rPr>
            </w:pPr>
            <w:r>
              <w:rPr>
                <w:rFonts w:eastAsia="Times New Roman"/>
                <w:sz w:val="18"/>
                <w:szCs w:val="20"/>
              </w:rPr>
              <w:t>Котельная №16</w:t>
            </w:r>
          </w:p>
        </w:tc>
        <w:tc>
          <w:tcPr>
            <w:tcW w:w="1618" w:type="pct"/>
            <w:shd w:val="clear" w:color="auto" w:fill="auto"/>
            <w:vAlign w:val="center"/>
          </w:tcPr>
          <w:p w:rsidR="00796D98" w:rsidRPr="00F35468" w:rsidRDefault="00796D98" w:rsidP="00796D98">
            <w:pPr>
              <w:pStyle w:val="-f0"/>
              <w:jc w:val="center"/>
              <w:rPr>
                <w:rFonts w:eastAsia="Times New Roman"/>
                <w:sz w:val="18"/>
                <w:szCs w:val="20"/>
              </w:rPr>
            </w:pPr>
            <w:r w:rsidRPr="004B6726">
              <w:rPr>
                <w:rFonts w:eastAsia="Times New Roman"/>
                <w:sz w:val="18"/>
                <w:szCs w:val="20"/>
              </w:rPr>
              <w:t xml:space="preserve">с. </w:t>
            </w:r>
            <w:r>
              <w:rPr>
                <w:rFonts w:eastAsia="Times New Roman"/>
                <w:sz w:val="18"/>
                <w:szCs w:val="20"/>
              </w:rPr>
              <w:t xml:space="preserve">Амур, </w:t>
            </w:r>
            <w:r w:rsidRPr="009B2366">
              <w:rPr>
                <w:rFonts w:eastAsia="Times New Roman"/>
                <w:sz w:val="18"/>
                <w:szCs w:val="20"/>
              </w:rPr>
              <w:t>пер. Школьный, 9</w:t>
            </w:r>
          </w:p>
        </w:tc>
        <w:tc>
          <w:tcPr>
            <w:tcW w:w="810" w:type="pct"/>
            <w:shd w:val="clear" w:color="auto" w:fill="auto"/>
            <w:vAlign w:val="center"/>
          </w:tcPr>
          <w:p w:rsidR="00796D98" w:rsidRPr="00F35468" w:rsidRDefault="00796D98" w:rsidP="00796D98">
            <w:pPr>
              <w:pStyle w:val="-f0"/>
              <w:jc w:val="center"/>
              <w:rPr>
                <w:rFonts w:eastAsia="Times New Roman"/>
                <w:sz w:val="18"/>
                <w:szCs w:val="20"/>
              </w:rPr>
            </w:pPr>
            <w:r>
              <w:rPr>
                <w:rFonts w:eastAsia="Times New Roman"/>
                <w:sz w:val="18"/>
                <w:szCs w:val="20"/>
              </w:rPr>
              <w:t>27,8</w:t>
            </w:r>
          </w:p>
        </w:tc>
        <w:tc>
          <w:tcPr>
            <w:tcW w:w="810" w:type="pct"/>
          </w:tcPr>
          <w:p w:rsidR="00796D98" w:rsidRDefault="00796D98" w:rsidP="00796D98">
            <w:pPr>
              <w:pStyle w:val="-f0"/>
              <w:jc w:val="center"/>
              <w:rPr>
                <w:rFonts w:eastAsia="Times New Roman"/>
                <w:sz w:val="18"/>
                <w:szCs w:val="20"/>
              </w:rPr>
            </w:pPr>
            <w:r>
              <w:rPr>
                <w:rFonts w:eastAsia="Times New Roman"/>
                <w:sz w:val="18"/>
                <w:szCs w:val="20"/>
              </w:rPr>
              <w:t>5</w:t>
            </w:r>
          </w:p>
        </w:tc>
        <w:tc>
          <w:tcPr>
            <w:tcW w:w="953" w:type="pct"/>
            <w:vAlign w:val="center"/>
          </w:tcPr>
          <w:p w:rsidR="00796D98" w:rsidRDefault="00796D98" w:rsidP="00796D98">
            <w:pPr>
              <w:pStyle w:val="-f0"/>
              <w:jc w:val="center"/>
              <w:rPr>
                <w:rFonts w:eastAsia="Times New Roman"/>
                <w:sz w:val="18"/>
                <w:szCs w:val="20"/>
              </w:rPr>
            </w:pPr>
            <w:r>
              <w:rPr>
                <w:rFonts w:eastAsia="Times New Roman"/>
                <w:sz w:val="18"/>
                <w:szCs w:val="20"/>
              </w:rPr>
              <w:t>247</w:t>
            </w:r>
          </w:p>
        </w:tc>
      </w:tr>
      <w:tr w:rsidR="00796D98" w:rsidRPr="00F35468" w:rsidTr="00B21726">
        <w:trPr>
          <w:cantSplit/>
          <w:trHeight w:val="20"/>
        </w:trPr>
        <w:tc>
          <w:tcPr>
            <w:tcW w:w="809" w:type="pct"/>
            <w:shd w:val="clear" w:color="auto" w:fill="auto"/>
            <w:vAlign w:val="center"/>
          </w:tcPr>
          <w:p w:rsidR="00796D98" w:rsidRDefault="00796D98" w:rsidP="00796D98">
            <w:pPr>
              <w:pStyle w:val="-f0"/>
              <w:jc w:val="center"/>
              <w:rPr>
                <w:rFonts w:eastAsia="Times New Roman"/>
                <w:sz w:val="18"/>
                <w:szCs w:val="20"/>
              </w:rPr>
            </w:pPr>
            <w:r>
              <w:rPr>
                <w:rFonts w:eastAsia="Times New Roman"/>
                <w:sz w:val="18"/>
                <w:szCs w:val="20"/>
              </w:rPr>
              <w:t>Котельная №17</w:t>
            </w:r>
          </w:p>
        </w:tc>
        <w:tc>
          <w:tcPr>
            <w:tcW w:w="1618" w:type="pct"/>
            <w:shd w:val="clear" w:color="auto" w:fill="auto"/>
            <w:vAlign w:val="center"/>
          </w:tcPr>
          <w:p w:rsidR="00796D98" w:rsidRDefault="00796D98" w:rsidP="00796D98">
            <w:pPr>
              <w:pStyle w:val="-f0"/>
              <w:jc w:val="center"/>
              <w:rPr>
                <w:rFonts w:eastAsia="Times New Roman"/>
                <w:sz w:val="18"/>
                <w:szCs w:val="20"/>
              </w:rPr>
            </w:pPr>
            <w:r>
              <w:rPr>
                <w:rFonts w:eastAsia="Times New Roman"/>
                <w:sz w:val="18"/>
                <w:szCs w:val="20"/>
              </w:rPr>
              <w:t xml:space="preserve">с. Абай, </w:t>
            </w:r>
            <w:r w:rsidRPr="009B2366">
              <w:rPr>
                <w:rFonts w:eastAsia="Times New Roman"/>
                <w:sz w:val="18"/>
                <w:szCs w:val="20"/>
              </w:rPr>
              <w:t>ул. Трактовая, 9</w:t>
            </w:r>
          </w:p>
        </w:tc>
        <w:tc>
          <w:tcPr>
            <w:tcW w:w="810" w:type="pct"/>
            <w:shd w:val="clear" w:color="auto" w:fill="auto"/>
            <w:vAlign w:val="center"/>
          </w:tcPr>
          <w:p w:rsidR="00796D98" w:rsidRDefault="00796D98" w:rsidP="00796D98">
            <w:pPr>
              <w:pStyle w:val="-f0"/>
              <w:jc w:val="center"/>
              <w:rPr>
                <w:rFonts w:eastAsia="Times New Roman"/>
                <w:sz w:val="18"/>
                <w:szCs w:val="20"/>
              </w:rPr>
            </w:pPr>
            <w:r>
              <w:rPr>
                <w:rFonts w:eastAsia="Times New Roman"/>
                <w:sz w:val="18"/>
                <w:szCs w:val="20"/>
              </w:rPr>
              <w:t>10,8</w:t>
            </w:r>
          </w:p>
        </w:tc>
        <w:tc>
          <w:tcPr>
            <w:tcW w:w="810" w:type="pct"/>
          </w:tcPr>
          <w:p w:rsidR="00796D98" w:rsidRDefault="00796D98" w:rsidP="00796D98">
            <w:pPr>
              <w:pStyle w:val="-f0"/>
              <w:jc w:val="center"/>
              <w:rPr>
                <w:rFonts w:eastAsia="Times New Roman"/>
                <w:sz w:val="18"/>
                <w:szCs w:val="20"/>
              </w:rPr>
            </w:pPr>
            <w:r>
              <w:rPr>
                <w:rFonts w:eastAsia="Times New Roman"/>
                <w:sz w:val="18"/>
                <w:szCs w:val="20"/>
              </w:rPr>
              <w:t>14</w:t>
            </w:r>
          </w:p>
        </w:tc>
        <w:tc>
          <w:tcPr>
            <w:tcW w:w="953" w:type="pct"/>
            <w:vAlign w:val="center"/>
          </w:tcPr>
          <w:p w:rsidR="00796D98" w:rsidRDefault="00796D98" w:rsidP="00796D98">
            <w:pPr>
              <w:pStyle w:val="-f0"/>
              <w:jc w:val="center"/>
              <w:rPr>
                <w:rFonts w:eastAsia="Times New Roman"/>
                <w:sz w:val="18"/>
                <w:szCs w:val="20"/>
              </w:rPr>
            </w:pPr>
            <w:r>
              <w:rPr>
                <w:rFonts w:eastAsia="Times New Roman"/>
                <w:sz w:val="18"/>
                <w:szCs w:val="20"/>
              </w:rPr>
              <w:t>95</w:t>
            </w:r>
          </w:p>
        </w:tc>
      </w:tr>
    </w:tbl>
    <w:p w:rsidR="002266E5" w:rsidRDefault="002266E5" w:rsidP="002266E5">
      <w:pPr>
        <w:pStyle w:val="-4"/>
      </w:pPr>
      <w:r w:rsidRPr="00B95AE5">
        <w:lastRenderedPageBreak/>
        <w:t>Фактические часовые потери тепловой энергии в тепловых сетях за 2021</w:t>
      </w:r>
      <w:r>
        <w:t xml:space="preserve"> год</w:t>
      </w:r>
      <w:r w:rsidRPr="00B95AE5">
        <w:t xml:space="preserve"> определены оценочно расчетным путем.</w:t>
      </w:r>
    </w:p>
    <w:p w:rsidR="002266E5" w:rsidRPr="00C7242A" w:rsidRDefault="002266E5" w:rsidP="002266E5">
      <w:pPr>
        <w:pStyle w:val="-e"/>
      </w:pPr>
      <w:bookmarkStart w:id="106" w:name="_Toc101791029"/>
      <w:r w:rsidRPr="00B95AE5">
        <w:t xml:space="preserve">Таблица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B95AE5">
        <w:t>.</w:t>
      </w:r>
      <w:r w:rsidR="0048680D">
        <w:fldChar w:fldCharType="begin"/>
      </w:r>
      <w:r w:rsidR="0048680D">
        <w:instrText xml:space="preserve"> SEQ Таблица \* ARABIC \s 1 </w:instrText>
      </w:r>
      <w:r w:rsidR="0048680D">
        <w:fldChar w:fldCharType="separate"/>
      </w:r>
      <w:r w:rsidR="0048680D">
        <w:rPr>
          <w:noProof/>
        </w:rPr>
        <w:t>16</w:t>
      </w:r>
      <w:r w:rsidR="0048680D">
        <w:rPr>
          <w:noProof/>
        </w:rPr>
        <w:fldChar w:fldCharType="end"/>
      </w:r>
      <w:r w:rsidRPr="00B95AE5">
        <w:t xml:space="preserve"> </w:t>
      </w:r>
      <w:r w:rsidRPr="00B95AE5">
        <w:sym w:font="Symbol" w:char="F02D"/>
      </w:r>
      <w:r w:rsidRPr="00B95AE5">
        <w:t xml:space="preserve"> Фактические потери тепловой энергии по тепловым сетям за 20</w:t>
      </w:r>
      <w:r>
        <w:t>21</w:t>
      </w:r>
      <w:r w:rsidRPr="00B95AE5">
        <w:t xml:space="preserve"> г.</w:t>
      </w:r>
      <w:bookmarkEnd w:id="106"/>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2974"/>
        <w:gridCol w:w="1416"/>
        <w:gridCol w:w="1845"/>
        <w:gridCol w:w="1699"/>
      </w:tblGrid>
      <w:tr w:rsidR="002266E5" w:rsidRPr="00F35468" w:rsidTr="00A04661">
        <w:trPr>
          <w:cantSplit/>
          <w:trHeight w:val="20"/>
        </w:trPr>
        <w:tc>
          <w:tcPr>
            <w:tcW w:w="820" w:type="pct"/>
            <w:tcBorders>
              <w:bottom w:val="single" w:sz="4" w:space="0" w:color="auto"/>
            </w:tcBorders>
            <w:shd w:val="clear" w:color="auto" w:fill="DAEEF3"/>
            <w:vAlign w:val="center"/>
          </w:tcPr>
          <w:p w:rsidR="002266E5" w:rsidRPr="00F35468" w:rsidRDefault="002266E5" w:rsidP="00B21726">
            <w:pPr>
              <w:pStyle w:val="-f0"/>
              <w:keepNext/>
              <w:jc w:val="center"/>
              <w:rPr>
                <w:rFonts w:eastAsia="Times New Roman"/>
                <w:sz w:val="18"/>
                <w:szCs w:val="20"/>
              </w:rPr>
            </w:pPr>
            <w:r>
              <w:rPr>
                <w:rFonts w:eastAsia="Times New Roman"/>
                <w:sz w:val="18"/>
                <w:szCs w:val="20"/>
              </w:rPr>
              <w:t>Наименование котельной</w:t>
            </w:r>
          </w:p>
        </w:tc>
        <w:tc>
          <w:tcPr>
            <w:tcW w:w="1567" w:type="pct"/>
            <w:tcBorders>
              <w:bottom w:val="single" w:sz="4" w:space="0" w:color="auto"/>
            </w:tcBorders>
            <w:shd w:val="clear" w:color="auto" w:fill="DAEEF3"/>
            <w:vAlign w:val="center"/>
          </w:tcPr>
          <w:p w:rsidR="002266E5" w:rsidRPr="00F35468" w:rsidRDefault="002266E5" w:rsidP="00B21726">
            <w:pPr>
              <w:pStyle w:val="-f0"/>
              <w:keepNext/>
              <w:jc w:val="center"/>
              <w:rPr>
                <w:rFonts w:eastAsia="Times New Roman"/>
                <w:sz w:val="18"/>
                <w:szCs w:val="20"/>
              </w:rPr>
            </w:pPr>
            <w:r>
              <w:rPr>
                <w:rFonts w:eastAsia="Times New Roman"/>
                <w:sz w:val="18"/>
                <w:szCs w:val="20"/>
              </w:rPr>
              <w:t>Адрес</w:t>
            </w:r>
          </w:p>
        </w:tc>
        <w:tc>
          <w:tcPr>
            <w:tcW w:w="746" w:type="pct"/>
            <w:tcBorders>
              <w:bottom w:val="single" w:sz="4" w:space="0" w:color="auto"/>
            </w:tcBorders>
            <w:shd w:val="clear" w:color="auto" w:fill="DAEEF3"/>
            <w:vAlign w:val="center"/>
          </w:tcPr>
          <w:p w:rsidR="002266E5" w:rsidRPr="00F35468" w:rsidRDefault="002266E5" w:rsidP="00B21726">
            <w:pPr>
              <w:pStyle w:val="-f0"/>
              <w:keepNext/>
              <w:jc w:val="center"/>
              <w:rPr>
                <w:rFonts w:eastAsia="Times New Roman"/>
                <w:sz w:val="18"/>
                <w:szCs w:val="20"/>
              </w:rPr>
            </w:pPr>
            <w:r>
              <w:rPr>
                <w:rFonts w:eastAsia="Times New Roman"/>
                <w:sz w:val="18"/>
                <w:szCs w:val="20"/>
              </w:rPr>
              <w:t>Потери т/э в тепловых сетях (2021 г.), Гкал</w:t>
            </w:r>
          </w:p>
        </w:tc>
        <w:tc>
          <w:tcPr>
            <w:tcW w:w="972" w:type="pct"/>
            <w:tcBorders>
              <w:bottom w:val="single" w:sz="4" w:space="0" w:color="auto"/>
            </w:tcBorders>
            <w:shd w:val="clear" w:color="auto" w:fill="DAEEF3"/>
            <w:vAlign w:val="center"/>
          </w:tcPr>
          <w:p w:rsidR="00A04661" w:rsidRDefault="002266E5" w:rsidP="00B21726">
            <w:pPr>
              <w:pStyle w:val="-f0"/>
              <w:keepNext/>
              <w:jc w:val="center"/>
              <w:rPr>
                <w:rFonts w:eastAsia="Times New Roman"/>
                <w:sz w:val="18"/>
                <w:szCs w:val="20"/>
              </w:rPr>
            </w:pPr>
            <w:r>
              <w:rPr>
                <w:rFonts w:eastAsia="Times New Roman"/>
                <w:sz w:val="18"/>
                <w:szCs w:val="20"/>
              </w:rPr>
              <w:t>Часовые тепловые потери</w:t>
            </w:r>
            <w:r w:rsidR="00A04661">
              <w:rPr>
                <w:rFonts w:eastAsia="Times New Roman"/>
                <w:sz w:val="18"/>
                <w:szCs w:val="20"/>
              </w:rPr>
              <w:t>,</w:t>
            </w:r>
          </w:p>
          <w:p w:rsidR="002266E5" w:rsidRDefault="002266E5" w:rsidP="00B21726">
            <w:pPr>
              <w:pStyle w:val="-f0"/>
              <w:keepNext/>
              <w:jc w:val="center"/>
              <w:rPr>
                <w:rFonts w:eastAsia="Times New Roman"/>
                <w:sz w:val="18"/>
                <w:szCs w:val="20"/>
              </w:rPr>
            </w:pPr>
            <w:r>
              <w:rPr>
                <w:rFonts w:eastAsia="Times New Roman"/>
                <w:sz w:val="18"/>
                <w:szCs w:val="20"/>
              </w:rPr>
              <w:t xml:space="preserve">(при </w:t>
            </w:r>
            <w:r>
              <w:rPr>
                <w:rFonts w:eastAsia="Times New Roman"/>
                <w:sz w:val="18"/>
                <w:szCs w:val="20"/>
                <w:lang w:val="en-US"/>
              </w:rPr>
              <w:t>t</w:t>
            </w:r>
            <w:r>
              <w:rPr>
                <w:rFonts w:eastAsia="Times New Roman"/>
                <w:sz w:val="18"/>
                <w:szCs w:val="20"/>
                <w:vertAlign w:val="subscript"/>
              </w:rPr>
              <w:t>НВ</w:t>
            </w:r>
            <w:r w:rsidRPr="00567213">
              <w:rPr>
                <w:rFonts w:eastAsia="Times New Roman"/>
                <w:sz w:val="18"/>
                <w:szCs w:val="20"/>
              </w:rPr>
              <w:t xml:space="preserve"> = -38,4</w:t>
            </w:r>
            <w:r w:rsidRPr="00567213">
              <w:rPr>
                <w:rFonts w:eastAsia="Times New Roman"/>
                <w:sz w:val="18"/>
                <w:szCs w:val="20"/>
                <w:vertAlign w:val="superscript"/>
              </w:rPr>
              <w:t>о</w:t>
            </w:r>
            <w:r w:rsidRPr="00567213">
              <w:rPr>
                <w:rFonts w:eastAsia="Times New Roman"/>
                <w:sz w:val="18"/>
                <w:szCs w:val="20"/>
              </w:rPr>
              <w:t>С),</w:t>
            </w:r>
            <w:r>
              <w:rPr>
                <w:rFonts w:eastAsia="Times New Roman"/>
                <w:sz w:val="18"/>
                <w:szCs w:val="20"/>
              </w:rPr>
              <w:t xml:space="preserve"> Гкал/ч</w:t>
            </w:r>
          </w:p>
        </w:tc>
        <w:tc>
          <w:tcPr>
            <w:tcW w:w="895" w:type="pct"/>
            <w:tcBorders>
              <w:bottom w:val="single" w:sz="4" w:space="0" w:color="auto"/>
            </w:tcBorders>
            <w:shd w:val="clear" w:color="auto" w:fill="DAEEF3"/>
            <w:vAlign w:val="center"/>
          </w:tcPr>
          <w:p w:rsidR="002266E5" w:rsidRDefault="002266E5" w:rsidP="00B21726">
            <w:pPr>
              <w:pStyle w:val="-f0"/>
              <w:keepNext/>
              <w:jc w:val="center"/>
              <w:rPr>
                <w:rFonts w:eastAsia="Times New Roman"/>
                <w:sz w:val="18"/>
                <w:szCs w:val="20"/>
              </w:rPr>
            </w:pPr>
            <w:r>
              <w:rPr>
                <w:rFonts w:eastAsia="Times New Roman"/>
                <w:sz w:val="18"/>
                <w:szCs w:val="20"/>
              </w:rPr>
              <w:t xml:space="preserve">Часовые тепловые потери (при </w:t>
            </w:r>
            <w:r>
              <w:rPr>
                <w:rFonts w:eastAsia="Times New Roman"/>
                <w:sz w:val="18"/>
                <w:szCs w:val="20"/>
                <w:lang w:val="en-US"/>
              </w:rPr>
              <w:t>t</w:t>
            </w:r>
            <w:r>
              <w:rPr>
                <w:rFonts w:eastAsia="Times New Roman"/>
                <w:sz w:val="18"/>
                <w:szCs w:val="20"/>
                <w:vertAlign w:val="subscript"/>
              </w:rPr>
              <w:t>НВ</w:t>
            </w:r>
            <w:r>
              <w:rPr>
                <w:rFonts w:eastAsia="Times New Roman"/>
                <w:sz w:val="18"/>
                <w:szCs w:val="20"/>
              </w:rPr>
              <w:t xml:space="preserve"> = -7</w:t>
            </w:r>
            <w:r w:rsidRPr="00567213">
              <w:rPr>
                <w:rFonts w:eastAsia="Times New Roman"/>
                <w:sz w:val="18"/>
                <w:szCs w:val="20"/>
              </w:rPr>
              <w:t>,</w:t>
            </w:r>
            <w:r>
              <w:rPr>
                <w:rFonts w:eastAsia="Times New Roman"/>
                <w:sz w:val="18"/>
                <w:szCs w:val="20"/>
              </w:rPr>
              <w:t>6</w:t>
            </w:r>
            <w:r w:rsidRPr="00567213">
              <w:rPr>
                <w:rFonts w:eastAsia="Times New Roman"/>
                <w:sz w:val="18"/>
                <w:szCs w:val="20"/>
                <w:vertAlign w:val="superscript"/>
              </w:rPr>
              <w:t>о</w:t>
            </w:r>
            <w:r w:rsidRPr="00567213">
              <w:rPr>
                <w:rFonts w:eastAsia="Times New Roman"/>
                <w:sz w:val="18"/>
                <w:szCs w:val="20"/>
              </w:rPr>
              <w:t>С),</w:t>
            </w:r>
            <w:r>
              <w:rPr>
                <w:rFonts w:eastAsia="Times New Roman"/>
                <w:sz w:val="18"/>
                <w:szCs w:val="20"/>
              </w:rPr>
              <w:t xml:space="preserve"> Гкал/ч</w:t>
            </w:r>
          </w:p>
        </w:tc>
      </w:tr>
      <w:tr w:rsidR="00796D98" w:rsidRPr="00F35468" w:rsidTr="00A04661">
        <w:trPr>
          <w:cantSplit/>
          <w:trHeight w:val="20"/>
        </w:trPr>
        <w:tc>
          <w:tcPr>
            <w:tcW w:w="820" w:type="pct"/>
            <w:shd w:val="clear" w:color="auto" w:fill="auto"/>
            <w:vAlign w:val="center"/>
          </w:tcPr>
          <w:p w:rsidR="00796D98" w:rsidRPr="00F35468" w:rsidRDefault="00796D98" w:rsidP="00796D98">
            <w:pPr>
              <w:pStyle w:val="-f0"/>
              <w:jc w:val="center"/>
              <w:rPr>
                <w:rFonts w:eastAsia="Times New Roman"/>
                <w:sz w:val="18"/>
                <w:szCs w:val="20"/>
              </w:rPr>
            </w:pPr>
            <w:r>
              <w:rPr>
                <w:rFonts w:eastAsia="Times New Roman"/>
                <w:sz w:val="18"/>
                <w:szCs w:val="20"/>
              </w:rPr>
              <w:t>Котельная №16</w:t>
            </w:r>
          </w:p>
        </w:tc>
        <w:tc>
          <w:tcPr>
            <w:tcW w:w="1567" w:type="pct"/>
            <w:shd w:val="clear" w:color="auto" w:fill="auto"/>
            <w:vAlign w:val="center"/>
          </w:tcPr>
          <w:p w:rsidR="00796D98" w:rsidRPr="00F35468" w:rsidRDefault="00796D98" w:rsidP="00796D98">
            <w:pPr>
              <w:pStyle w:val="-f0"/>
              <w:jc w:val="center"/>
              <w:rPr>
                <w:rFonts w:eastAsia="Times New Roman"/>
                <w:sz w:val="18"/>
                <w:szCs w:val="20"/>
              </w:rPr>
            </w:pPr>
            <w:r w:rsidRPr="004B6726">
              <w:rPr>
                <w:rFonts w:eastAsia="Times New Roman"/>
                <w:sz w:val="18"/>
                <w:szCs w:val="20"/>
              </w:rPr>
              <w:t xml:space="preserve">с. </w:t>
            </w:r>
            <w:r>
              <w:rPr>
                <w:rFonts w:eastAsia="Times New Roman"/>
                <w:sz w:val="18"/>
                <w:szCs w:val="20"/>
              </w:rPr>
              <w:t xml:space="preserve">Амур, </w:t>
            </w:r>
            <w:r w:rsidRPr="009B2366">
              <w:rPr>
                <w:rFonts w:eastAsia="Times New Roman"/>
                <w:sz w:val="18"/>
                <w:szCs w:val="20"/>
              </w:rPr>
              <w:t>пер. Школьный, 9</w:t>
            </w:r>
          </w:p>
        </w:tc>
        <w:tc>
          <w:tcPr>
            <w:tcW w:w="746" w:type="pct"/>
            <w:shd w:val="clear" w:color="auto" w:fill="auto"/>
            <w:vAlign w:val="center"/>
          </w:tcPr>
          <w:p w:rsidR="00796D98" w:rsidRDefault="00796D98" w:rsidP="00796D98">
            <w:pPr>
              <w:pStyle w:val="-f0"/>
              <w:jc w:val="center"/>
              <w:rPr>
                <w:rFonts w:eastAsia="Times New Roman"/>
                <w:sz w:val="18"/>
                <w:szCs w:val="20"/>
              </w:rPr>
            </w:pPr>
            <w:r>
              <w:rPr>
                <w:rFonts w:eastAsia="Times New Roman"/>
                <w:sz w:val="18"/>
                <w:szCs w:val="20"/>
              </w:rPr>
              <w:t>247</w:t>
            </w:r>
          </w:p>
        </w:tc>
        <w:tc>
          <w:tcPr>
            <w:tcW w:w="972" w:type="pct"/>
          </w:tcPr>
          <w:p w:rsidR="00796D98" w:rsidRDefault="00796D98" w:rsidP="00796D98">
            <w:pPr>
              <w:pStyle w:val="-f0"/>
              <w:keepNext/>
              <w:jc w:val="center"/>
              <w:rPr>
                <w:rFonts w:eastAsia="Times New Roman"/>
                <w:sz w:val="18"/>
                <w:szCs w:val="20"/>
              </w:rPr>
            </w:pPr>
            <w:r>
              <w:rPr>
                <w:rFonts w:eastAsia="Times New Roman"/>
                <w:sz w:val="18"/>
                <w:szCs w:val="20"/>
              </w:rPr>
              <w:t>0,0715</w:t>
            </w:r>
          </w:p>
        </w:tc>
        <w:tc>
          <w:tcPr>
            <w:tcW w:w="895" w:type="pct"/>
          </w:tcPr>
          <w:p w:rsidR="00796D98" w:rsidRDefault="00796D98" w:rsidP="00796D98">
            <w:pPr>
              <w:pStyle w:val="-f0"/>
              <w:keepNext/>
              <w:jc w:val="center"/>
              <w:rPr>
                <w:rFonts w:eastAsia="Times New Roman"/>
                <w:sz w:val="18"/>
                <w:szCs w:val="20"/>
              </w:rPr>
            </w:pPr>
            <w:r>
              <w:rPr>
                <w:rFonts w:eastAsia="Times New Roman"/>
                <w:sz w:val="18"/>
                <w:szCs w:val="20"/>
              </w:rPr>
              <w:t>0,0377</w:t>
            </w:r>
          </w:p>
        </w:tc>
      </w:tr>
      <w:tr w:rsidR="00796D98" w:rsidRPr="00F35468" w:rsidTr="00A04661">
        <w:trPr>
          <w:cantSplit/>
          <w:trHeight w:val="20"/>
        </w:trPr>
        <w:tc>
          <w:tcPr>
            <w:tcW w:w="820" w:type="pct"/>
            <w:tcBorders>
              <w:bottom w:val="single" w:sz="4" w:space="0" w:color="auto"/>
            </w:tcBorders>
            <w:shd w:val="clear" w:color="auto" w:fill="auto"/>
            <w:vAlign w:val="center"/>
          </w:tcPr>
          <w:p w:rsidR="00796D98" w:rsidRDefault="00796D98" w:rsidP="00796D98">
            <w:pPr>
              <w:pStyle w:val="-f0"/>
              <w:jc w:val="center"/>
              <w:rPr>
                <w:rFonts w:eastAsia="Times New Roman"/>
                <w:sz w:val="18"/>
                <w:szCs w:val="20"/>
              </w:rPr>
            </w:pPr>
            <w:r>
              <w:rPr>
                <w:rFonts w:eastAsia="Times New Roman"/>
                <w:sz w:val="18"/>
                <w:szCs w:val="20"/>
              </w:rPr>
              <w:t>Котельная №17</w:t>
            </w:r>
          </w:p>
        </w:tc>
        <w:tc>
          <w:tcPr>
            <w:tcW w:w="1567" w:type="pct"/>
            <w:tcBorders>
              <w:bottom w:val="single" w:sz="4" w:space="0" w:color="auto"/>
            </w:tcBorders>
            <w:shd w:val="clear" w:color="auto" w:fill="auto"/>
            <w:vAlign w:val="center"/>
          </w:tcPr>
          <w:p w:rsidR="00796D98" w:rsidRDefault="00796D98" w:rsidP="00796D98">
            <w:pPr>
              <w:pStyle w:val="-f0"/>
              <w:jc w:val="center"/>
              <w:rPr>
                <w:rFonts w:eastAsia="Times New Roman"/>
                <w:sz w:val="18"/>
                <w:szCs w:val="20"/>
              </w:rPr>
            </w:pPr>
            <w:r>
              <w:rPr>
                <w:rFonts w:eastAsia="Times New Roman"/>
                <w:sz w:val="18"/>
                <w:szCs w:val="20"/>
              </w:rPr>
              <w:t xml:space="preserve">с. Абай, </w:t>
            </w:r>
            <w:r w:rsidRPr="009B2366">
              <w:rPr>
                <w:rFonts w:eastAsia="Times New Roman"/>
                <w:sz w:val="18"/>
                <w:szCs w:val="20"/>
              </w:rPr>
              <w:t>ул. Трактовая, 9</w:t>
            </w:r>
          </w:p>
        </w:tc>
        <w:tc>
          <w:tcPr>
            <w:tcW w:w="746" w:type="pct"/>
            <w:tcBorders>
              <w:bottom w:val="single" w:sz="4" w:space="0" w:color="auto"/>
            </w:tcBorders>
            <w:shd w:val="clear" w:color="auto" w:fill="auto"/>
            <w:vAlign w:val="center"/>
          </w:tcPr>
          <w:p w:rsidR="00796D98" w:rsidRDefault="00796D98" w:rsidP="00796D98">
            <w:pPr>
              <w:pStyle w:val="-f0"/>
              <w:jc w:val="center"/>
              <w:rPr>
                <w:rFonts w:eastAsia="Times New Roman"/>
                <w:sz w:val="18"/>
                <w:szCs w:val="20"/>
              </w:rPr>
            </w:pPr>
            <w:r>
              <w:rPr>
                <w:rFonts w:eastAsia="Times New Roman"/>
                <w:sz w:val="18"/>
                <w:szCs w:val="20"/>
              </w:rPr>
              <w:t>95</w:t>
            </w:r>
          </w:p>
        </w:tc>
        <w:tc>
          <w:tcPr>
            <w:tcW w:w="972" w:type="pct"/>
            <w:tcBorders>
              <w:bottom w:val="single" w:sz="4" w:space="0" w:color="auto"/>
            </w:tcBorders>
          </w:tcPr>
          <w:p w:rsidR="00796D98" w:rsidRDefault="00796D98" w:rsidP="00796D98">
            <w:pPr>
              <w:pStyle w:val="-f0"/>
              <w:keepNext/>
              <w:jc w:val="center"/>
              <w:rPr>
                <w:rFonts w:eastAsia="Times New Roman"/>
                <w:sz w:val="18"/>
                <w:szCs w:val="20"/>
              </w:rPr>
            </w:pPr>
            <w:r>
              <w:rPr>
                <w:rFonts w:eastAsia="Times New Roman"/>
                <w:sz w:val="18"/>
                <w:szCs w:val="20"/>
              </w:rPr>
              <w:t>0,0276</w:t>
            </w:r>
          </w:p>
        </w:tc>
        <w:tc>
          <w:tcPr>
            <w:tcW w:w="895" w:type="pct"/>
            <w:tcBorders>
              <w:bottom w:val="single" w:sz="4" w:space="0" w:color="auto"/>
            </w:tcBorders>
          </w:tcPr>
          <w:p w:rsidR="00796D98" w:rsidRDefault="00796D98" w:rsidP="00796D98">
            <w:pPr>
              <w:pStyle w:val="-f0"/>
              <w:keepNext/>
              <w:jc w:val="center"/>
              <w:rPr>
                <w:rFonts w:eastAsia="Times New Roman"/>
                <w:sz w:val="18"/>
                <w:szCs w:val="20"/>
              </w:rPr>
            </w:pPr>
            <w:r>
              <w:rPr>
                <w:rFonts w:eastAsia="Times New Roman"/>
                <w:sz w:val="18"/>
                <w:szCs w:val="20"/>
              </w:rPr>
              <w:t>0,0145</w:t>
            </w:r>
          </w:p>
        </w:tc>
      </w:tr>
    </w:tbl>
    <w:p w:rsidR="004C5179" w:rsidRDefault="004C5179" w:rsidP="004C5179">
      <w:pPr>
        <w:pStyle w:val="-30"/>
        <w:numPr>
          <w:ilvl w:val="2"/>
          <w:numId w:val="5"/>
        </w:numPr>
        <w:jc w:val="both"/>
      </w:pPr>
      <w:bookmarkStart w:id="107" w:name="_Toc33703014"/>
      <w:bookmarkStart w:id="108" w:name="_Toc102172454"/>
      <w:r>
        <w:t>Предписания надзорных органов по запрещению дальнейшей эксплуатации участков тепловой сети и результаты их исполнения</w:t>
      </w:r>
      <w:bookmarkEnd w:id="107"/>
      <w:bookmarkEnd w:id="108"/>
    </w:p>
    <w:p w:rsidR="004C5179" w:rsidRDefault="004C5179" w:rsidP="004C5179">
      <w:pPr>
        <w:pStyle w:val="-4"/>
      </w:pPr>
      <w:r>
        <w:t>Предписания надзорных органов по запрещению дальнейшей эксплуатации участков тепловой сети отсутствуют.</w:t>
      </w:r>
    </w:p>
    <w:p w:rsidR="004C5179" w:rsidRDefault="004C5179" w:rsidP="004C5179">
      <w:pPr>
        <w:pStyle w:val="-30"/>
        <w:numPr>
          <w:ilvl w:val="2"/>
          <w:numId w:val="5"/>
        </w:numPr>
        <w:jc w:val="both"/>
      </w:pPr>
      <w:bookmarkStart w:id="109" w:name="_Toc33703015"/>
      <w:bookmarkStart w:id="110" w:name="_Toc102172455"/>
      <w: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09"/>
      <w:bookmarkEnd w:id="110"/>
    </w:p>
    <w:p w:rsidR="004C5179" w:rsidRDefault="004C5179" w:rsidP="004C5179">
      <w:pPr>
        <w:pStyle w:val="-4"/>
      </w:pPr>
      <w:r>
        <w:t>Все потребители присоединены к тепловым сетям по непосредственной схеме. Нагрузка на нужды горячего водоснабжения отсутствует.</w:t>
      </w:r>
    </w:p>
    <w:p w:rsidR="004C5179" w:rsidRDefault="004C5179" w:rsidP="004C5179">
      <w:pPr>
        <w:pStyle w:val="-30"/>
        <w:numPr>
          <w:ilvl w:val="2"/>
          <w:numId w:val="5"/>
        </w:numPr>
        <w:jc w:val="both"/>
      </w:pPr>
      <w:bookmarkStart w:id="111" w:name="_Toc33703016"/>
      <w:bookmarkStart w:id="112" w:name="_Toc102172456"/>
      <w: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11"/>
      <w:bookmarkEnd w:id="112"/>
    </w:p>
    <w:p w:rsidR="004C5179" w:rsidRDefault="004C5179" w:rsidP="004C5179">
      <w:pPr>
        <w:pStyle w:val="-4"/>
      </w:pPr>
      <w:r>
        <w:t>Коммерческий приборный учет тепловой энергии, отпущенной из тепловых сетей потребителям, отсутствует.</w:t>
      </w:r>
    </w:p>
    <w:p w:rsidR="004C5179" w:rsidRDefault="004C5179" w:rsidP="004C5179">
      <w:pPr>
        <w:pStyle w:val="-30"/>
        <w:numPr>
          <w:ilvl w:val="2"/>
          <w:numId w:val="5"/>
        </w:numPr>
        <w:jc w:val="both"/>
      </w:pPr>
      <w:bookmarkStart w:id="113" w:name="_Toc33703017"/>
      <w:bookmarkStart w:id="114" w:name="_Toc102172457"/>
      <w: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13"/>
      <w:bookmarkEnd w:id="114"/>
    </w:p>
    <w:p w:rsidR="004C5179" w:rsidRDefault="004C5179" w:rsidP="004C5179">
      <w:pPr>
        <w:pStyle w:val="-4"/>
      </w:pPr>
      <w:r>
        <w:t>С</w:t>
      </w:r>
      <w:r w:rsidRPr="0084239E">
        <w:t>истемы диспетчеризации, телемеханизации</w:t>
      </w:r>
      <w:r>
        <w:t xml:space="preserve"> и управления режимами в системе</w:t>
      </w:r>
      <w:r w:rsidRPr="0084239E">
        <w:t xml:space="preserve"> теплоснабжения</w:t>
      </w:r>
      <w:r>
        <w:t xml:space="preserve"> отсутствуют.</w:t>
      </w:r>
    </w:p>
    <w:p w:rsidR="004C5179" w:rsidRDefault="004C5179" w:rsidP="004C5179">
      <w:pPr>
        <w:pStyle w:val="-30"/>
        <w:numPr>
          <w:ilvl w:val="2"/>
          <w:numId w:val="5"/>
        </w:numPr>
        <w:jc w:val="both"/>
      </w:pPr>
      <w:bookmarkStart w:id="115" w:name="_Toc33703018"/>
      <w:bookmarkStart w:id="116" w:name="_Toc102172458"/>
      <w:r>
        <w:t>Уровень автоматизации и обслуживания центральных тепловых пунктов, насосных станций</w:t>
      </w:r>
      <w:bookmarkEnd w:id="115"/>
      <w:bookmarkEnd w:id="116"/>
    </w:p>
    <w:p w:rsidR="004C5179" w:rsidRPr="004F5597" w:rsidRDefault="004C5179" w:rsidP="004C5179">
      <w:pPr>
        <w:pStyle w:val="-4"/>
      </w:pPr>
      <w:r w:rsidRPr="004F5597">
        <w:t>Насосные станции и центральные тепловые пункты в системе теплоснабжения отсутствуют.</w:t>
      </w:r>
    </w:p>
    <w:p w:rsidR="004C5179" w:rsidRDefault="004C5179" w:rsidP="004C5179">
      <w:pPr>
        <w:pStyle w:val="-30"/>
        <w:numPr>
          <w:ilvl w:val="2"/>
          <w:numId w:val="5"/>
        </w:numPr>
      </w:pPr>
      <w:bookmarkStart w:id="117" w:name="_Toc33703019"/>
      <w:bookmarkStart w:id="118" w:name="_Toc102172459"/>
      <w:r>
        <w:t>Сведения о наличии защиты тепловых сетей от превышения давления</w:t>
      </w:r>
      <w:bookmarkEnd w:id="117"/>
      <w:bookmarkEnd w:id="118"/>
    </w:p>
    <w:p w:rsidR="004C5179" w:rsidRDefault="004C5179" w:rsidP="004C5179">
      <w:pPr>
        <w:pStyle w:val="-4"/>
      </w:pPr>
      <w:r>
        <w:t>В системах теплоснабжения существует</w:t>
      </w:r>
      <w:r w:rsidRPr="006E1A4C">
        <w:t xml:space="preserve"> вероятность возникновения аварийных либо переходных гидравлических </w:t>
      </w:r>
      <w:r>
        <w:t>режимов</w:t>
      </w:r>
      <w:r w:rsidRPr="006E1A4C">
        <w:t>, характеризуемых колебаниями либо повышением давления сетевой воды, значения которых выходят за пределы допустимых значений прочностных характеристик оборудования и сет</w:t>
      </w:r>
      <w:r>
        <w:t>ей. Подобные процессы возможны</w:t>
      </w:r>
      <w:r w:rsidRPr="006E1A4C">
        <w:t xml:space="preserve"> в </w:t>
      </w:r>
      <w:r>
        <w:t>системах теплоснабжения</w:t>
      </w:r>
      <w:r w:rsidRPr="006E1A4C">
        <w:t xml:space="preserve"> невысокой мощности и протяженности и могут иметь характер гидравлического удара.</w:t>
      </w:r>
    </w:p>
    <w:p w:rsidR="004C5179" w:rsidRDefault="004C5179" w:rsidP="004C5179">
      <w:pPr>
        <w:pStyle w:val="-4"/>
      </w:pPr>
      <w:r w:rsidRPr="007E5150">
        <w:lastRenderedPageBreak/>
        <w:t xml:space="preserve">Нарушения нормального гидравлического режима </w:t>
      </w:r>
      <w:r>
        <w:t>систем теплоснабжения</w:t>
      </w:r>
      <w:r w:rsidRPr="007E5150">
        <w:t xml:space="preserve"> имеют следующие технические причины:</w:t>
      </w:r>
    </w:p>
    <w:p w:rsidR="004C5179" w:rsidRPr="0068476C" w:rsidRDefault="004C5179" w:rsidP="004C5179">
      <w:pPr>
        <w:pStyle w:val="-"/>
      </w:pPr>
      <w:r w:rsidRPr="0068476C">
        <w:t>аварийные отключения</w:t>
      </w:r>
      <w:r>
        <w:t xml:space="preserve"> сетевых и подпиточных насосов </w:t>
      </w:r>
      <w:r w:rsidRPr="0068476C">
        <w:t>котельных;</w:t>
      </w:r>
    </w:p>
    <w:p w:rsidR="004C5179" w:rsidRPr="0068476C" w:rsidRDefault="004C5179" w:rsidP="004C5179">
      <w:pPr>
        <w:pStyle w:val="-"/>
      </w:pPr>
      <w:r w:rsidRPr="0068476C">
        <w:t>закрытие (открытие) регуляторов, запорной, предохранительной и обратной арматуры на источниках теплоснабжения, в тепловых сетях и в тепловых пунктах потребителей (причем разрывы коррозионно-ослабленных трубопроводов могут происходить даже в случае плановых переключений в тепловых схемах, при перепуске насосов, уменьшении или увеличении подпитки сети);</w:t>
      </w:r>
    </w:p>
    <w:p w:rsidR="004C5179" w:rsidRPr="0068476C" w:rsidRDefault="004C5179" w:rsidP="004C5179">
      <w:pPr>
        <w:pStyle w:val="-"/>
      </w:pPr>
      <w:r w:rsidRPr="0068476C">
        <w:t>вскипани</w:t>
      </w:r>
      <w:r>
        <w:t xml:space="preserve">е воды в котлах и оборудовании </w:t>
      </w:r>
      <w:r w:rsidRPr="0068476C">
        <w:t>котельных;</w:t>
      </w:r>
    </w:p>
    <w:p w:rsidR="004C5179" w:rsidRPr="0068476C" w:rsidRDefault="004C5179" w:rsidP="004C5179">
      <w:pPr>
        <w:pStyle w:val="-"/>
      </w:pPr>
      <w:r w:rsidRPr="0068476C">
        <w:t>разрывы магистральных сетевых трубопроводов.</w:t>
      </w:r>
    </w:p>
    <w:p w:rsidR="004C5179" w:rsidRDefault="004C5179" w:rsidP="004C5179">
      <w:pPr>
        <w:pStyle w:val="-4"/>
      </w:pPr>
      <w:r w:rsidRPr="007E5150">
        <w:t>В зависимости от инерционности системы трубопроводов и характеристик возмущения переходные гидравлические режимы можно подразделить на условно-стабильные и на гидравлические удары. Обе разновидности могут носить характер затухающего колебательного процесса</w:t>
      </w:r>
      <w:r>
        <w:t>.</w:t>
      </w:r>
    </w:p>
    <w:p w:rsidR="004C5179" w:rsidRPr="009426F5" w:rsidRDefault="004C5179" w:rsidP="004C5179">
      <w:pPr>
        <w:pStyle w:val="-4"/>
      </w:pPr>
      <w:r w:rsidRPr="009426F5">
        <w:t>Условно-стабильные режимы характеризуются монотонными нарушениями стационарного гидравлического режима, при которых скорость изменения (в т.ч. нарастания) давления невысока. Подобные режимы наиболее часто являются следствием операций с регулирующими клапанами, закрытия или открытия арматуры с электроприводом.</w:t>
      </w:r>
    </w:p>
    <w:p w:rsidR="004C5179" w:rsidRDefault="004C5179" w:rsidP="004C5179">
      <w:pPr>
        <w:pStyle w:val="-4"/>
      </w:pPr>
      <w:r w:rsidRPr="009426F5">
        <w:t xml:space="preserve">Кроме того, </w:t>
      </w:r>
      <w:r>
        <w:t>системы теплоснабжения</w:t>
      </w:r>
      <w:r w:rsidRPr="009426F5">
        <w:t xml:space="preserve"> обладают следующей особенностью: существует значительный разброс допустимых давлений для оборудования и трубопроводов, установленных </w:t>
      </w:r>
      <w:r>
        <w:t>на котельных</w:t>
      </w:r>
      <w:r w:rsidRPr="009426F5">
        <w:t>, тепловых сетях и системах теплопотребления. Например, системы теплопотребления, укомплектованные чугунными радиаторами, имеют допустимое давление 0,6 МПа и присоединены по зависимой схеме к тепловым сетям, имеющим допустимое давление 1,6 МПа.</w:t>
      </w:r>
    </w:p>
    <w:p w:rsidR="004C5179" w:rsidRPr="009426F5" w:rsidRDefault="004C5179" w:rsidP="004C5179">
      <w:pPr>
        <w:pStyle w:val="-4"/>
      </w:pPr>
      <w:r w:rsidRPr="009426F5">
        <w:t>Гидравлическим ударом называется явление, возникающее в трубопроводе при быстром изменении скорости движения жидкости. Гидравлический удар характеризуется мгновенными повышениями и понижениями давления, которые могут привести к разрушению трубопровода. Вероятность возникновения гидравлических ударов возрастает с увеличением мощности теплоисточников, увеличением диаметров и длины тепловых сетей, оснащения сети регуляторами, клапанами и задвижками.</w:t>
      </w:r>
    </w:p>
    <w:p w:rsidR="004C5179" w:rsidRDefault="004C5179" w:rsidP="004C5179">
      <w:pPr>
        <w:pStyle w:val="-4"/>
      </w:pPr>
      <w:r w:rsidRPr="009426F5">
        <w:t>Причинами возникновения гидравлических ударов являются:</w:t>
      </w:r>
    </w:p>
    <w:p w:rsidR="004C5179" w:rsidRPr="009426F5" w:rsidRDefault="004C5179" w:rsidP="004C5179">
      <w:pPr>
        <w:pStyle w:val="-"/>
        <w:rPr>
          <w:rFonts w:ascii="Times New Roman" w:hAnsi="Times New Roman" w:cs="Times New Roman"/>
          <w:sz w:val="24"/>
        </w:rPr>
      </w:pPr>
      <w:r w:rsidRPr="009426F5">
        <w:t>внезапный останов насосов на теплоисточнике или насосной станции при прекращении по</w:t>
      </w:r>
      <w:r>
        <w:t>дачи электроэнергии. Происходит волновой процесс, сопровождающийся уменьшением давления на нагнетательном коллекторе насосной установки и повышением давления на всасывающем коллекторе;</w:t>
      </w:r>
    </w:p>
    <w:p w:rsidR="004C5179" w:rsidRPr="009426F5" w:rsidRDefault="004C5179" w:rsidP="004C5179">
      <w:pPr>
        <w:pStyle w:val="-"/>
        <w:rPr>
          <w:rFonts w:ascii="Times New Roman" w:hAnsi="Times New Roman" w:cs="Times New Roman"/>
          <w:sz w:val="24"/>
        </w:rPr>
      </w:pPr>
      <w:r>
        <w:t>внезапное включение насосов;</w:t>
      </w:r>
    </w:p>
    <w:p w:rsidR="004C5179" w:rsidRPr="009426F5" w:rsidRDefault="004C5179" w:rsidP="004C5179">
      <w:pPr>
        <w:pStyle w:val="-"/>
        <w:rPr>
          <w:rFonts w:ascii="Times New Roman" w:hAnsi="Times New Roman" w:cs="Times New Roman"/>
          <w:sz w:val="24"/>
        </w:rPr>
      </w:pPr>
      <w:r>
        <w:lastRenderedPageBreak/>
        <w:t>включение в систему пиковых водогрейных котлов. В этом случае внезапное изменение расхода воды через котел может привести к резкому повышению температуры воды в котле, а затем ее вскипанию в сети с последующей конденсацией;</w:t>
      </w:r>
    </w:p>
    <w:p w:rsidR="004C5179" w:rsidRDefault="004C5179" w:rsidP="004C5179">
      <w:pPr>
        <w:pStyle w:val="-"/>
        <w:rPr>
          <w:rFonts w:ascii="Times New Roman" w:hAnsi="Times New Roman" w:cs="Times New Roman"/>
          <w:sz w:val="24"/>
        </w:rPr>
      </w:pPr>
      <w:r w:rsidRPr="009426F5">
        <w:t>быстрое закрытие регулирующих клапанов и задвижек на теплоисточнике, насосных станциях и тепловой сети.</w:t>
      </w:r>
    </w:p>
    <w:p w:rsidR="004C5179" w:rsidRDefault="004C5179" w:rsidP="004C5179">
      <w:pPr>
        <w:pStyle w:val="-4"/>
      </w:pPr>
      <w:r>
        <w:t>Волны гидравлического удара распространяются по системе со скоростью звука в воде и могут многократно повторяться, пока энергия удара не израсходуется на работу сил трения и деформацию трубопроводов или не будет погашена в специальных устройствах, ограничивающих распространение гидравлического удара. Наибольшую амплитуду изменения давления имеет обычно первая волна, которая и является наиболее опасной.</w:t>
      </w:r>
    </w:p>
    <w:p w:rsidR="004C5179" w:rsidRDefault="004C5179" w:rsidP="004C5179">
      <w:pPr>
        <w:pStyle w:val="-4"/>
      </w:pPr>
      <w:r>
        <w:t xml:space="preserve">Для сортамента труб, применяемых в тепловых сетях, в диапазоне изменения диаметров от 0,05 до 1,0 м отношение </w:t>
      </w:r>
      <w:r w:rsidRPr="00A4030B">
        <w:fldChar w:fldCharType="begin"/>
      </w:r>
      <w:r w:rsidRPr="00A4030B">
        <w:instrText xml:space="preserve"> QUOTE </w:instrText>
      </w:r>
      <w:r w:rsidRPr="00A4030B">
        <w:rPr>
          <w:noProof/>
        </w:rPr>
        <w:drawing>
          <wp:inline distT="0" distB="0" distL="0" distR="0" wp14:anchorId="0DBB4A9A" wp14:editId="6529B21C">
            <wp:extent cx="219075" cy="190500"/>
            <wp:effectExtent l="0" t="0" r="9525" b="0"/>
            <wp:docPr id="1468"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A4030B">
        <w:fldChar w:fldCharType="separate"/>
      </w:r>
      <w:r w:rsidRPr="00A4030B">
        <w:rPr>
          <w:noProof/>
          <w:position w:val="-10"/>
        </w:rPr>
        <w:object w:dxaOrig="420" w:dyaOrig="340">
          <v:shape id="_x0000_i1027" type="#_x0000_t75" style="width:19.5pt;height:18pt" o:ole="">
            <v:imagedata r:id="rId25" o:title=""/>
          </v:shape>
          <o:OLEObject Type="Embed" ProgID="Equation.DSMT4" ShapeID="_x0000_i1027" DrawAspect="Content" ObjectID="_1712785448" r:id="rId26"/>
        </w:object>
      </w:r>
      <w:r w:rsidRPr="00A4030B">
        <w:fldChar w:fldCharType="end"/>
      </w:r>
      <w:r>
        <w:t xml:space="preserve"> изменяется от 20 до 90 и скорость звука в воде составляет от 1300 до 1050 м/с.</w:t>
      </w:r>
    </w:p>
    <w:p w:rsidR="004C5179" w:rsidRPr="00F91719" w:rsidRDefault="004C5179" w:rsidP="004C5179">
      <w:pPr>
        <w:pStyle w:val="-4"/>
      </w:pPr>
      <w:r w:rsidRPr="00F91719">
        <w:t xml:space="preserve">Отсутствие в составе </w:t>
      </w:r>
      <w:r>
        <w:t>систем теплоснабжения</w:t>
      </w:r>
      <w:r w:rsidRPr="00F91719">
        <w:t xml:space="preserve"> специализированных устройств защиты от названных </w:t>
      </w:r>
      <w:r>
        <w:t xml:space="preserve">выше </w:t>
      </w:r>
      <w:r w:rsidRPr="00F91719">
        <w:t>явлений в значительной степени усугубляет аварийную ситуацию, приводит к цепному характеру ее распространения и серьезным последствиям для системы теплоснабжения, таким как:</w:t>
      </w:r>
    </w:p>
    <w:p w:rsidR="004C5179" w:rsidRPr="00F91719" w:rsidRDefault="004C5179" w:rsidP="004C5179">
      <w:pPr>
        <w:pStyle w:val="-"/>
      </w:pPr>
      <w:r w:rsidRPr="00F91719">
        <w:t>повреждение тепломеханического оборудования источников теплоснабжения;</w:t>
      </w:r>
    </w:p>
    <w:p w:rsidR="004C5179" w:rsidRPr="00F91719" w:rsidRDefault="004C5179" w:rsidP="004C5179">
      <w:pPr>
        <w:pStyle w:val="-"/>
      </w:pPr>
      <w:r w:rsidRPr="00F91719">
        <w:t>разрыв сетевых трубопроводов с затоплением помещений источников теплоснабжения, выводом из строя электрооборудования и потерей собственных нужд;</w:t>
      </w:r>
    </w:p>
    <w:p w:rsidR="004C5179" w:rsidRPr="00F91719" w:rsidRDefault="004C5179" w:rsidP="004C5179">
      <w:pPr>
        <w:pStyle w:val="-"/>
      </w:pPr>
      <w:r w:rsidRPr="00F91719">
        <w:t>прекращение теплоснабжения объектов ЖКХ и социальной</w:t>
      </w:r>
      <w:r>
        <w:t xml:space="preserve"> сферы, предприятий, влекущее </w:t>
      </w:r>
      <w:r w:rsidRPr="00F91719">
        <w:t>серьезные социальные последствия и нанесение материального ущерба;</w:t>
      </w:r>
    </w:p>
    <w:p w:rsidR="004C5179" w:rsidRPr="00F91719" w:rsidRDefault="004C5179" w:rsidP="004C5179">
      <w:pPr>
        <w:pStyle w:val="-"/>
      </w:pPr>
      <w:r w:rsidRPr="00F91719">
        <w:t>разрыв отопительных приборов внутренних систем теплопотребления с затоплением помещений.</w:t>
      </w:r>
    </w:p>
    <w:p w:rsidR="004C5179" w:rsidRDefault="004C5179" w:rsidP="004C5179">
      <w:pPr>
        <w:pStyle w:val="-4"/>
      </w:pPr>
      <w:r w:rsidRPr="00F91719">
        <w:t xml:space="preserve">Подобные инциденты могут сопровождаться травматизмом обслуживающего персонала </w:t>
      </w:r>
      <w:r>
        <w:t>теплоснабжающих организаций</w:t>
      </w:r>
      <w:r w:rsidRPr="00F91719">
        <w:t xml:space="preserve"> и третьих лиц.</w:t>
      </w:r>
    </w:p>
    <w:p w:rsidR="004C5179" w:rsidRPr="008F6450" w:rsidRDefault="004C5179" w:rsidP="004C5179">
      <w:pPr>
        <w:pStyle w:val="-4"/>
        <w:rPr>
          <w:b/>
          <w:u w:val="single"/>
        </w:rPr>
      </w:pPr>
      <w:r w:rsidRPr="008F6450">
        <w:rPr>
          <w:b/>
          <w:u w:val="single"/>
        </w:rPr>
        <w:t>Анализ защищенности систем теплоснабжения от резких скачков давления и гидравлических ударов</w:t>
      </w:r>
    </w:p>
    <w:p w:rsidR="004C5179" w:rsidRDefault="004C5179" w:rsidP="004C5179">
      <w:pPr>
        <w:pStyle w:val="-4"/>
      </w:pPr>
      <w:r w:rsidRPr="00B66A00">
        <w:t>Нормативными документами, такими как: «ПТЭ электрических станций и сетей Рос</w:t>
      </w:r>
      <w:r>
        <w:t>сий</w:t>
      </w:r>
      <w:r w:rsidRPr="00B66A00">
        <w:t>ской Федерации» - п. 4.11.8, 4.12.40, «ПТЭ тепловых энергоустановок» - п. 5.1.14, 6.2.62, 9.1.1, 9.1.42, а также СНиП 41-02-2003 «Тепловые сети» - п. 8.18, 15.14 устанавливаются требования по защите трубопроводов и оборудования всех элементов систем централизованного теплоснабжения</w:t>
      </w:r>
      <w:r>
        <w:t>, в том числе</w:t>
      </w:r>
      <w:r w:rsidRPr="00B66A00">
        <w:t xml:space="preserve"> тепловых сетей и систем теплопотребления</w:t>
      </w:r>
      <w:r>
        <w:t>,</w:t>
      </w:r>
      <w:r w:rsidRPr="00B66A00">
        <w:t xml:space="preserve"> от повышения давления сетевой воды сверх допускаемых значений и гидравлических ударов</w:t>
      </w:r>
      <w:r>
        <w:t>.</w:t>
      </w:r>
    </w:p>
    <w:p w:rsidR="004C5179" w:rsidRDefault="004C5179" w:rsidP="004C5179">
      <w:pPr>
        <w:pStyle w:val="-4"/>
      </w:pPr>
      <w:r w:rsidRPr="00B66A00">
        <w:lastRenderedPageBreak/>
        <w:t>Требования указанных нормативных документов обусловлены высокой вероятностью возникновения аварий, сопровождающихся повышениями давления сетевой воды и ги</w:t>
      </w:r>
      <w:r>
        <w:t>дравлическими ударами, вызванными</w:t>
      </w:r>
      <w:r w:rsidRPr="00B66A00">
        <w:t xml:space="preserve"> потерей или перерывом электроснабжения подкачивающих насосных станций (ПНС), групп сетевых и подпиточных насосов источников тепловой энергии, действием запорно-регулирующей арматуры, а также несанкционированными действиями персонала или посторонних лиц, приводящими к подобным аварийным ситуациям</w:t>
      </w:r>
      <w:r>
        <w:t>.</w:t>
      </w:r>
    </w:p>
    <w:p w:rsidR="004C5179" w:rsidRDefault="004C5179" w:rsidP="004C5179">
      <w:pPr>
        <w:pStyle w:val="-4"/>
        <w:rPr>
          <w:color w:val="000000"/>
          <w:sz w:val="20"/>
          <w:szCs w:val="20"/>
        </w:rPr>
      </w:pPr>
      <w:r w:rsidRPr="00F11B57">
        <w:t xml:space="preserve">Обобщая вышеизложенное, можно сделать вывод: каждый элемент единой </w:t>
      </w:r>
      <w:r>
        <w:t>системы</w:t>
      </w:r>
      <w:r w:rsidRPr="00F11B57">
        <w:t xml:space="preserve"> (источник тепла, тепловые сети, системы теплопотребления) должен быть оборудован специальными устройствами защиты от недопустимого </w:t>
      </w:r>
      <w:r>
        <w:t>повышения (колебания; изменения</w:t>
      </w:r>
      <w:r w:rsidRPr="00F11B57">
        <w:t xml:space="preserve">) давления теплоносителя, обеспечивающими поддержание заданного давления на границах эксплуатационной ответственности субъектов теплоснабжения при внезапных изменениях гидравлического режима, вызванных оборудованием данного элемента </w:t>
      </w:r>
      <w:r>
        <w:t>системы теплоснабжения</w:t>
      </w:r>
      <w:r w:rsidRPr="00F11B57">
        <w:t>. То есть устройства защиты должны обеспечить поддержание давления в допустимых пределах для собственного оборудования независимо от источника возмущения и причин повышения давления.</w:t>
      </w:r>
    </w:p>
    <w:p w:rsidR="004C5179" w:rsidRDefault="004C5179" w:rsidP="004C5179">
      <w:pPr>
        <w:pStyle w:val="-4"/>
      </w:pPr>
      <w:r>
        <w:t>Р</w:t>
      </w:r>
      <w:r w:rsidRPr="00B66A00">
        <w:t xml:space="preserve">ешение проблемы защиты от </w:t>
      </w:r>
      <w:r>
        <w:t>изменения</w:t>
      </w:r>
      <w:r w:rsidRPr="00B66A00">
        <w:t xml:space="preserve"> давления должно носить комплексный характер и учитывать взаимовлияние средств автоматизации и защиты, установленных в различных точках единой системы </w:t>
      </w:r>
      <w:r>
        <w:t>централизованного теплоснабжения</w:t>
      </w:r>
      <w:r w:rsidRPr="00B66A00">
        <w:t>. Следует отметить, что наиболее опасными в части возможных последствий аварийные ситуации, как правило, обусловлены отключением под нагрузкой сетевых насосов источников тепловой энергии или подкачивающих насосов ПНС.</w:t>
      </w:r>
    </w:p>
    <w:p w:rsidR="004C5179" w:rsidRDefault="004C5179" w:rsidP="004C5179">
      <w:pPr>
        <w:pStyle w:val="-4"/>
      </w:pPr>
      <w:r>
        <w:t>Обеспечение высокой степени надежности работы систем теплоснабжения и их защита от недопустимого изменения давления и гидравлических ударов может быть осуществлена за счет применения ряда специальных устройств:</w:t>
      </w:r>
    </w:p>
    <w:p w:rsidR="004C5179" w:rsidRDefault="004C5179" w:rsidP="004C5179">
      <w:pPr>
        <w:pStyle w:val="-0"/>
      </w:pPr>
      <w:r>
        <w:t>Установка на насосных станциях противоударной перемычки между обратным и подающим трубопроводами с установкой на ней обратного клапана. При внезапной остановке насосов противоударная перемычка приводит к выравниванию давлений в трубопроводах и затуханию ударной волны. При запуске насосов из неподвижного состояния «на сеть» с открытыми задвижками на подающем и обратном коллекторах также</w:t>
      </w:r>
      <w:r w:rsidR="005B3647">
        <w:t xml:space="preserve"> возникает волновой процесс, со</w:t>
      </w:r>
      <w:r>
        <w:t>провождающийся повышением давления (напора) на подающем коллекторе и снижением напора на обратном коллекторе насосной.</w:t>
      </w:r>
    </w:p>
    <w:p w:rsidR="004C5179" w:rsidRDefault="004C5179" w:rsidP="004C5179">
      <w:pPr>
        <w:pStyle w:val="-0"/>
      </w:pPr>
      <w:r>
        <w:t>Установка устройств для сброса давлений: гидрозатворы - переливы, быстродействующие сбросные клапаны, разрывные диафрагмы.</w:t>
      </w:r>
    </w:p>
    <w:p w:rsidR="004C5179" w:rsidRDefault="004C5179" w:rsidP="004C5179">
      <w:pPr>
        <w:pStyle w:val="-0"/>
      </w:pPr>
      <w:r>
        <w:t xml:space="preserve">Применение устройств частотного регулирования для насосных установок. Частотные преобразователи </w:t>
      </w:r>
      <w:r w:rsidRPr="003F4923">
        <w:t>позволя</w:t>
      </w:r>
      <w:r>
        <w:t>ю</w:t>
      </w:r>
      <w:r w:rsidRPr="003F4923">
        <w:t>т уменьшить колебания давления на переходных режимах, не создавать резких волновых возмущений в период планового пуска или останова насоса.</w:t>
      </w:r>
    </w:p>
    <w:p w:rsidR="004C5179" w:rsidRDefault="004C5179" w:rsidP="004C5179">
      <w:pPr>
        <w:pStyle w:val="-0"/>
      </w:pPr>
      <w:r>
        <w:lastRenderedPageBreak/>
        <w:t>Установка устройств, тормозящих волновой процесс. К ним относятся ресиверы (воздушные колпаки).</w:t>
      </w:r>
    </w:p>
    <w:p w:rsidR="004C5179" w:rsidRPr="009379C5" w:rsidRDefault="004C5179" w:rsidP="004C5179">
      <w:pPr>
        <w:pStyle w:val="-0"/>
      </w:pPr>
      <w:r>
        <w:t xml:space="preserve">Установка устройств стабилизации давления. Такие устройства гасят </w:t>
      </w:r>
      <w:r w:rsidRPr="00B66A00">
        <w:t>пульсации давления незначительной амплитуды</w:t>
      </w:r>
      <w:r>
        <w:t xml:space="preserve">, чем повышают надежность </w:t>
      </w:r>
      <w:r w:rsidRPr="00B66A00">
        <w:t>системы, предотвращая преждевременное повреждение ветхих коррозионно-изношенных трубопроводов</w:t>
      </w:r>
      <w:r>
        <w:t>.</w:t>
      </w:r>
    </w:p>
    <w:p w:rsidR="004C5179" w:rsidRDefault="004C5179" w:rsidP="004C5179">
      <w:pPr>
        <w:pStyle w:val="-0"/>
      </w:pPr>
      <w:r>
        <w:t>Использование быстродействующих клапанов (давление настройки до 1,0 МПа и высокая плотность в закрытом состоянии).</w:t>
      </w:r>
    </w:p>
    <w:p w:rsidR="004C5179" w:rsidRDefault="004C5179" w:rsidP="004C5179">
      <w:pPr>
        <w:pStyle w:val="-0"/>
      </w:pPr>
      <w:r>
        <w:t>Использование мембранных предохранительных устройств (давление настройки 0,25 – 6 МПа, быстродействие – 3 мсек).</w:t>
      </w:r>
    </w:p>
    <w:p w:rsidR="004C5179" w:rsidRDefault="004C5179" w:rsidP="004C5179">
      <w:pPr>
        <w:pStyle w:val="-0"/>
      </w:pPr>
      <w:r>
        <w:t>Установка д</w:t>
      </w:r>
      <w:r w:rsidRPr="009379C5">
        <w:t>емпфирующи</w:t>
      </w:r>
      <w:r>
        <w:t>х</w:t>
      </w:r>
      <w:r w:rsidRPr="009379C5">
        <w:t xml:space="preserve"> устройств</w:t>
      </w:r>
      <w:r>
        <w:t xml:space="preserve"> </w:t>
      </w:r>
      <w:r w:rsidRPr="009379C5">
        <w:t>для защиты чувствительных элементов - манометров, регуляторов, датчиков, от воздействия гидроударов (быстродействие – 0,5-2 сек).</w:t>
      </w:r>
    </w:p>
    <w:p w:rsidR="004C5179" w:rsidRDefault="004C5179" w:rsidP="004C5179">
      <w:pPr>
        <w:pStyle w:val="-0"/>
      </w:pPr>
      <w:r w:rsidRPr="00DD5C61">
        <w:t>Примен</w:t>
      </w:r>
      <w:r>
        <w:t>ение</w:t>
      </w:r>
      <w:r w:rsidRPr="00DD5C61">
        <w:t xml:space="preserve"> тепловы</w:t>
      </w:r>
      <w:r>
        <w:t>х</w:t>
      </w:r>
      <w:r w:rsidRPr="00DD5C61">
        <w:t xml:space="preserve"> схем с автоматической отсечкой потребителя при открытии сбросных устройств с небольшой выдержкой времени.</w:t>
      </w:r>
    </w:p>
    <w:p w:rsidR="004C5179" w:rsidRDefault="004C5179" w:rsidP="004C5179">
      <w:pPr>
        <w:pStyle w:val="-30"/>
        <w:numPr>
          <w:ilvl w:val="2"/>
          <w:numId w:val="5"/>
        </w:numPr>
        <w:jc w:val="both"/>
      </w:pPr>
      <w:bookmarkStart w:id="119" w:name="_Toc33703020"/>
      <w:bookmarkStart w:id="120" w:name="_Toc102172460"/>
      <w:r>
        <w:t>Перечень выявленных бесхозяйных тепловых сетей и обоснование выбора организации, уполномоченной на их эксплуатацию</w:t>
      </w:r>
      <w:bookmarkEnd w:id="119"/>
      <w:bookmarkEnd w:id="120"/>
    </w:p>
    <w:p w:rsidR="004C5179" w:rsidRDefault="004C5179" w:rsidP="004C5179">
      <w:pPr>
        <w:pStyle w:val="-4"/>
      </w:pPr>
      <w:r>
        <w:t>Бесхозяйные тепловые сети не выявлены.</w:t>
      </w:r>
    </w:p>
    <w:p w:rsidR="004C5179" w:rsidRDefault="004C5179" w:rsidP="004C5179">
      <w:pPr>
        <w:pStyle w:val="-30"/>
        <w:numPr>
          <w:ilvl w:val="2"/>
          <w:numId w:val="5"/>
        </w:numPr>
        <w:jc w:val="both"/>
      </w:pPr>
      <w:bookmarkStart w:id="121" w:name="_Toc33703021"/>
      <w:bookmarkStart w:id="122" w:name="_Toc102172461"/>
      <w:r>
        <w:t>Данные энергетических характеристик тепловых сете</w:t>
      </w:r>
      <w:r w:rsidR="00435A3F">
        <w:t>й</w:t>
      </w:r>
      <w:bookmarkEnd w:id="121"/>
      <w:bookmarkEnd w:id="122"/>
    </w:p>
    <w:p w:rsidR="004C5179" w:rsidRDefault="004C5179" w:rsidP="004C5179">
      <w:pPr>
        <w:pStyle w:val="-4"/>
      </w:pPr>
      <w:r>
        <w:t>Данные энергетических характеристик тепловых сетей отсутствуют.</w:t>
      </w:r>
    </w:p>
    <w:p w:rsidR="004C5179" w:rsidRDefault="004C5179" w:rsidP="004C5179">
      <w:pPr>
        <w:pStyle w:val="-30"/>
        <w:numPr>
          <w:ilvl w:val="2"/>
          <w:numId w:val="5"/>
        </w:numPr>
        <w:jc w:val="both"/>
      </w:pPr>
      <w:bookmarkStart w:id="123" w:name="_Toc33703022"/>
      <w:bookmarkStart w:id="124" w:name="_Toc102172462"/>
      <w:r>
        <w:t>Описание изменений в характеристиках тепловых сетей и сооружений на них, зафиксированных за период, предшествующий актуализации схемы</w:t>
      </w:r>
      <w:bookmarkEnd w:id="123"/>
      <w:bookmarkEnd w:id="124"/>
    </w:p>
    <w:p w:rsidR="00685C11" w:rsidRPr="00642552" w:rsidRDefault="008B1877" w:rsidP="004C5179">
      <w:pPr>
        <w:pStyle w:val="-4"/>
      </w:pPr>
      <w:bookmarkStart w:id="125" w:name="_Hlk94709452"/>
      <w:r w:rsidRPr="00E33F72">
        <w:t>За период, предшествующий актуализации схемы теплоснабжения Амурского сельского поселения, изменения в характеристиках тепловых сетей и сооружений на них не зафиксированы.</w:t>
      </w:r>
      <w:bookmarkEnd w:id="125"/>
    </w:p>
    <w:p w:rsidR="00716DFD" w:rsidRDefault="00716DFD" w:rsidP="00430540">
      <w:pPr>
        <w:pStyle w:val="-20"/>
        <w:numPr>
          <w:ilvl w:val="1"/>
          <w:numId w:val="5"/>
        </w:numPr>
        <w:jc w:val="both"/>
      </w:pPr>
      <w:bookmarkStart w:id="126" w:name="_Toc102172463"/>
      <w:r w:rsidRPr="00716DFD">
        <w:t xml:space="preserve">Зоны действия источников тепловой </w:t>
      </w:r>
      <w:r w:rsidR="00A329D0">
        <w:t>энергии</w:t>
      </w:r>
      <w:bookmarkEnd w:id="126"/>
    </w:p>
    <w:p w:rsidR="00B52210" w:rsidRDefault="005836F0" w:rsidP="00C16474">
      <w:pPr>
        <w:pStyle w:val="-4"/>
      </w:pPr>
      <w:r>
        <w:t>Зоны действия источников тепловой энергии сельского поселения приведены на рисунках ниже.</w:t>
      </w:r>
    </w:p>
    <w:p w:rsidR="005836F0" w:rsidRDefault="000A37A9" w:rsidP="000E6810">
      <w:pPr>
        <w:pStyle w:val="-f"/>
      </w:pPr>
      <w:r>
        <w:rPr>
          <w:noProof/>
        </w:rPr>
        <w:lastRenderedPageBreak/>
        <w:drawing>
          <wp:inline distT="0" distB="0" distL="0" distR="0" wp14:anchorId="0BA2D6E8" wp14:editId="011B49FE">
            <wp:extent cx="5662376" cy="3657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Амурское СП, с. Амур.PNG"/>
                    <pic:cNvPicPr/>
                  </pic:nvPicPr>
                  <pic:blipFill>
                    <a:blip r:embed="rId27">
                      <a:extLst>
                        <a:ext uri="{28A0092B-C50C-407E-A947-70E740481C1C}">
                          <a14:useLocalDpi xmlns:a14="http://schemas.microsoft.com/office/drawing/2010/main" val="0"/>
                        </a:ext>
                      </a:extLst>
                    </a:blip>
                    <a:stretch>
                      <a:fillRect/>
                    </a:stretch>
                  </pic:blipFill>
                  <pic:spPr>
                    <a:xfrm>
                      <a:off x="0" y="0"/>
                      <a:ext cx="5667655" cy="3661010"/>
                    </a:xfrm>
                    <a:prstGeom prst="rect">
                      <a:avLst/>
                    </a:prstGeom>
                  </pic:spPr>
                </pic:pic>
              </a:graphicData>
            </a:graphic>
          </wp:inline>
        </w:drawing>
      </w:r>
    </w:p>
    <w:p w:rsidR="005836F0" w:rsidRDefault="005836F0" w:rsidP="00A040D6">
      <w:pPr>
        <w:pStyle w:val="-f"/>
      </w:pPr>
      <w:bookmarkStart w:id="127" w:name="_Toc99533003"/>
      <w:r w:rsidRPr="000A37A9">
        <w:t>Рисунок</w:t>
      </w:r>
      <w:r w:rsidRPr="00F501CD">
        <w:t xml:space="preserve"> </w:t>
      </w:r>
      <w:r w:rsidR="0048680D">
        <w:fldChar w:fldCharType="begin"/>
      </w:r>
      <w:r w:rsidR="0048680D">
        <w:instrText xml:space="preserve"> STYLEREF "СТ - 1 заголовок"  \s </w:instrText>
      </w:r>
      <w:r w:rsidR="0048680D">
        <w:fldChar w:fldCharType="separate"/>
      </w:r>
      <w:r w:rsidR="0048680D">
        <w:rPr>
          <w:noProof/>
        </w:rPr>
        <w:t>2</w:t>
      </w:r>
      <w:r w:rsidR="0048680D">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48680D">
        <w:rPr>
          <w:noProof/>
        </w:rPr>
        <w:t>7</w:t>
      </w:r>
      <w:r w:rsidRPr="00F501CD">
        <w:fldChar w:fldCharType="end"/>
      </w:r>
      <w:r w:rsidRPr="00F501CD">
        <w:t xml:space="preserve"> – </w:t>
      </w:r>
      <w:r>
        <w:t>Зона действия источников</w:t>
      </w:r>
      <w:r w:rsidR="00981D5A">
        <w:t xml:space="preserve"> тепловой энергии</w:t>
      </w:r>
      <w:r>
        <w:t xml:space="preserve"> с. Амур</w:t>
      </w:r>
      <w:bookmarkEnd w:id="127"/>
    </w:p>
    <w:p w:rsidR="005836F0" w:rsidRDefault="000A37A9" w:rsidP="00E33F72">
      <w:pPr>
        <w:pStyle w:val="-f"/>
        <w:keepNext/>
      </w:pPr>
      <w:r>
        <w:rPr>
          <w:noProof/>
        </w:rPr>
        <w:drawing>
          <wp:inline distT="0" distB="0" distL="0" distR="0" wp14:anchorId="0EF2423C" wp14:editId="7EE3AAAC">
            <wp:extent cx="5470351" cy="4091552"/>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Амурское СП, с. Абай.PNG"/>
                    <pic:cNvPicPr/>
                  </pic:nvPicPr>
                  <pic:blipFill>
                    <a:blip r:embed="rId28">
                      <a:extLst>
                        <a:ext uri="{28A0092B-C50C-407E-A947-70E740481C1C}">
                          <a14:useLocalDpi xmlns:a14="http://schemas.microsoft.com/office/drawing/2010/main" val="0"/>
                        </a:ext>
                      </a:extLst>
                    </a:blip>
                    <a:stretch>
                      <a:fillRect/>
                    </a:stretch>
                  </pic:blipFill>
                  <pic:spPr>
                    <a:xfrm>
                      <a:off x="0" y="0"/>
                      <a:ext cx="5476117" cy="4095865"/>
                    </a:xfrm>
                    <a:prstGeom prst="rect">
                      <a:avLst/>
                    </a:prstGeom>
                  </pic:spPr>
                </pic:pic>
              </a:graphicData>
            </a:graphic>
          </wp:inline>
        </w:drawing>
      </w:r>
    </w:p>
    <w:p w:rsidR="005836F0" w:rsidRPr="00E30D4F" w:rsidRDefault="005836F0" w:rsidP="00A040D6">
      <w:pPr>
        <w:pStyle w:val="-f"/>
      </w:pPr>
      <w:bookmarkStart w:id="128" w:name="_Toc99533004"/>
      <w:r w:rsidRPr="000A37A9">
        <w:t>Рисунок</w:t>
      </w:r>
      <w:r w:rsidRPr="00F501CD">
        <w:t xml:space="preserve"> </w:t>
      </w:r>
      <w:r w:rsidR="0048680D">
        <w:fldChar w:fldCharType="begin"/>
      </w:r>
      <w:r w:rsidR="0048680D">
        <w:instrText xml:space="preserve"> STYLEREF "СТ - 1 заголово</w:instrText>
      </w:r>
      <w:r w:rsidR="0048680D">
        <w:instrText xml:space="preserve">к"  \s </w:instrText>
      </w:r>
      <w:r w:rsidR="0048680D">
        <w:fldChar w:fldCharType="separate"/>
      </w:r>
      <w:r w:rsidR="0048680D">
        <w:rPr>
          <w:noProof/>
        </w:rPr>
        <w:t>2</w:t>
      </w:r>
      <w:r w:rsidR="0048680D">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48680D">
        <w:rPr>
          <w:noProof/>
        </w:rPr>
        <w:t>8</w:t>
      </w:r>
      <w:r w:rsidRPr="00F501CD">
        <w:fldChar w:fldCharType="end"/>
      </w:r>
      <w:r w:rsidRPr="00F501CD">
        <w:t xml:space="preserve"> – </w:t>
      </w:r>
      <w:r>
        <w:t xml:space="preserve">Зона действия </w:t>
      </w:r>
      <w:r w:rsidR="00981D5A">
        <w:t>источников тепловой энергии</w:t>
      </w:r>
      <w:r>
        <w:t xml:space="preserve"> с. Абай</w:t>
      </w:r>
      <w:bookmarkEnd w:id="128"/>
    </w:p>
    <w:p w:rsidR="00482D6E" w:rsidRDefault="005836F0" w:rsidP="000E6810">
      <w:pPr>
        <w:pStyle w:val="-4"/>
        <w:jc w:val="left"/>
      </w:pPr>
      <w:r>
        <w:t>На территории других населённых пунктов применяется индивидуальное котельно-печное теплоснабжение.</w:t>
      </w:r>
      <w:r w:rsidR="00482D6E">
        <w:br w:type="page"/>
      </w:r>
    </w:p>
    <w:p w:rsidR="00716DFD" w:rsidRDefault="00716DFD" w:rsidP="00430540">
      <w:pPr>
        <w:pStyle w:val="-20"/>
        <w:numPr>
          <w:ilvl w:val="1"/>
          <w:numId w:val="5"/>
        </w:numPr>
        <w:jc w:val="both"/>
      </w:pPr>
      <w:bookmarkStart w:id="129" w:name="_Toc102172464"/>
      <w:r w:rsidRPr="00716DFD">
        <w:lastRenderedPageBreak/>
        <w:t>Тепловые нагрузки потребителей тепловой энергии, груп</w:t>
      </w:r>
      <w:r w:rsidR="00A329D0">
        <w:t>п потребителей тепловой энергии</w:t>
      </w:r>
      <w:bookmarkEnd w:id="129"/>
    </w:p>
    <w:p w:rsidR="00716DFD" w:rsidRDefault="00A329D0" w:rsidP="00430540">
      <w:pPr>
        <w:pStyle w:val="-30"/>
        <w:numPr>
          <w:ilvl w:val="2"/>
          <w:numId w:val="5"/>
        </w:numPr>
        <w:jc w:val="both"/>
      </w:pPr>
      <w:bookmarkStart w:id="130" w:name="_Toc102172465"/>
      <w:r>
        <w:t>О</w:t>
      </w:r>
      <w:r w:rsidR="00716DFD">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w:t>
      </w:r>
      <w:r>
        <w:t>п потребителей тепловой энергии</w:t>
      </w:r>
      <w:bookmarkEnd w:id="130"/>
    </w:p>
    <w:p w:rsidR="001724C0" w:rsidRDefault="0026188D" w:rsidP="00C16474">
      <w:pPr>
        <w:pStyle w:val="-4"/>
      </w:pPr>
      <w:r>
        <w:t>Значения договорных тепловых нагрузок потребителей приведен</w:t>
      </w:r>
      <w:r w:rsidR="00381B78">
        <w:t>ы</w:t>
      </w:r>
      <w:r>
        <w:t xml:space="preserve"> в таблицах ниже.</w:t>
      </w:r>
    </w:p>
    <w:p w:rsidR="00636C3D" w:rsidRDefault="00636C3D" w:rsidP="00636C3D">
      <w:pPr>
        <w:pStyle w:val="-e"/>
        <w:spacing w:before="0"/>
      </w:pPr>
      <w:bookmarkStart w:id="131" w:name="_Toc101791030"/>
      <w:r w:rsidRPr="00AA358C">
        <w:t>Таблица</w:t>
      </w:r>
      <w:r>
        <w:t xml:space="preserve">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8680D">
        <w:rPr>
          <w:noProof/>
        </w:rPr>
        <w:t>17</w:t>
      </w:r>
      <w:r>
        <w:rPr>
          <w:noProof/>
        </w:rPr>
        <w:fldChar w:fldCharType="end"/>
      </w:r>
      <w:r>
        <w:t xml:space="preserve"> </w:t>
      </w:r>
      <w:r>
        <w:sym w:font="Symbol" w:char="F02D"/>
      </w:r>
      <w:r>
        <w:t xml:space="preserve"> Договорные тепловые нагрузки котельных</w:t>
      </w:r>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758"/>
        <w:gridCol w:w="759"/>
        <w:gridCol w:w="759"/>
        <w:gridCol w:w="758"/>
        <w:gridCol w:w="759"/>
        <w:gridCol w:w="759"/>
        <w:gridCol w:w="755"/>
        <w:gridCol w:w="732"/>
        <w:gridCol w:w="811"/>
        <w:gridCol w:w="1176"/>
      </w:tblGrid>
      <w:tr w:rsidR="0026188D" w:rsidRPr="00E33F72" w:rsidTr="00E33F72">
        <w:trPr>
          <w:trHeight w:val="20"/>
          <w:tblHeader/>
        </w:trPr>
        <w:tc>
          <w:tcPr>
            <w:tcW w:w="1601" w:type="dxa"/>
            <w:vMerge w:val="restart"/>
            <w:shd w:val="clear" w:color="auto" w:fill="DAEEF3"/>
            <w:noWrap/>
            <w:vAlign w:val="center"/>
            <w:hideMark/>
          </w:tcPr>
          <w:p w:rsidR="00165D57" w:rsidRPr="00E33F72" w:rsidRDefault="0026188D" w:rsidP="00A04661">
            <w:pPr>
              <w:widowControl w:val="0"/>
              <w:spacing w:after="0" w:line="240" w:lineRule="auto"/>
              <w:jc w:val="center"/>
              <w:rPr>
                <w:rFonts w:ascii="Arial" w:hAnsi="Arial" w:cs="Arial"/>
                <w:sz w:val="18"/>
                <w:szCs w:val="18"/>
              </w:rPr>
            </w:pPr>
            <w:bookmarkStart w:id="132" w:name="_Hlk100924696"/>
            <w:r w:rsidRPr="00E33F72">
              <w:rPr>
                <w:rFonts w:ascii="Arial" w:hAnsi="Arial" w:cs="Arial"/>
                <w:sz w:val="18"/>
                <w:szCs w:val="18"/>
              </w:rPr>
              <w:t xml:space="preserve">Наименование </w:t>
            </w:r>
          </w:p>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котельной</w:t>
            </w:r>
          </w:p>
        </w:tc>
        <w:tc>
          <w:tcPr>
            <w:tcW w:w="4552" w:type="dxa"/>
            <w:gridSpan w:val="6"/>
            <w:shd w:val="clear" w:color="auto" w:fill="DAEEF3"/>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Тепловая нагрузка в сетевой воде при расчётной tнв=-</w:t>
            </w:r>
            <w:r w:rsidR="004F3F72" w:rsidRPr="00E33F72">
              <w:rPr>
                <w:rFonts w:ascii="Arial" w:hAnsi="Arial" w:cs="Arial"/>
                <w:sz w:val="18"/>
                <w:szCs w:val="18"/>
              </w:rPr>
              <w:t>38,4</w:t>
            </w:r>
            <w:r w:rsidRPr="00E33F72">
              <w:rPr>
                <w:rFonts w:ascii="Arial" w:hAnsi="Arial" w:cs="Arial"/>
                <w:sz w:val="18"/>
                <w:szCs w:val="18"/>
              </w:rPr>
              <w:t xml:space="preserve"> °С, Гкал/ч</w:t>
            </w:r>
          </w:p>
        </w:tc>
        <w:tc>
          <w:tcPr>
            <w:tcW w:w="2298" w:type="dxa"/>
            <w:gridSpan w:val="3"/>
            <w:shd w:val="clear" w:color="auto" w:fill="DAEEF3"/>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 xml:space="preserve">Признак потребителя </w:t>
            </w:r>
          </w:p>
        </w:tc>
        <w:tc>
          <w:tcPr>
            <w:tcW w:w="1176" w:type="dxa"/>
            <w:vMerge w:val="restart"/>
            <w:shd w:val="clear" w:color="auto" w:fill="DAEEF3"/>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Общая договорная подкл. нагрузка</w:t>
            </w:r>
            <w:r w:rsidRPr="00E33F72">
              <w:rPr>
                <w:rFonts w:ascii="Arial" w:hAnsi="Arial" w:cs="Arial"/>
                <w:sz w:val="18"/>
                <w:szCs w:val="18"/>
              </w:rPr>
              <w:br/>
              <w:t>(tнв=-</w:t>
            </w:r>
            <w:r w:rsidR="004F3F72" w:rsidRPr="00E33F72">
              <w:rPr>
                <w:rFonts w:ascii="Arial" w:hAnsi="Arial" w:cs="Arial"/>
                <w:sz w:val="18"/>
                <w:szCs w:val="18"/>
              </w:rPr>
              <w:t>38,4</w:t>
            </w:r>
            <w:r w:rsidRPr="00E33F72">
              <w:rPr>
                <w:rFonts w:ascii="Arial" w:hAnsi="Arial" w:cs="Arial"/>
                <w:sz w:val="18"/>
                <w:szCs w:val="18"/>
              </w:rPr>
              <w:t xml:space="preserve"> °С), </w:t>
            </w:r>
            <w:r w:rsidRPr="00E33F72">
              <w:rPr>
                <w:rFonts w:ascii="Arial" w:hAnsi="Arial" w:cs="Arial"/>
                <w:sz w:val="18"/>
                <w:szCs w:val="18"/>
              </w:rPr>
              <w:br/>
              <w:t>Гкал/ч</w:t>
            </w:r>
          </w:p>
        </w:tc>
      </w:tr>
      <w:tr w:rsidR="00E33F72" w:rsidRPr="00165D57" w:rsidTr="00E33F72">
        <w:trPr>
          <w:trHeight w:val="1713"/>
        </w:trPr>
        <w:tc>
          <w:tcPr>
            <w:tcW w:w="1601" w:type="dxa"/>
            <w:vMerge/>
            <w:vAlign w:val="center"/>
            <w:hideMark/>
          </w:tcPr>
          <w:p w:rsidR="0026188D" w:rsidRPr="00E33F72" w:rsidRDefault="0026188D" w:rsidP="00A04661">
            <w:pPr>
              <w:widowControl w:val="0"/>
              <w:spacing w:after="0" w:line="240" w:lineRule="auto"/>
              <w:jc w:val="center"/>
              <w:rPr>
                <w:rFonts w:ascii="Arial" w:hAnsi="Arial" w:cs="Arial"/>
                <w:sz w:val="18"/>
                <w:szCs w:val="18"/>
              </w:rPr>
            </w:pPr>
          </w:p>
        </w:tc>
        <w:tc>
          <w:tcPr>
            <w:tcW w:w="758" w:type="dxa"/>
            <w:shd w:val="clear" w:color="auto" w:fill="DAEEF3"/>
            <w:textDirection w:val="btLr"/>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технология</w:t>
            </w:r>
          </w:p>
        </w:tc>
        <w:tc>
          <w:tcPr>
            <w:tcW w:w="759" w:type="dxa"/>
            <w:shd w:val="clear" w:color="auto" w:fill="DAEEF3"/>
            <w:textDirection w:val="btLr"/>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Отопление</w:t>
            </w:r>
          </w:p>
        </w:tc>
        <w:tc>
          <w:tcPr>
            <w:tcW w:w="759" w:type="dxa"/>
            <w:shd w:val="clear" w:color="auto" w:fill="DAEEF3"/>
            <w:textDirection w:val="btLr"/>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Вентиляция</w:t>
            </w:r>
          </w:p>
        </w:tc>
        <w:tc>
          <w:tcPr>
            <w:tcW w:w="758" w:type="dxa"/>
            <w:shd w:val="clear" w:color="auto" w:fill="DAEEF3"/>
            <w:textDirection w:val="btLr"/>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ГВС при средней нагрузке</w:t>
            </w:r>
          </w:p>
        </w:tc>
        <w:tc>
          <w:tcPr>
            <w:tcW w:w="759" w:type="dxa"/>
            <w:shd w:val="clear" w:color="auto" w:fill="DAEEF3"/>
            <w:textDirection w:val="btLr"/>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ГВС при максимальной нагрузке</w:t>
            </w:r>
          </w:p>
        </w:tc>
        <w:tc>
          <w:tcPr>
            <w:tcW w:w="759" w:type="dxa"/>
            <w:shd w:val="clear" w:color="auto" w:fill="DAEEF3"/>
            <w:textDirection w:val="btLr"/>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Договорная присоед. нагрузка</w:t>
            </w:r>
          </w:p>
        </w:tc>
        <w:tc>
          <w:tcPr>
            <w:tcW w:w="755" w:type="dxa"/>
            <w:shd w:val="clear" w:color="auto" w:fill="DAEEF3"/>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ЖФ</w:t>
            </w:r>
          </w:p>
        </w:tc>
        <w:tc>
          <w:tcPr>
            <w:tcW w:w="732" w:type="dxa"/>
            <w:shd w:val="clear" w:color="auto" w:fill="DAEEF3"/>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ОДЗ</w:t>
            </w:r>
          </w:p>
        </w:tc>
        <w:tc>
          <w:tcPr>
            <w:tcW w:w="811" w:type="dxa"/>
            <w:shd w:val="clear" w:color="auto" w:fill="DAEEF3"/>
            <w:vAlign w:val="center"/>
            <w:hideMark/>
          </w:tcPr>
          <w:p w:rsidR="0026188D" w:rsidRPr="00165D57"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П</w:t>
            </w:r>
          </w:p>
        </w:tc>
        <w:tc>
          <w:tcPr>
            <w:tcW w:w="1176" w:type="dxa"/>
            <w:vMerge/>
            <w:vAlign w:val="center"/>
            <w:hideMark/>
          </w:tcPr>
          <w:p w:rsidR="0026188D" w:rsidRPr="00165D57" w:rsidRDefault="0026188D" w:rsidP="00A04661">
            <w:pPr>
              <w:widowControl w:val="0"/>
              <w:spacing w:after="0" w:line="240" w:lineRule="auto"/>
              <w:jc w:val="center"/>
              <w:rPr>
                <w:rFonts w:ascii="Arial" w:hAnsi="Arial" w:cs="Arial"/>
                <w:sz w:val="18"/>
                <w:szCs w:val="18"/>
              </w:rPr>
            </w:pPr>
          </w:p>
        </w:tc>
      </w:tr>
      <w:tr w:rsidR="00E33F72" w:rsidRPr="00E33F72" w:rsidTr="00E33F72">
        <w:trPr>
          <w:trHeight w:val="20"/>
        </w:trPr>
        <w:tc>
          <w:tcPr>
            <w:tcW w:w="1601" w:type="dxa"/>
            <w:noWrap/>
            <w:vAlign w:val="center"/>
            <w:hideMark/>
          </w:tcPr>
          <w:p w:rsidR="0026188D" w:rsidRPr="00165D57" w:rsidRDefault="0026188D" w:rsidP="00A04661">
            <w:pPr>
              <w:widowControl w:val="0"/>
              <w:spacing w:after="0" w:line="240" w:lineRule="auto"/>
              <w:jc w:val="center"/>
              <w:rPr>
                <w:rFonts w:ascii="Arial" w:hAnsi="Arial" w:cs="Arial"/>
                <w:sz w:val="18"/>
                <w:szCs w:val="18"/>
              </w:rPr>
            </w:pPr>
            <w:r w:rsidRPr="00165D57">
              <w:rPr>
                <w:rFonts w:ascii="Arial" w:hAnsi="Arial" w:cs="Arial"/>
                <w:sz w:val="18"/>
                <w:szCs w:val="18"/>
              </w:rPr>
              <w:t>Котельная № 16</w:t>
            </w:r>
            <w:r w:rsidR="00E33F72">
              <w:rPr>
                <w:rFonts w:ascii="Arial" w:hAnsi="Arial" w:cs="Arial"/>
                <w:sz w:val="18"/>
                <w:szCs w:val="18"/>
              </w:rPr>
              <w:t xml:space="preserve"> </w:t>
            </w:r>
            <w:r w:rsidRPr="00165D57">
              <w:rPr>
                <w:rFonts w:ascii="Arial" w:hAnsi="Arial" w:cs="Arial"/>
                <w:sz w:val="18"/>
                <w:szCs w:val="18"/>
              </w:rPr>
              <w:t>(с. Амур)</w:t>
            </w:r>
          </w:p>
        </w:tc>
        <w:tc>
          <w:tcPr>
            <w:tcW w:w="758" w:type="dxa"/>
            <w:noWrap/>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0,00</w:t>
            </w:r>
          </w:p>
        </w:tc>
        <w:tc>
          <w:tcPr>
            <w:tcW w:w="759" w:type="dxa"/>
            <w:noWrap/>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w:t>
            </w:r>
            <w:r w:rsidR="002257FB" w:rsidRPr="00E33F72">
              <w:rPr>
                <w:rFonts w:ascii="Arial" w:hAnsi="Arial" w:cs="Arial"/>
                <w:sz w:val="18"/>
                <w:szCs w:val="18"/>
              </w:rPr>
              <w:t>209</w:t>
            </w:r>
          </w:p>
        </w:tc>
        <w:tc>
          <w:tcPr>
            <w:tcW w:w="759" w:type="dxa"/>
            <w:noWrap/>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0,00</w:t>
            </w:r>
          </w:p>
        </w:tc>
        <w:tc>
          <w:tcPr>
            <w:tcW w:w="758" w:type="dxa"/>
            <w:noWrap/>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0,00</w:t>
            </w:r>
          </w:p>
        </w:tc>
        <w:tc>
          <w:tcPr>
            <w:tcW w:w="759" w:type="dxa"/>
            <w:noWrap/>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0,00</w:t>
            </w:r>
          </w:p>
        </w:tc>
        <w:tc>
          <w:tcPr>
            <w:tcW w:w="759" w:type="dxa"/>
            <w:noWrap/>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w:t>
            </w:r>
            <w:r w:rsidR="002257FB" w:rsidRPr="00E33F72">
              <w:rPr>
                <w:rFonts w:ascii="Arial" w:hAnsi="Arial" w:cs="Arial"/>
                <w:sz w:val="18"/>
                <w:szCs w:val="18"/>
              </w:rPr>
              <w:t>209</w:t>
            </w:r>
          </w:p>
        </w:tc>
        <w:tc>
          <w:tcPr>
            <w:tcW w:w="755" w:type="dxa"/>
            <w:noWrap/>
            <w:vAlign w:val="center"/>
            <w:hideMark/>
          </w:tcPr>
          <w:p w:rsidR="0026188D" w:rsidRPr="00E33F72" w:rsidRDefault="00E33F72" w:rsidP="00A04661">
            <w:pPr>
              <w:widowControl w:val="0"/>
              <w:spacing w:after="0" w:line="240" w:lineRule="auto"/>
              <w:jc w:val="center"/>
              <w:rPr>
                <w:rFonts w:ascii="Arial" w:hAnsi="Arial" w:cs="Arial"/>
                <w:sz w:val="18"/>
                <w:szCs w:val="18"/>
              </w:rPr>
            </w:pPr>
            <w:r>
              <w:rPr>
                <w:rFonts w:ascii="Arial" w:hAnsi="Arial" w:cs="Arial"/>
                <w:sz w:val="18"/>
                <w:szCs w:val="18"/>
              </w:rPr>
              <w:t>0,000</w:t>
            </w:r>
          </w:p>
        </w:tc>
        <w:tc>
          <w:tcPr>
            <w:tcW w:w="732" w:type="dxa"/>
            <w:noWrap/>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w:t>
            </w:r>
            <w:r w:rsidR="00E33F72">
              <w:rPr>
                <w:rFonts w:ascii="Arial" w:hAnsi="Arial" w:cs="Arial"/>
                <w:sz w:val="18"/>
                <w:szCs w:val="18"/>
              </w:rPr>
              <w:t>200</w:t>
            </w:r>
          </w:p>
        </w:tc>
        <w:tc>
          <w:tcPr>
            <w:tcW w:w="811" w:type="dxa"/>
            <w:noWrap/>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0,00</w:t>
            </w:r>
            <w:r w:rsidR="002257FB" w:rsidRPr="00E33F72">
              <w:rPr>
                <w:rFonts w:ascii="Arial" w:hAnsi="Arial" w:cs="Arial"/>
                <w:sz w:val="18"/>
                <w:szCs w:val="18"/>
              </w:rPr>
              <w:t>9</w:t>
            </w:r>
          </w:p>
        </w:tc>
        <w:tc>
          <w:tcPr>
            <w:tcW w:w="1176" w:type="dxa"/>
            <w:noWrap/>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w:t>
            </w:r>
            <w:r w:rsidR="002257FB" w:rsidRPr="00E33F72">
              <w:rPr>
                <w:rFonts w:ascii="Arial" w:hAnsi="Arial" w:cs="Arial"/>
                <w:sz w:val="18"/>
                <w:szCs w:val="18"/>
              </w:rPr>
              <w:t>209</w:t>
            </w:r>
          </w:p>
        </w:tc>
      </w:tr>
      <w:tr w:rsidR="00E33F72" w:rsidRPr="00E33F72" w:rsidTr="00E33F72">
        <w:trPr>
          <w:trHeight w:val="20"/>
        </w:trPr>
        <w:tc>
          <w:tcPr>
            <w:tcW w:w="1601" w:type="dxa"/>
            <w:noWrap/>
            <w:vAlign w:val="center"/>
            <w:hideMark/>
          </w:tcPr>
          <w:p w:rsidR="0026188D" w:rsidRPr="00165D57" w:rsidRDefault="0026188D" w:rsidP="00A04661">
            <w:pPr>
              <w:widowControl w:val="0"/>
              <w:spacing w:after="0" w:line="240" w:lineRule="auto"/>
              <w:jc w:val="center"/>
              <w:rPr>
                <w:rFonts w:ascii="Arial" w:hAnsi="Arial" w:cs="Arial"/>
                <w:sz w:val="18"/>
                <w:szCs w:val="18"/>
              </w:rPr>
            </w:pPr>
            <w:r w:rsidRPr="00165D57">
              <w:rPr>
                <w:rFonts w:ascii="Arial" w:hAnsi="Arial" w:cs="Arial"/>
                <w:sz w:val="18"/>
                <w:szCs w:val="18"/>
              </w:rPr>
              <w:t>Котельная № 17</w:t>
            </w:r>
            <w:r w:rsidR="00E33F72">
              <w:rPr>
                <w:rFonts w:ascii="Arial" w:hAnsi="Arial" w:cs="Arial"/>
                <w:sz w:val="18"/>
                <w:szCs w:val="18"/>
              </w:rPr>
              <w:t xml:space="preserve"> </w:t>
            </w:r>
            <w:r w:rsidRPr="00165D57">
              <w:rPr>
                <w:rFonts w:ascii="Arial" w:hAnsi="Arial" w:cs="Arial"/>
                <w:sz w:val="18"/>
                <w:szCs w:val="18"/>
              </w:rPr>
              <w:t>(с. Абай)</w:t>
            </w:r>
          </w:p>
        </w:tc>
        <w:tc>
          <w:tcPr>
            <w:tcW w:w="758" w:type="dxa"/>
            <w:noWrap/>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0,00</w:t>
            </w:r>
          </w:p>
        </w:tc>
        <w:tc>
          <w:tcPr>
            <w:tcW w:w="759" w:type="dxa"/>
            <w:noWrap/>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w:t>
            </w:r>
            <w:r w:rsidR="00E33F72" w:rsidRPr="00E33F72">
              <w:rPr>
                <w:rFonts w:ascii="Arial" w:hAnsi="Arial" w:cs="Arial"/>
                <w:sz w:val="18"/>
                <w:szCs w:val="18"/>
              </w:rPr>
              <w:t>78</w:t>
            </w:r>
          </w:p>
        </w:tc>
        <w:tc>
          <w:tcPr>
            <w:tcW w:w="759" w:type="dxa"/>
            <w:noWrap/>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0,00</w:t>
            </w:r>
          </w:p>
        </w:tc>
        <w:tc>
          <w:tcPr>
            <w:tcW w:w="758" w:type="dxa"/>
            <w:noWrap/>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0,00</w:t>
            </w:r>
          </w:p>
        </w:tc>
        <w:tc>
          <w:tcPr>
            <w:tcW w:w="759" w:type="dxa"/>
            <w:noWrap/>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0,00</w:t>
            </w:r>
          </w:p>
        </w:tc>
        <w:tc>
          <w:tcPr>
            <w:tcW w:w="759" w:type="dxa"/>
            <w:noWrap/>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w:t>
            </w:r>
            <w:r w:rsidR="00E33F72" w:rsidRPr="00E33F72">
              <w:rPr>
                <w:rFonts w:ascii="Arial" w:hAnsi="Arial" w:cs="Arial"/>
                <w:sz w:val="18"/>
                <w:szCs w:val="18"/>
              </w:rPr>
              <w:t>78</w:t>
            </w:r>
          </w:p>
        </w:tc>
        <w:tc>
          <w:tcPr>
            <w:tcW w:w="755" w:type="dxa"/>
            <w:noWrap/>
            <w:vAlign w:val="center"/>
            <w:hideMark/>
          </w:tcPr>
          <w:p w:rsidR="0026188D" w:rsidRPr="00E33F72" w:rsidRDefault="00E33F72" w:rsidP="00A04661">
            <w:pPr>
              <w:widowControl w:val="0"/>
              <w:spacing w:after="0" w:line="240" w:lineRule="auto"/>
              <w:jc w:val="center"/>
              <w:rPr>
                <w:rFonts w:ascii="Arial" w:hAnsi="Arial" w:cs="Arial"/>
                <w:sz w:val="18"/>
                <w:szCs w:val="18"/>
              </w:rPr>
            </w:pPr>
            <w:r w:rsidRPr="00E33F72">
              <w:rPr>
                <w:rFonts w:ascii="Arial" w:hAnsi="Arial" w:cs="Arial"/>
                <w:sz w:val="18"/>
                <w:szCs w:val="18"/>
              </w:rPr>
              <w:t>0,000</w:t>
            </w:r>
          </w:p>
        </w:tc>
        <w:tc>
          <w:tcPr>
            <w:tcW w:w="732" w:type="dxa"/>
            <w:noWrap/>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w:t>
            </w:r>
            <w:r w:rsidR="00E33F72" w:rsidRPr="00E33F72">
              <w:rPr>
                <w:rFonts w:ascii="Arial" w:hAnsi="Arial" w:cs="Arial"/>
                <w:sz w:val="18"/>
                <w:szCs w:val="18"/>
              </w:rPr>
              <w:t>071</w:t>
            </w:r>
          </w:p>
        </w:tc>
        <w:tc>
          <w:tcPr>
            <w:tcW w:w="811" w:type="dxa"/>
            <w:noWrap/>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0,00</w:t>
            </w:r>
            <w:r w:rsidR="002257FB" w:rsidRPr="00E33F72">
              <w:rPr>
                <w:rFonts w:ascii="Arial" w:hAnsi="Arial" w:cs="Arial"/>
                <w:sz w:val="18"/>
                <w:szCs w:val="18"/>
              </w:rPr>
              <w:t>7</w:t>
            </w:r>
          </w:p>
        </w:tc>
        <w:tc>
          <w:tcPr>
            <w:tcW w:w="1176" w:type="dxa"/>
            <w:noWrap/>
            <w:vAlign w:val="center"/>
            <w:hideMark/>
          </w:tcPr>
          <w:p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w:t>
            </w:r>
            <w:r w:rsidR="002257FB" w:rsidRPr="00E33F72">
              <w:rPr>
                <w:rFonts w:ascii="Arial" w:hAnsi="Arial" w:cs="Arial"/>
                <w:sz w:val="18"/>
                <w:szCs w:val="18"/>
              </w:rPr>
              <w:t>78</w:t>
            </w:r>
          </w:p>
        </w:tc>
      </w:tr>
      <w:tr w:rsidR="00E33F72" w:rsidRPr="00165D57" w:rsidTr="00E33F72">
        <w:trPr>
          <w:trHeight w:val="20"/>
        </w:trPr>
        <w:tc>
          <w:tcPr>
            <w:tcW w:w="1601" w:type="dxa"/>
            <w:noWrap/>
            <w:vAlign w:val="center"/>
          </w:tcPr>
          <w:p w:rsidR="001B0EFB" w:rsidRPr="0078389E" w:rsidRDefault="0078389E" w:rsidP="00A04661">
            <w:pPr>
              <w:widowControl w:val="0"/>
              <w:spacing w:after="0" w:line="240" w:lineRule="auto"/>
              <w:jc w:val="center"/>
              <w:rPr>
                <w:rFonts w:ascii="Arial" w:hAnsi="Arial" w:cs="Arial"/>
                <w:b/>
                <w:sz w:val="18"/>
                <w:szCs w:val="18"/>
              </w:rPr>
            </w:pPr>
            <w:r w:rsidRPr="0078389E">
              <w:rPr>
                <w:rFonts w:ascii="Arial" w:hAnsi="Arial" w:cs="Arial"/>
                <w:b/>
                <w:sz w:val="18"/>
                <w:szCs w:val="18"/>
              </w:rPr>
              <w:t>Всего</w:t>
            </w:r>
          </w:p>
        </w:tc>
        <w:tc>
          <w:tcPr>
            <w:tcW w:w="758" w:type="dxa"/>
            <w:noWrap/>
            <w:vAlign w:val="center"/>
          </w:tcPr>
          <w:p w:rsidR="001B0EFB" w:rsidRPr="00E33F72" w:rsidRDefault="001B0EFB" w:rsidP="00A04661">
            <w:pPr>
              <w:spacing w:after="0" w:line="240" w:lineRule="auto"/>
              <w:jc w:val="center"/>
              <w:rPr>
                <w:rFonts w:ascii="Arial" w:hAnsi="Arial" w:cs="Arial"/>
                <w:b/>
                <w:sz w:val="18"/>
                <w:szCs w:val="18"/>
              </w:rPr>
            </w:pPr>
            <w:r w:rsidRPr="00E33F72">
              <w:rPr>
                <w:rFonts w:ascii="Arial" w:hAnsi="Arial" w:cs="Arial"/>
                <w:b/>
                <w:sz w:val="18"/>
                <w:szCs w:val="18"/>
              </w:rPr>
              <w:t>0,00</w:t>
            </w:r>
          </w:p>
        </w:tc>
        <w:tc>
          <w:tcPr>
            <w:tcW w:w="759" w:type="dxa"/>
            <w:noWrap/>
            <w:vAlign w:val="center"/>
          </w:tcPr>
          <w:p w:rsidR="001B0EFB" w:rsidRPr="00E33F72" w:rsidRDefault="001B0EFB" w:rsidP="00A04661">
            <w:pPr>
              <w:spacing w:after="0" w:line="240" w:lineRule="auto"/>
              <w:jc w:val="center"/>
              <w:rPr>
                <w:rFonts w:ascii="Arial" w:hAnsi="Arial" w:cs="Arial"/>
                <w:b/>
                <w:sz w:val="18"/>
                <w:szCs w:val="18"/>
              </w:rPr>
            </w:pPr>
            <w:r w:rsidRPr="00E33F72">
              <w:rPr>
                <w:rFonts w:ascii="Arial" w:hAnsi="Arial" w:cs="Arial"/>
                <w:b/>
                <w:sz w:val="18"/>
                <w:szCs w:val="18"/>
              </w:rPr>
              <w:t>0,</w:t>
            </w:r>
            <w:r w:rsidR="002257FB" w:rsidRPr="00E33F72">
              <w:rPr>
                <w:rFonts w:ascii="Arial" w:hAnsi="Arial" w:cs="Arial"/>
                <w:b/>
                <w:sz w:val="18"/>
                <w:szCs w:val="18"/>
              </w:rPr>
              <w:t>287</w:t>
            </w:r>
          </w:p>
        </w:tc>
        <w:tc>
          <w:tcPr>
            <w:tcW w:w="759" w:type="dxa"/>
            <w:noWrap/>
            <w:vAlign w:val="center"/>
          </w:tcPr>
          <w:p w:rsidR="001B0EFB" w:rsidRPr="00E33F72" w:rsidRDefault="001B0EFB" w:rsidP="00A04661">
            <w:pPr>
              <w:spacing w:after="0" w:line="240" w:lineRule="auto"/>
              <w:jc w:val="center"/>
              <w:rPr>
                <w:rFonts w:ascii="Arial" w:hAnsi="Arial" w:cs="Arial"/>
                <w:b/>
                <w:sz w:val="18"/>
                <w:szCs w:val="18"/>
              </w:rPr>
            </w:pPr>
            <w:r w:rsidRPr="00E33F72">
              <w:rPr>
                <w:rFonts w:ascii="Arial" w:hAnsi="Arial" w:cs="Arial"/>
                <w:b/>
                <w:sz w:val="18"/>
                <w:szCs w:val="18"/>
              </w:rPr>
              <w:t>0,00</w:t>
            </w:r>
          </w:p>
        </w:tc>
        <w:tc>
          <w:tcPr>
            <w:tcW w:w="758" w:type="dxa"/>
            <w:noWrap/>
            <w:vAlign w:val="center"/>
          </w:tcPr>
          <w:p w:rsidR="001B0EFB" w:rsidRPr="00E33F72" w:rsidRDefault="001B0EFB" w:rsidP="00A04661">
            <w:pPr>
              <w:spacing w:after="0" w:line="240" w:lineRule="auto"/>
              <w:jc w:val="center"/>
              <w:rPr>
                <w:rFonts w:ascii="Arial" w:hAnsi="Arial" w:cs="Arial"/>
                <w:b/>
                <w:sz w:val="18"/>
                <w:szCs w:val="18"/>
              </w:rPr>
            </w:pPr>
            <w:r w:rsidRPr="00E33F72">
              <w:rPr>
                <w:rFonts w:ascii="Arial" w:hAnsi="Arial" w:cs="Arial"/>
                <w:b/>
                <w:sz w:val="18"/>
                <w:szCs w:val="18"/>
              </w:rPr>
              <w:t>0,00</w:t>
            </w:r>
          </w:p>
        </w:tc>
        <w:tc>
          <w:tcPr>
            <w:tcW w:w="759" w:type="dxa"/>
            <w:noWrap/>
            <w:vAlign w:val="center"/>
          </w:tcPr>
          <w:p w:rsidR="001B0EFB" w:rsidRPr="00E33F72" w:rsidRDefault="001B0EFB" w:rsidP="00A04661">
            <w:pPr>
              <w:spacing w:after="0" w:line="240" w:lineRule="auto"/>
              <w:jc w:val="center"/>
              <w:rPr>
                <w:rFonts w:ascii="Arial" w:hAnsi="Arial" w:cs="Arial"/>
                <w:b/>
                <w:sz w:val="18"/>
                <w:szCs w:val="18"/>
              </w:rPr>
            </w:pPr>
            <w:r w:rsidRPr="00E33F72">
              <w:rPr>
                <w:rFonts w:ascii="Arial" w:hAnsi="Arial" w:cs="Arial"/>
                <w:b/>
                <w:sz w:val="18"/>
                <w:szCs w:val="18"/>
              </w:rPr>
              <w:t>0,00</w:t>
            </w:r>
          </w:p>
        </w:tc>
        <w:tc>
          <w:tcPr>
            <w:tcW w:w="759" w:type="dxa"/>
            <w:noWrap/>
            <w:vAlign w:val="center"/>
          </w:tcPr>
          <w:p w:rsidR="001B0EFB" w:rsidRPr="00E33F72" w:rsidRDefault="001B0EFB" w:rsidP="00A04661">
            <w:pPr>
              <w:spacing w:after="0" w:line="240" w:lineRule="auto"/>
              <w:jc w:val="center"/>
              <w:rPr>
                <w:rFonts w:ascii="Arial" w:hAnsi="Arial" w:cs="Arial"/>
                <w:b/>
                <w:sz w:val="18"/>
                <w:szCs w:val="18"/>
              </w:rPr>
            </w:pPr>
            <w:r w:rsidRPr="00E33F72">
              <w:rPr>
                <w:rFonts w:ascii="Arial" w:hAnsi="Arial" w:cs="Arial"/>
                <w:b/>
                <w:sz w:val="18"/>
                <w:szCs w:val="18"/>
              </w:rPr>
              <w:t>0,</w:t>
            </w:r>
            <w:r w:rsidR="002257FB" w:rsidRPr="00E33F72">
              <w:rPr>
                <w:rFonts w:ascii="Arial" w:hAnsi="Arial" w:cs="Arial"/>
                <w:b/>
                <w:sz w:val="18"/>
                <w:szCs w:val="18"/>
              </w:rPr>
              <w:t>287</w:t>
            </w:r>
          </w:p>
        </w:tc>
        <w:tc>
          <w:tcPr>
            <w:tcW w:w="755" w:type="dxa"/>
            <w:noWrap/>
            <w:vAlign w:val="center"/>
          </w:tcPr>
          <w:p w:rsidR="001B0EFB" w:rsidRPr="00E33F72" w:rsidRDefault="00E33F72" w:rsidP="00A04661">
            <w:pPr>
              <w:spacing w:after="0" w:line="240" w:lineRule="auto"/>
              <w:jc w:val="center"/>
              <w:rPr>
                <w:rFonts w:ascii="Arial" w:hAnsi="Arial" w:cs="Arial"/>
                <w:b/>
                <w:sz w:val="18"/>
                <w:szCs w:val="18"/>
              </w:rPr>
            </w:pPr>
            <w:r w:rsidRPr="00E33F72">
              <w:rPr>
                <w:rFonts w:ascii="Arial" w:hAnsi="Arial" w:cs="Arial"/>
                <w:b/>
                <w:sz w:val="18"/>
                <w:szCs w:val="18"/>
              </w:rPr>
              <w:t>0,000</w:t>
            </w:r>
          </w:p>
        </w:tc>
        <w:tc>
          <w:tcPr>
            <w:tcW w:w="732" w:type="dxa"/>
            <w:noWrap/>
            <w:vAlign w:val="center"/>
          </w:tcPr>
          <w:p w:rsidR="001B0EFB" w:rsidRPr="00E33F72" w:rsidRDefault="001B0EFB" w:rsidP="00A04661">
            <w:pPr>
              <w:spacing w:after="0" w:line="240" w:lineRule="auto"/>
              <w:jc w:val="center"/>
              <w:rPr>
                <w:rFonts w:ascii="Arial" w:hAnsi="Arial" w:cs="Arial"/>
                <w:b/>
                <w:sz w:val="18"/>
                <w:szCs w:val="18"/>
              </w:rPr>
            </w:pPr>
            <w:r w:rsidRPr="00E33F72">
              <w:rPr>
                <w:rFonts w:ascii="Arial" w:hAnsi="Arial" w:cs="Arial"/>
                <w:b/>
                <w:sz w:val="18"/>
                <w:szCs w:val="18"/>
              </w:rPr>
              <w:t>0,</w:t>
            </w:r>
            <w:r w:rsidR="002257FB" w:rsidRPr="00E33F72">
              <w:rPr>
                <w:rFonts w:ascii="Arial" w:hAnsi="Arial" w:cs="Arial"/>
                <w:b/>
                <w:sz w:val="18"/>
                <w:szCs w:val="18"/>
              </w:rPr>
              <w:t>271</w:t>
            </w:r>
          </w:p>
        </w:tc>
        <w:tc>
          <w:tcPr>
            <w:tcW w:w="811" w:type="dxa"/>
            <w:noWrap/>
            <w:vAlign w:val="center"/>
          </w:tcPr>
          <w:p w:rsidR="001B0EFB" w:rsidRPr="00E33F72" w:rsidRDefault="001B0EFB" w:rsidP="00A04661">
            <w:pPr>
              <w:spacing w:after="0" w:line="240" w:lineRule="auto"/>
              <w:jc w:val="center"/>
              <w:rPr>
                <w:rFonts w:ascii="Arial" w:hAnsi="Arial" w:cs="Arial"/>
                <w:b/>
                <w:sz w:val="18"/>
                <w:szCs w:val="18"/>
              </w:rPr>
            </w:pPr>
            <w:r w:rsidRPr="00E33F72">
              <w:rPr>
                <w:rFonts w:ascii="Arial" w:hAnsi="Arial" w:cs="Arial"/>
                <w:b/>
                <w:sz w:val="18"/>
                <w:szCs w:val="18"/>
              </w:rPr>
              <w:t>0,0</w:t>
            </w:r>
            <w:r w:rsidR="002257FB" w:rsidRPr="00E33F72">
              <w:rPr>
                <w:rFonts w:ascii="Arial" w:hAnsi="Arial" w:cs="Arial"/>
                <w:b/>
                <w:sz w:val="18"/>
                <w:szCs w:val="18"/>
              </w:rPr>
              <w:t>16</w:t>
            </w:r>
          </w:p>
        </w:tc>
        <w:tc>
          <w:tcPr>
            <w:tcW w:w="1176" w:type="dxa"/>
            <w:noWrap/>
            <w:vAlign w:val="center"/>
          </w:tcPr>
          <w:p w:rsidR="001B0EFB" w:rsidRPr="00E33F72" w:rsidRDefault="001B0EFB" w:rsidP="00A04661">
            <w:pPr>
              <w:spacing w:after="0" w:line="240" w:lineRule="auto"/>
              <w:jc w:val="center"/>
              <w:rPr>
                <w:rFonts w:ascii="Arial" w:hAnsi="Arial" w:cs="Arial"/>
                <w:b/>
                <w:sz w:val="18"/>
                <w:szCs w:val="18"/>
              </w:rPr>
            </w:pPr>
            <w:r w:rsidRPr="00E33F72">
              <w:rPr>
                <w:rFonts w:ascii="Arial" w:hAnsi="Arial" w:cs="Arial"/>
                <w:b/>
                <w:sz w:val="18"/>
                <w:szCs w:val="18"/>
              </w:rPr>
              <w:t>0,</w:t>
            </w:r>
            <w:r w:rsidR="002257FB" w:rsidRPr="00E33F72">
              <w:rPr>
                <w:rFonts w:ascii="Arial" w:hAnsi="Arial" w:cs="Arial"/>
                <w:b/>
                <w:sz w:val="18"/>
                <w:szCs w:val="18"/>
              </w:rPr>
              <w:t>287</w:t>
            </w:r>
          </w:p>
        </w:tc>
      </w:tr>
    </w:tbl>
    <w:bookmarkEnd w:id="132"/>
    <w:p w:rsidR="0026188D" w:rsidRDefault="00636C3D" w:rsidP="00C16474">
      <w:pPr>
        <w:pStyle w:val="-4"/>
      </w:pPr>
      <w:r>
        <w:t xml:space="preserve">Тепловые нагрузки </w:t>
      </w:r>
      <w:r w:rsidR="007E15BB">
        <w:t xml:space="preserve">потребителей </w:t>
      </w:r>
      <w:r>
        <w:t>в паре отсутствуют</w:t>
      </w:r>
      <w:r w:rsidR="002E36F0">
        <w:t>.</w:t>
      </w:r>
    </w:p>
    <w:p w:rsidR="00716DFD" w:rsidRDefault="00A329D0" w:rsidP="00430540">
      <w:pPr>
        <w:pStyle w:val="-30"/>
        <w:numPr>
          <w:ilvl w:val="2"/>
          <w:numId w:val="5"/>
        </w:numPr>
        <w:jc w:val="both"/>
      </w:pPr>
      <w:bookmarkStart w:id="133" w:name="_Toc102172466"/>
      <w:r>
        <w:t>О</w:t>
      </w:r>
      <w:r w:rsidR="00716DFD">
        <w:t>писание значений расчетных тепловых нагрузок на коллекто</w:t>
      </w:r>
      <w:r>
        <w:t>рах источников тепловой энергии</w:t>
      </w:r>
      <w:bookmarkEnd w:id="133"/>
    </w:p>
    <w:p w:rsidR="007E15BB" w:rsidRDefault="007E15BB" w:rsidP="00C16474">
      <w:pPr>
        <w:pStyle w:val="-4"/>
      </w:pPr>
      <w:r w:rsidRPr="007E15BB">
        <w:t xml:space="preserve">В связи с отсутствием на </w:t>
      </w:r>
      <w:r w:rsidR="00BB690F">
        <w:t xml:space="preserve">котельных </w:t>
      </w:r>
      <w:r w:rsidRPr="007E15BB">
        <w:t>узлов учёта тепловой энергии определение расчётных фактических тепловых нагрузок на коллекторах не представляется возможным.</w:t>
      </w:r>
    </w:p>
    <w:p w:rsidR="001724C0" w:rsidRDefault="00283B02" w:rsidP="00C16474">
      <w:pPr>
        <w:pStyle w:val="-4"/>
      </w:pPr>
      <w:r>
        <w:t>Расчётные тепловые нагрузки на коллекторах источников тепловой энергии</w:t>
      </w:r>
      <w:r w:rsidR="007E15BB">
        <w:t xml:space="preserve"> принимаются равными договорным тепловым нагрузкам и </w:t>
      </w:r>
      <w:r>
        <w:t>представлены в таблицах ниже.</w:t>
      </w:r>
    </w:p>
    <w:p w:rsidR="00283B02" w:rsidRDefault="00283B02" w:rsidP="00283B02">
      <w:pPr>
        <w:pStyle w:val="-e"/>
        <w:spacing w:before="0"/>
      </w:pPr>
      <w:bookmarkStart w:id="134" w:name="_Toc101791031"/>
      <w:r w:rsidRPr="00AA358C">
        <w:t>Таблица</w:t>
      </w:r>
      <w:r>
        <w:t xml:space="preserve">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8680D">
        <w:rPr>
          <w:noProof/>
        </w:rPr>
        <w:t>18</w:t>
      </w:r>
      <w:r>
        <w:rPr>
          <w:noProof/>
        </w:rPr>
        <w:fldChar w:fldCharType="end"/>
      </w:r>
      <w:r>
        <w:t xml:space="preserve"> </w:t>
      </w:r>
      <w:r>
        <w:sym w:font="Symbol" w:char="F02D"/>
      </w:r>
      <w:r>
        <w:t xml:space="preserve"> Расчётные тепловые нагрузки котельных на коллекторах</w:t>
      </w:r>
      <w:bookmarkEnd w:id="134"/>
    </w:p>
    <w:tbl>
      <w:tblPr>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663"/>
        <w:gridCol w:w="1559"/>
        <w:gridCol w:w="1559"/>
        <w:gridCol w:w="1843"/>
        <w:gridCol w:w="1737"/>
      </w:tblGrid>
      <w:tr w:rsidR="000B19C7" w:rsidRPr="00FE3981" w:rsidTr="00A04661">
        <w:trPr>
          <w:trHeight w:val="1682"/>
        </w:trPr>
        <w:tc>
          <w:tcPr>
            <w:tcW w:w="0" w:type="auto"/>
            <w:shd w:val="clear" w:color="auto" w:fill="DAEEF3"/>
            <w:vAlign w:val="center"/>
            <w:hideMark/>
          </w:tcPr>
          <w:p w:rsidR="00283B02" w:rsidRPr="00FE3981" w:rsidRDefault="00283B02" w:rsidP="00A04661">
            <w:pPr>
              <w:widowControl w:val="0"/>
              <w:spacing w:after="0" w:line="240" w:lineRule="auto"/>
              <w:jc w:val="center"/>
              <w:rPr>
                <w:rFonts w:ascii="Arial" w:hAnsi="Arial" w:cs="Arial"/>
                <w:sz w:val="18"/>
                <w:szCs w:val="18"/>
              </w:rPr>
            </w:pPr>
            <w:r w:rsidRPr="00FE3981">
              <w:rPr>
                <w:rFonts w:ascii="Arial" w:hAnsi="Arial" w:cs="Arial"/>
                <w:sz w:val="18"/>
                <w:szCs w:val="18"/>
              </w:rPr>
              <w:t xml:space="preserve">Наименование </w:t>
            </w:r>
            <w:r w:rsidR="00B21726" w:rsidRPr="00FE3981">
              <w:rPr>
                <w:rFonts w:ascii="Arial" w:hAnsi="Arial" w:cs="Arial"/>
                <w:sz w:val="18"/>
                <w:szCs w:val="18"/>
              </w:rPr>
              <w:t>к</w:t>
            </w:r>
            <w:r w:rsidRPr="00FE3981">
              <w:rPr>
                <w:rFonts w:ascii="Arial" w:hAnsi="Arial" w:cs="Arial"/>
                <w:sz w:val="18"/>
                <w:szCs w:val="18"/>
              </w:rPr>
              <w:t>отельной</w:t>
            </w:r>
          </w:p>
        </w:tc>
        <w:tc>
          <w:tcPr>
            <w:tcW w:w="1663" w:type="dxa"/>
            <w:shd w:val="clear" w:color="auto" w:fill="DAEEF3"/>
            <w:vAlign w:val="center"/>
            <w:hideMark/>
          </w:tcPr>
          <w:p w:rsidR="00A04661" w:rsidRPr="00FE3981" w:rsidRDefault="00A2342C" w:rsidP="00A04661">
            <w:pPr>
              <w:widowControl w:val="0"/>
              <w:spacing w:after="0" w:line="240" w:lineRule="auto"/>
              <w:jc w:val="center"/>
              <w:rPr>
                <w:rFonts w:ascii="Arial" w:hAnsi="Arial" w:cs="Arial"/>
                <w:sz w:val="18"/>
                <w:szCs w:val="18"/>
              </w:rPr>
            </w:pPr>
            <w:r w:rsidRPr="00FE3981">
              <w:rPr>
                <w:rFonts w:ascii="Arial" w:hAnsi="Arial" w:cs="Arial"/>
                <w:sz w:val="18"/>
                <w:szCs w:val="18"/>
              </w:rPr>
              <w:t>Договорная</w:t>
            </w:r>
            <w:r w:rsidR="00B21726" w:rsidRPr="00FE3981">
              <w:rPr>
                <w:rFonts w:ascii="Arial" w:hAnsi="Arial" w:cs="Arial"/>
                <w:sz w:val="18"/>
                <w:szCs w:val="18"/>
              </w:rPr>
              <w:t xml:space="preserve"> </w:t>
            </w:r>
            <w:r w:rsidR="00283B02" w:rsidRPr="00FE3981">
              <w:rPr>
                <w:rFonts w:ascii="Arial" w:hAnsi="Arial" w:cs="Arial"/>
                <w:sz w:val="18"/>
                <w:szCs w:val="18"/>
              </w:rPr>
              <w:t>присоед</w:t>
            </w:r>
            <w:r w:rsidR="000B19C7" w:rsidRPr="00FE3981">
              <w:rPr>
                <w:rFonts w:ascii="Arial" w:hAnsi="Arial" w:cs="Arial"/>
                <w:sz w:val="18"/>
                <w:szCs w:val="18"/>
              </w:rPr>
              <w:t>инённая</w:t>
            </w:r>
            <w:r w:rsidR="00B21726" w:rsidRPr="00FE3981">
              <w:rPr>
                <w:rFonts w:ascii="Arial" w:hAnsi="Arial" w:cs="Arial"/>
                <w:sz w:val="18"/>
                <w:szCs w:val="18"/>
              </w:rPr>
              <w:t xml:space="preserve"> </w:t>
            </w:r>
            <w:r w:rsidR="000B19C7" w:rsidRPr="00FE3981">
              <w:rPr>
                <w:rFonts w:ascii="Arial" w:hAnsi="Arial" w:cs="Arial"/>
                <w:sz w:val="18"/>
                <w:szCs w:val="18"/>
              </w:rPr>
              <w:t>н</w:t>
            </w:r>
            <w:r w:rsidR="00283B02" w:rsidRPr="00FE3981">
              <w:rPr>
                <w:rFonts w:ascii="Arial" w:hAnsi="Arial" w:cs="Arial"/>
                <w:sz w:val="18"/>
                <w:szCs w:val="18"/>
              </w:rPr>
              <w:t>агрузка</w:t>
            </w:r>
            <w:r w:rsidR="00B21726" w:rsidRPr="00FE3981">
              <w:rPr>
                <w:rFonts w:ascii="Arial" w:hAnsi="Arial" w:cs="Arial"/>
                <w:sz w:val="18"/>
                <w:szCs w:val="18"/>
              </w:rPr>
              <w:t>,</w:t>
            </w:r>
          </w:p>
          <w:p w:rsidR="00283B02" w:rsidRPr="00FE3981" w:rsidRDefault="00282C41" w:rsidP="00A04661">
            <w:pPr>
              <w:widowControl w:val="0"/>
              <w:spacing w:after="0" w:line="240" w:lineRule="auto"/>
              <w:jc w:val="center"/>
              <w:rPr>
                <w:rFonts w:ascii="Arial" w:hAnsi="Arial" w:cs="Arial"/>
                <w:sz w:val="18"/>
                <w:szCs w:val="18"/>
              </w:rPr>
            </w:pPr>
            <w:r w:rsidRPr="00FE3981">
              <w:rPr>
                <w:rFonts w:ascii="Arial" w:hAnsi="Arial" w:cs="Arial"/>
                <w:sz w:val="18"/>
                <w:szCs w:val="18"/>
              </w:rPr>
              <w:t>(tнв=</w:t>
            </w:r>
            <w:r w:rsidR="00A04661" w:rsidRPr="00FE3981">
              <w:rPr>
                <w:rFonts w:ascii="Arial" w:hAnsi="Arial" w:cs="Arial"/>
                <w:sz w:val="18"/>
                <w:szCs w:val="18"/>
              </w:rPr>
              <w:t>-</w:t>
            </w:r>
            <w:r w:rsidR="004F3F72" w:rsidRPr="00FE3981">
              <w:rPr>
                <w:rFonts w:ascii="Arial" w:hAnsi="Arial" w:cs="Arial"/>
                <w:sz w:val="18"/>
                <w:szCs w:val="18"/>
              </w:rPr>
              <w:t>38,4</w:t>
            </w:r>
            <w:r w:rsidRPr="00FE3981">
              <w:rPr>
                <w:rFonts w:ascii="Arial" w:hAnsi="Arial" w:cs="Arial"/>
                <w:sz w:val="18"/>
                <w:szCs w:val="18"/>
              </w:rPr>
              <w:t xml:space="preserve"> °С)</w:t>
            </w:r>
            <w:r w:rsidR="00283B02" w:rsidRPr="00FE3981">
              <w:rPr>
                <w:rFonts w:ascii="Arial" w:hAnsi="Arial" w:cs="Arial"/>
                <w:sz w:val="18"/>
                <w:szCs w:val="18"/>
              </w:rPr>
              <w:t>, Гкал/ч</w:t>
            </w:r>
          </w:p>
        </w:tc>
        <w:tc>
          <w:tcPr>
            <w:tcW w:w="1559" w:type="dxa"/>
            <w:shd w:val="clear" w:color="auto" w:fill="DAEEF3"/>
            <w:vAlign w:val="center"/>
            <w:hideMark/>
          </w:tcPr>
          <w:p w:rsidR="00A04661" w:rsidRPr="00FE3981" w:rsidRDefault="00283B02" w:rsidP="00A04661">
            <w:pPr>
              <w:widowControl w:val="0"/>
              <w:spacing w:after="0" w:line="240" w:lineRule="auto"/>
              <w:jc w:val="center"/>
              <w:rPr>
                <w:rFonts w:ascii="Arial" w:hAnsi="Arial" w:cs="Arial"/>
                <w:sz w:val="18"/>
                <w:szCs w:val="18"/>
              </w:rPr>
            </w:pPr>
            <w:r w:rsidRPr="00FE3981">
              <w:rPr>
                <w:rFonts w:ascii="Arial" w:hAnsi="Arial" w:cs="Arial"/>
                <w:sz w:val="18"/>
                <w:szCs w:val="18"/>
              </w:rPr>
              <w:t>Тепловые потери в тепловых сетях</w:t>
            </w:r>
            <w:r w:rsidR="00B21726" w:rsidRPr="00FE3981">
              <w:rPr>
                <w:rFonts w:ascii="Arial" w:hAnsi="Arial" w:cs="Arial"/>
                <w:sz w:val="18"/>
                <w:szCs w:val="18"/>
              </w:rPr>
              <w:t xml:space="preserve">, </w:t>
            </w:r>
          </w:p>
          <w:p w:rsidR="00283B02" w:rsidRPr="00FE3981" w:rsidRDefault="00282C41" w:rsidP="00A04661">
            <w:pPr>
              <w:widowControl w:val="0"/>
              <w:spacing w:after="0" w:line="240" w:lineRule="auto"/>
              <w:jc w:val="center"/>
              <w:rPr>
                <w:rFonts w:ascii="Arial" w:hAnsi="Arial" w:cs="Arial"/>
                <w:sz w:val="18"/>
                <w:szCs w:val="18"/>
              </w:rPr>
            </w:pPr>
            <w:r w:rsidRPr="00FE3981">
              <w:rPr>
                <w:rFonts w:ascii="Arial" w:hAnsi="Arial" w:cs="Arial"/>
                <w:sz w:val="18"/>
                <w:szCs w:val="18"/>
              </w:rPr>
              <w:t>(tнв=</w:t>
            </w:r>
            <w:r w:rsidR="00A04661" w:rsidRPr="00FE3981">
              <w:rPr>
                <w:rFonts w:ascii="Arial" w:hAnsi="Arial" w:cs="Arial"/>
                <w:sz w:val="18"/>
                <w:szCs w:val="18"/>
              </w:rPr>
              <w:t>-</w:t>
            </w:r>
            <w:r w:rsidR="004F3F72" w:rsidRPr="00FE3981">
              <w:rPr>
                <w:rFonts w:ascii="Arial" w:hAnsi="Arial" w:cs="Arial"/>
                <w:sz w:val="18"/>
                <w:szCs w:val="18"/>
              </w:rPr>
              <w:t>38,4</w:t>
            </w:r>
            <w:r w:rsidRPr="00FE3981">
              <w:rPr>
                <w:rFonts w:ascii="Arial" w:hAnsi="Arial" w:cs="Arial"/>
                <w:sz w:val="18"/>
                <w:szCs w:val="18"/>
              </w:rPr>
              <w:t>°С)</w:t>
            </w:r>
            <w:r w:rsidR="00283B02" w:rsidRPr="00FE3981">
              <w:rPr>
                <w:rFonts w:ascii="Arial" w:hAnsi="Arial" w:cs="Arial"/>
                <w:sz w:val="18"/>
                <w:szCs w:val="18"/>
              </w:rPr>
              <w:t>, Гкал/ч</w:t>
            </w:r>
          </w:p>
        </w:tc>
        <w:tc>
          <w:tcPr>
            <w:tcW w:w="1559" w:type="dxa"/>
            <w:shd w:val="clear" w:color="auto" w:fill="DAEEF3"/>
            <w:vAlign w:val="center"/>
          </w:tcPr>
          <w:p w:rsidR="00283B02" w:rsidRPr="00FE3981" w:rsidRDefault="00283B02" w:rsidP="00A04661">
            <w:pPr>
              <w:widowControl w:val="0"/>
              <w:spacing w:after="0" w:line="240" w:lineRule="auto"/>
              <w:jc w:val="center"/>
              <w:rPr>
                <w:rFonts w:ascii="Arial" w:hAnsi="Arial" w:cs="Arial"/>
                <w:sz w:val="18"/>
                <w:szCs w:val="18"/>
              </w:rPr>
            </w:pPr>
            <w:r w:rsidRPr="00FE3981">
              <w:rPr>
                <w:rFonts w:ascii="Arial" w:hAnsi="Arial" w:cs="Arial"/>
                <w:sz w:val="18"/>
                <w:szCs w:val="18"/>
              </w:rPr>
              <w:t>Расчётная тепловая нагрузка на коллекторах</w:t>
            </w:r>
            <w:r w:rsidR="00B21726" w:rsidRPr="00FE3981">
              <w:rPr>
                <w:rFonts w:ascii="Arial" w:hAnsi="Arial" w:cs="Arial"/>
                <w:sz w:val="18"/>
                <w:szCs w:val="18"/>
              </w:rPr>
              <w:t xml:space="preserve">, </w:t>
            </w:r>
            <w:r w:rsidR="00282C41" w:rsidRPr="00FE3981">
              <w:rPr>
                <w:rFonts w:ascii="Arial" w:hAnsi="Arial" w:cs="Arial"/>
                <w:sz w:val="18"/>
                <w:szCs w:val="18"/>
              </w:rPr>
              <w:t>(tнв=-</w:t>
            </w:r>
            <w:r w:rsidR="004F3F72" w:rsidRPr="00FE3981">
              <w:rPr>
                <w:rFonts w:ascii="Arial" w:hAnsi="Arial" w:cs="Arial"/>
                <w:sz w:val="18"/>
                <w:szCs w:val="18"/>
              </w:rPr>
              <w:t>38,4</w:t>
            </w:r>
            <w:r w:rsidR="00282C41" w:rsidRPr="00FE3981">
              <w:rPr>
                <w:rFonts w:ascii="Arial" w:hAnsi="Arial" w:cs="Arial"/>
                <w:sz w:val="18"/>
                <w:szCs w:val="18"/>
              </w:rPr>
              <w:t xml:space="preserve"> °С)</w:t>
            </w:r>
            <w:r w:rsidRPr="00FE3981">
              <w:rPr>
                <w:rFonts w:ascii="Arial" w:hAnsi="Arial" w:cs="Arial"/>
                <w:sz w:val="18"/>
                <w:szCs w:val="18"/>
              </w:rPr>
              <w:t>, Гкал/ч</w:t>
            </w:r>
          </w:p>
        </w:tc>
        <w:tc>
          <w:tcPr>
            <w:tcW w:w="1843" w:type="dxa"/>
            <w:shd w:val="clear" w:color="auto" w:fill="DAEEF3"/>
            <w:vAlign w:val="center"/>
          </w:tcPr>
          <w:p w:rsidR="000B19C7" w:rsidRPr="00FE3981" w:rsidRDefault="000B19C7" w:rsidP="00A04661">
            <w:pPr>
              <w:widowControl w:val="0"/>
              <w:spacing w:after="0" w:line="240" w:lineRule="auto"/>
              <w:jc w:val="center"/>
              <w:rPr>
                <w:rFonts w:ascii="Arial" w:hAnsi="Arial" w:cs="Arial"/>
                <w:sz w:val="18"/>
                <w:szCs w:val="18"/>
              </w:rPr>
            </w:pPr>
            <w:r w:rsidRPr="00FE3981">
              <w:rPr>
                <w:rFonts w:ascii="Arial" w:hAnsi="Arial" w:cs="Arial"/>
                <w:sz w:val="18"/>
                <w:szCs w:val="18"/>
              </w:rPr>
              <w:t>Расчётная тепловая нагрузка на коллекторах</w:t>
            </w:r>
            <w:r w:rsidR="00B21726" w:rsidRPr="00FE3981">
              <w:rPr>
                <w:rFonts w:ascii="Arial" w:hAnsi="Arial" w:cs="Arial"/>
                <w:sz w:val="18"/>
                <w:szCs w:val="18"/>
              </w:rPr>
              <w:t xml:space="preserve"> </w:t>
            </w:r>
            <w:r w:rsidRPr="00FE3981">
              <w:rPr>
                <w:rFonts w:ascii="Arial" w:hAnsi="Arial" w:cs="Arial"/>
                <w:sz w:val="18"/>
                <w:szCs w:val="18"/>
              </w:rPr>
              <w:t>по отчётному отпуску тепловой энергии</w:t>
            </w:r>
            <w:r w:rsidR="00B21726" w:rsidRPr="00FE3981">
              <w:rPr>
                <w:rFonts w:ascii="Arial" w:hAnsi="Arial" w:cs="Arial"/>
                <w:sz w:val="18"/>
                <w:szCs w:val="18"/>
              </w:rPr>
              <w:t xml:space="preserve">, </w:t>
            </w:r>
            <w:r w:rsidR="00282C41" w:rsidRPr="00FE3981">
              <w:rPr>
                <w:rFonts w:ascii="Arial" w:hAnsi="Arial" w:cs="Arial"/>
                <w:sz w:val="18"/>
                <w:szCs w:val="18"/>
              </w:rPr>
              <w:t>(tнв=</w:t>
            </w:r>
            <w:r w:rsidR="00A04661" w:rsidRPr="00FE3981">
              <w:rPr>
                <w:rFonts w:ascii="Arial" w:hAnsi="Arial" w:cs="Arial"/>
                <w:sz w:val="18"/>
                <w:szCs w:val="18"/>
              </w:rPr>
              <w:t>-</w:t>
            </w:r>
            <w:r w:rsidR="004F3F72" w:rsidRPr="00FE3981">
              <w:rPr>
                <w:rFonts w:ascii="Arial" w:hAnsi="Arial" w:cs="Arial"/>
                <w:sz w:val="18"/>
                <w:szCs w:val="18"/>
              </w:rPr>
              <w:t>38,4</w:t>
            </w:r>
            <w:r w:rsidR="00282C41" w:rsidRPr="00FE3981">
              <w:rPr>
                <w:rFonts w:ascii="Arial" w:hAnsi="Arial" w:cs="Arial"/>
                <w:sz w:val="18"/>
                <w:szCs w:val="18"/>
              </w:rPr>
              <w:t xml:space="preserve"> °С)</w:t>
            </w:r>
            <w:r w:rsidRPr="00FE3981">
              <w:rPr>
                <w:rFonts w:ascii="Arial" w:hAnsi="Arial" w:cs="Arial"/>
                <w:sz w:val="18"/>
                <w:szCs w:val="18"/>
              </w:rPr>
              <w:t>, Гкал/ч</w:t>
            </w:r>
          </w:p>
        </w:tc>
        <w:tc>
          <w:tcPr>
            <w:tcW w:w="1737" w:type="dxa"/>
            <w:shd w:val="clear" w:color="auto" w:fill="DAEEF3"/>
            <w:vAlign w:val="center"/>
          </w:tcPr>
          <w:p w:rsidR="00B21726" w:rsidRPr="00FE3981" w:rsidRDefault="00FE09DB" w:rsidP="00A04661">
            <w:pPr>
              <w:widowControl w:val="0"/>
              <w:spacing w:after="0" w:line="240" w:lineRule="auto"/>
              <w:jc w:val="center"/>
              <w:rPr>
                <w:rFonts w:ascii="Arial" w:hAnsi="Arial" w:cs="Arial"/>
                <w:sz w:val="18"/>
                <w:szCs w:val="18"/>
              </w:rPr>
            </w:pPr>
            <w:r w:rsidRPr="00FE3981">
              <w:rPr>
                <w:rFonts w:ascii="Arial" w:hAnsi="Arial" w:cs="Arial"/>
                <w:sz w:val="18"/>
                <w:szCs w:val="18"/>
              </w:rPr>
              <w:t>Средняя тепловая нагрузка на коллекторах за отопительный период</w:t>
            </w:r>
            <w:r w:rsidR="00B21726" w:rsidRPr="00FE3981">
              <w:rPr>
                <w:rFonts w:ascii="Arial" w:hAnsi="Arial" w:cs="Arial"/>
                <w:sz w:val="18"/>
                <w:szCs w:val="18"/>
              </w:rPr>
              <w:t>,</w:t>
            </w:r>
          </w:p>
          <w:p w:rsidR="00283B02" w:rsidRPr="00FE3981" w:rsidRDefault="00282C41" w:rsidP="00A04661">
            <w:pPr>
              <w:widowControl w:val="0"/>
              <w:spacing w:after="0" w:line="240" w:lineRule="auto"/>
              <w:jc w:val="center"/>
              <w:rPr>
                <w:rFonts w:ascii="Arial" w:hAnsi="Arial" w:cs="Arial"/>
                <w:sz w:val="18"/>
                <w:szCs w:val="18"/>
              </w:rPr>
            </w:pPr>
            <w:r w:rsidRPr="00FE3981">
              <w:rPr>
                <w:rFonts w:ascii="Arial" w:hAnsi="Arial" w:cs="Arial"/>
                <w:sz w:val="18"/>
                <w:szCs w:val="18"/>
              </w:rPr>
              <w:t>(</w:t>
            </w:r>
            <w:r w:rsidR="00361B78" w:rsidRPr="00FE3981">
              <w:rPr>
                <w:rFonts w:ascii="Arial" w:hAnsi="Arial" w:cs="Arial"/>
                <w:sz w:val="18"/>
                <w:szCs w:val="18"/>
              </w:rPr>
              <w:t>tнв=</w:t>
            </w:r>
            <w:r w:rsidR="00B21726" w:rsidRPr="00FE3981">
              <w:rPr>
                <w:rFonts w:ascii="Arial" w:hAnsi="Arial" w:cs="Arial"/>
                <w:sz w:val="18"/>
                <w:szCs w:val="18"/>
              </w:rPr>
              <w:t>-</w:t>
            </w:r>
            <w:r w:rsidR="006A7009" w:rsidRPr="00FE3981">
              <w:rPr>
                <w:rFonts w:ascii="Arial" w:hAnsi="Arial" w:cs="Arial"/>
                <w:sz w:val="18"/>
                <w:szCs w:val="18"/>
              </w:rPr>
              <w:t>7,6</w:t>
            </w:r>
            <w:r w:rsidRPr="00FE3981">
              <w:rPr>
                <w:rFonts w:ascii="Arial" w:hAnsi="Arial" w:cs="Arial"/>
                <w:sz w:val="18"/>
                <w:szCs w:val="18"/>
              </w:rPr>
              <w:t>°С)</w:t>
            </w:r>
            <w:r w:rsidR="00FE09DB" w:rsidRPr="00FE3981">
              <w:rPr>
                <w:rFonts w:ascii="Arial" w:hAnsi="Arial" w:cs="Arial"/>
                <w:sz w:val="18"/>
                <w:szCs w:val="18"/>
              </w:rPr>
              <w:t>, Гкал/ч</w:t>
            </w:r>
          </w:p>
        </w:tc>
      </w:tr>
      <w:tr w:rsidR="002257FB" w:rsidRPr="00FE3981" w:rsidTr="00A04661">
        <w:trPr>
          <w:trHeight w:val="19"/>
        </w:trPr>
        <w:tc>
          <w:tcPr>
            <w:tcW w:w="0" w:type="auto"/>
            <w:noWrap/>
            <w:vAlign w:val="center"/>
            <w:hideMark/>
          </w:tcPr>
          <w:p w:rsidR="002257FB" w:rsidRPr="00FE3981" w:rsidRDefault="002257FB" w:rsidP="00A04661">
            <w:pPr>
              <w:widowControl w:val="0"/>
              <w:spacing w:after="0" w:line="240" w:lineRule="auto"/>
              <w:jc w:val="center"/>
              <w:rPr>
                <w:rFonts w:ascii="Arial" w:hAnsi="Arial" w:cs="Arial"/>
                <w:sz w:val="18"/>
                <w:szCs w:val="18"/>
              </w:rPr>
            </w:pPr>
            <w:r w:rsidRPr="00FE3981">
              <w:rPr>
                <w:rFonts w:ascii="Arial" w:hAnsi="Arial" w:cs="Arial"/>
                <w:sz w:val="18"/>
                <w:szCs w:val="18"/>
              </w:rPr>
              <w:t>Котельная № 16</w:t>
            </w:r>
          </w:p>
          <w:p w:rsidR="002257FB" w:rsidRPr="00FE3981" w:rsidRDefault="002257FB" w:rsidP="00A04661">
            <w:pPr>
              <w:widowControl w:val="0"/>
              <w:spacing w:after="0" w:line="240" w:lineRule="auto"/>
              <w:jc w:val="center"/>
              <w:rPr>
                <w:rFonts w:ascii="Arial" w:hAnsi="Arial" w:cs="Arial"/>
                <w:sz w:val="18"/>
                <w:szCs w:val="18"/>
              </w:rPr>
            </w:pPr>
            <w:r w:rsidRPr="00FE3981">
              <w:rPr>
                <w:rFonts w:ascii="Arial" w:hAnsi="Arial" w:cs="Arial"/>
                <w:sz w:val="18"/>
                <w:szCs w:val="18"/>
              </w:rPr>
              <w:t>(с. Амур)</w:t>
            </w:r>
          </w:p>
        </w:tc>
        <w:tc>
          <w:tcPr>
            <w:tcW w:w="1663" w:type="dxa"/>
            <w:noWrap/>
            <w:vAlign w:val="center"/>
            <w:hideMark/>
          </w:tcPr>
          <w:p w:rsidR="002257FB" w:rsidRPr="00FE3981" w:rsidRDefault="002257FB" w:rsidP="00A04661">
            <w:pPr>
              <w:widowControl w:val="0"/>
              <w:spacing w:after="0" w:line="240" w:lineRule="auto"/>
              <w:jc w:val="center"/>
              <w:rPr>
                <w:rFonts w:ascii="Arial" w:hAnsi="Arial" w:cs="Arial"/>
                <w:sz w:val="18"/>
                <w:szCs w:val="18"/>
              </w:rPr>
            </w:pPr>
            <w:r w:rsidRPr="00FE3981">
              <w:rPr>
                <w:rFonts w:ascii="Arial" w:hAnsi="Arial" w:cs="Arial"/>
                <w:sz w:val="18"/>
                <w:szCs w:val="18"/>
              </w:rPr>
              <w:t>0,209</w:t>
            </w:r>
          </w:p>
        </w:tc>
        <w:tc>
          <w:tcPr>
            <w:tcW w:w="1559" w:type="dxa"/>
            <w:noWrap/>
            <w:vAlign w:val="center"/>
          </w:tcPr>
          <w:p w:rsidR="002257FB" w:rsidRPr="00FE3981" w:rsidRDefault="009A6A61" w:rsidP="00A04661">
            <w:pPr>
              <w:spacing w:after="0" w:line="240" w:lineRule="auto"/>
              <w:jc w:val="center"/>
              <w:rPr>
                <w:rFonts w:ascii="Arial" w:hAnsi="Arial" w:cs="Arial"/>
                <w:sz w:val="18"/>
                <w:szCs w:val="18"/>
              </w:rPr>
            </w:pPr>
            <w:r w:rsidRPr="00FE3981">
              <w:rPr>
                <w:rFonts w:ascii="Arial" w:hAnsi="Arial" w:cs="Arial"/>
                <w:sz w:val="18"/>
                <w:szCs w:val="18"/>
              </w:rPr>
              <w:t>0,0715</w:t>
            </w:r>
          </w:p>
        </w:tc>
        <w:tc>
          <w:tcPr>
            <w:tcW w:w="1559" w:type="dxa"/>
            <w:noWrap/>
            <w:vAlign w:val="center"/>
          </w:tcPr>
          <w:p w:rsidR="002257FB" w:rsidRPr="00FE3981" w:rsidRDefault="009A6A61" w:rsidP="00A04661">
            <w:pPr>
              <w:spacing w:after="0" w:line="240" w:lineRule="auto"/>
              <w:jc w:val="center"/>
              <w:rPr>
                <w:rFonts w:ascii="Arial" w:hAnsi="Arial" w:cs="Arial"/>
                <w:sz w:val="18"/>
                <w:szCs w:val="18"/>
              </w:rPr>
            </w:pPr>
            <w:r w:rsidRPr="00FE3981">
              <w:rPr>
                <w:rFonts w:ascii="Arial" w:hAnsi="Arial" w:cs="Arial"/>
                <w:sz w:val="18"/>
                <w:szCs w:val="18"/>
              </w:rPr>
              <w:t>0,1823</w:t>
            </w:r>
          </w:p>
        </w:tc>
        <w:tc>
          <w:tcPr>
            <w:tcW w:w="1843" w:type="dxa"/>
            <w:noWrap/>
            <w:vAlign w:val="center"/>
          </w:tcPr>
          <w:p w:rsidR="002257FB" w:rsidRPr="00FE3981" w:rsidRDefault="009A6A61" w:rsidP="00A04661">
            <w:pPr>
              <w:spacing w:after="0" w:line="240" w:lineRule="auto"/>
              <w:jc w:val="center"/>
              <w:rPr>
                <w:rFonts w:ascii="Arial" w:hAnsi="Arial" w:cs="Arial"/>
                <w:sz w:val="18"/>
                <w:szCs w:val="18"/>
              </w:rPr>
            </w:pPr>
            <w:r w:rsidRPr="00FE3981">
              <w:rPr>
                <w:rFonts w:ascii="Arial" w:hAnsi="Arial" w:cs="Arial"/>
                <w:sz w:val="18"/>
                <w:szCs w:val="18"/>
              </w:rPr>
              <w:t>0,0902</w:t>
            </w:r>
          </w:p>
        </w:tc>
        <w:tc>
          <w:tcPr>
            <w:tcW w:w="1737" w:type="dxa"/>
            <w:noWrap/>
            <w:vAlign w:val="center"/>
          </w:tcPr>
          <w:p w:rsidR="002257FB" w:rsidRPr="00FE3981" w:rsidRDefault="00680672" w:rsidP="00A04661">
            <w:pPr>
              <w:spacing w:after="0" w:line="240" w:lineRule="auto"/>
              <w:jc w:val="center"/>
              <w:rPr>
                <w:rFonts w:ascii="Arial" w:hAnsi="Arial" w:cs="Arial"/>
                <w:sz w:val="18"/>
                <w:szCs w:val="18"/>
              </w:rPr>
            </w:pPr>
            <w:r w:rsidRPr="00FE3981">
              <w:rPr>
                <w:rFonts w:ascii="Arial" w:hAnsi="Arial" w:cs="Arial"/>
                <w:sz w:val="18"/>
                <w:szCs w:val="18"/>
              </w:rPr>
              <w:t>0,0524</w:t>
            </w:r>
          </w:p>
        </w:tc>
      </w:tr>
      <w:tr w:rsidR="002257FB" w:rsidRPr="00FE3981" w:rsidTr="00A04661">
        <w:trPr>
          <w:trHeight w:val="19"/>
        </w:trPr>
        <w:tc>
          <w:tcPr>
            <w:tcW w:w="0" w:type="auto"/>
            <w:noWrap/>
            <w:vAlign w:val="center"/>
            <w:hideMark/>
          </w:tcPr>
          <w:p w:rsidR="002257FB" w:rsidRPr="00FE3981" w:rsidRDefault="002257FB" w:rsidP="00A04661">
            <w:pPr>
              <w:widowControl w:val="0"/>
              <w:spacing w:after="0" w:line="240" w:lineRule="auto"/>
              <w:jc w:val="center"/>
              <w:rPr>
                <w:rFonts w:ascii="Arial" w:hAnsi="Arial" w:cs="Arial"/>
                <w:sz w:val="18"/>
                <w:szCs w:val="18"/>
              </w:rPr>
            </w:pPr>
            <w:r w:rsidRPr="00FE3981">
              <w:rPr>
                <w:rFonts w:ascii="Arial" w:hAnsi="Arial" w:cs="Arial"/>
                <w:sz w:val="18"/>
                <w:szCs w:val="18"/>
              </w:rPr>
              <w:t>Котельная № 17</w:t>
            </w:r>
          </w:p>
          <w:p w:rsidR="002257FB" w:rsidRPr="00FE3981" w:rsidRDefault="002257FB" w:rsidP="00A04661">
            <w:pPr>
              <w:widowControl w:val="0"/>
              <w:spacing w:after="0" w:line="240" w:lineRule="auto"/>
              <w:jc w:val="center"/>
              <w:rPr>
                <w:rFonts w:ascii="Arial" w:hAnsi="Arial" w:cs="Arial"/>
                <w:sz w:val="18"/>
                <w:szCs w:val="18"/>
              </w:rPr>
            </w:pPr>
            <w:r w:rsidRPr="00FE3981">
              <w:rPr>
                <w:rFonts w:ascii="Arial" w:hAnsi="Arial" w:cs="Arial"/>
                <w:sz w:val="18"/>
                <w:szCs w:val="18"/>
              </w:rPr>
              <w:t>(с. Абай)</w:t>
            </w:r>
          </w:p>
        </w:tc>
        <w:tc>
          <w:tcPr>
            <w:tcW w:w="1663" w:type="dxa"/>
            <w:noWrap/>
            <w:vAlign w:val="center"/>
            <w:hideMark/>
          </w:tcPr>
          <w:p w:rsidR="002257FB" w:rsidRPr="00FE3981" w:rsidRDefault="002257FB" w:rsidP="00A04661">
            <w:pPr>
              <w:widowControl w:val="0"/>
              <w:spacing w:after="0" w:line="240" w:lineRule="auto"/>
              <w:jc w:val="center"/>
              <w:rPr>
                <w:rFonts w:ascii="Arial" w:hAnsi="Arial" w:cs="Arial"/>
                <w:sz w:val="18"/>
                <w:szCs w:val="18"/>
              </w:rPr>
            </w:pPr>
            <w:r w:rsidRPr="00FE3981">
              <w:rPr>
                <w:rFonts w:ascii="Arial" w:hAnsi="Arial" w:cs="Arial"/>
                <w:sz w:val="18"/>
                <w:szCs w:val="18"/>
              </w:rPr>
              <w:t>0,0780</w:t>
            </w:r>
          </w:p>
        </w:tc>
        <w:tc>
          <w:tcPr>
            <w:tcW w:w="1559" w:type="dxa"/>
            <w:noWrap/>
            <w:vAlign w:val="center"/>
          </w:tcPr>
          <w:p w:rsidR="002257FB" w:rsidRPr="00FE3981" w:rsidRDefault="009A6A61" w:rsidP="00A04661">
            <w:pPr>
              <w:spacing w:after="0" w:line="240" w:lineRule="auto"/>
              <w:jc w:val="center"/>
              <w:rPr>
                <w:rFonts w:ascii="Arial" w:hAnsi="Arial" w:cs="Arial"/>
                <w:sz w:val="18"/>
                <w:szCs w:val="18"/>
              </w:rPr>
            </w:pPr>
            <w:r w:rsidRPr="00FE3981">
              <w:rPr>
                <w:rFonts w:ascii="Arial" w:hAnsi="Arial" w:cs="Arial"/>
                <w:sz w:val="18"/>
                <w:szCs w:val="18"/>
              </w:rPr>
              <w:t>0,0276</w:t>
            </w:r>
          </w:p>
        </w:tc>
        <w:tc>
          <w:tcPr>
            <w:tcW w:w="1559" w:type="dxa"/>
            <w:noWrap/>
            <w:vAlign w:val="center"/>
          </w:tcPr>
          <w:p w:rsidR="002257FB" w:rsidRPr="00FE3981" w:rsidRDefault="009A6A61" w:rsidP="00A04661">
            <w:pPr>
              <w:spacing w:after="0" w:line="240" w:lineRule="auto"/>
              <w:jc w:val="center"/>
              <w:rPr>
                <w:rFonts w:ascii="Arial" w:hAnsi="Arial" w:cs="Arial"/>
                <w:sz w:val="18"/>
                <w:szCs w:val="18"/>
              </w:rPr>
            </w:pPr>
            <w:r w:rsidRPr="00FE3981">
              <w:rPr>
                <w:rFonts w:ascii="Arial" w:hAnsi="Arial" w:cs="Arial"/>
                <w:sz w:val="18"/>
                <w:szCs w:val="18"/>
              </w:rPr>
              <w:t>0,0767</w:t>
            </w:r>
          </w:p>
        </w:tc>
        <w:tc>
          <w:tcPr>
            <w:tcW w:w="1843" w:type="dxa"/>
            <w:noWrap/>
            <w:vAlign w:val="center"/>
          </w:tcPr>
          <w:p w:rsidR="002257FB" w:rsidRPr="00FE3981" w:rsidRDefault="009A6A61" w:rsidP="00A04661">
            <w:pPr>
              <w:spacing w:after="0" w:line="240" w:lineRule="auto"/>
              <w:jc w:val="center"/>
              <w:rPr>
                <w:rFonts w:ascii="Arial" w:hAnsi="Arial" w:cs="Arial"/>
                <w:sz w:val="18"/>
                <w:szCs w:val="18"/>
              </w:rPr>
            </w:pPr>
            <w:r w:rsidRPr="00FE3981">
              <w:rPr>
                <w:rFonts w:ascii="Arial" w:hAnsi="Arial" w:cs="Arial"/>
                <w:sz w:val="18"/>
                <w:szCs w:val="18"/>
              </w:rPr>
              <w:t>0,0378</w:t>
            </w:r>
          </w:p>
        </w:tc>
        <w:tc>
          <w:tcPr>
            <w:tcW w:w="1737" w:type="dxa"/>
            <w:noWrap/>
            <w:vAlign w:val="center"/>
          </w:tcPr>
          <w:p w:rsidR="002257FB" w:rsidRPr="00FE3981" w:rsidRDefault="002257FB" w:rsidP="00A04661">
            <w:pPr>
              <w:spacing w:after="0" w:line="240" w:lineRule="auto"/>
              <w:jc w:val="center"/>
              <w:rPr>
                <w:rFonts w:ascii="Arial" w:hAnsi="Arial" w:cs="Arial"/>
                <w:sz w:val="18"/>
                <w:szCs w:val="18"/>
              </w:rPr>
            </w:pPr>
            <w:r w:rsidRPr="00FE3981">
              <w:rPr>
                <w:rFonts w:ascii="Arial" w:hAnsi="Arial" w:cs="Arial"/>
                <w:sz w:val="18"/>
                <w:szCs w:val="18"/>
              </w:rPr>
              <w:t>0,0</w:t>
            </w:r>
            <w:r w:rsidR="00680672" w:rsidRPr="00FE3981">
              <w:rPr>
                <w:rFonts w:ascii="Arial" w:hAnsi="Arial" w:cs="Arial"/>
                <w:sz w:val="18"/>
                <w:szCs w:val="18"/>
              </w:rPr>
              <w:t>232</w:t>
            </w:r>
          </w:p>
        </w:tc>
      </w:tr>
      <w:tr w:rsidR="002257FB" w:rsidRPr="00165D57" w:rsidTr="00A04661">
        <w:trPr>
          <w:trHeight w:val="19"/>
        </w:trPr>
        <w:tc>
          <w:tcPr>
            <w:tcW w:w="0" w:type="auto"/>
            <w:noWrap/>
            <w:vAlign w:val="center"/>
          </w:tcPr>
          <w:p w:rsidR="002257FB" w:rsidRPr="00FE3981" w:rsidRDefault="002257FB" w:rsidP="00A04661">
            <w:pPr>
              <w:widowControl w:val="0"/>
              <w:spacing w:after="0" w:line="240" w:lineRule="auto"/>
              <w:jc w:val="center"/>
              <w:rPr>
                <w:rFonts w:ascii="Arial" w:hAnsi="Arial" w:cs="Arial"/>
                <w:sz w:val="18"/>
                <w:szCs w:val="18"/>
              </w:rPr>
            </w:pPr>
            <w:r w:rsidRPr="00FE3981">
              <w:rPr>
                <w:rFonts w:ascii="Arial" w:hAnsi="Arial" w:cs="Arial"/>
                <w:b/>
                <w:sz w:val="18"/>
                <w:szCs w:val="18"/>
              </w:rPr>
              <w:t>Всего</w:t>
            </w:r>
          </w:p>
        </w:tc>
        <w:tc>
          <w:tcPr>
            <w:tcW w:w="1663" w:type="dxa"/>
            <w:noWrap/>
            <w:vAlign w:val="center"/>
          </w:tcPr>
          <w:p w:rsidR="002257FB" w:rsidRPr="00FE3981" w:rsidRDefault="002257FB" w:rsidP="00A04661">
            <w:pPr>
              <w:spacing w:after="0" w:line="240" w:lineRule="auto"/>
              <w:jc w:val="center"/>
              <w:rPr>
                <w:rFonts w:ascii="Arial" w:hAnsi="Arial" w:cs="Arial"/>
                <w:b/>
                <w:sz w:val="18"/>
                <w:szCs w:val="18"/>
              </w:rPr>
            </w:pPr>
            <w:r w:rsidRPr="00FE3981">
              <w:rPr>
                <w:rFonts w:ascii="Arial" w:hAnsi="Arial" w:cs="Arial"/>
                <w:b/>
                <w:sz w:val="18"/>
                <w:szCs w:val="18"/>
              </w:rPr>
              <w:t>0,287</w:t>
            </w:r>
          </w:p>
        </w:tc>
        <w:tc>
          <w:tcPr>
            <w:tcW w:w="1559" w:type="dxa"/>
            <w:noWrap/>
            <w:vAlign w:val="center"/>
          </w:tcPr>
          <w:p w:rsidR="002257FB" w:rsidRPr="00FE3981" w:rsidRDefault="009A6A61" w:rsidP="00A04661">
            <w:pPr>
              <w:spacing w:after="0" w:line="240" w:lineRule="auto"/>
              <w:jc w:val="center"/>
              <w:rPr>
                <w:rFonts w:ascii="Arial" w:hAnsi="Arial" w:cs="Arial"/>
                <w:b/>
                <w:sz w:val="18"/>
                <w:szCs w:val="18"/>
              </w:rPr>
            </w:pPr>
            <w:r w:rsidRPr="00FE3981">
              <w:rPr>
                <w:rFonts w:ascii="Arial" w:hAnsi="Arial" w:cs="Arial"/>
                <w:b/>
                <w:sz w:val="18"/>
                <w:szCs w:val="18"/>
              </w:rPr>
              <w:t>0,0991</w:t>
            </w:r>
          </w:p>
        </w:tc>
        <w:tc>
          <w:tcPr>
            <w:tcW w:w="1559" w:type="dxa"/>
            <w:noWrap/>
            <w:vAlign w:val="center"/>
          </w:tcPr>
          <w:p w:rsidR="002257FB" w:rsidRPr="00FE3981" w:rsidRDefault="009A6A61" w:rsidP="00A04661">
            <w:pPr>
              <w:spacing w:after="0" w:line="240" w:lineRule="auto"/>
              <w:jc w:val="center"/>
              <w:rPr>
                <w:rFonts w:ascii="Arial" w:hAnsi="Arial" w:cs="Arial"/>
                <w:b/>
                <w:sz w:val="18"/>
                <w:szCs w:val="18"/>
              </w:rPr>
            </w:pPr>
            <w:r w:rsidRPr="00FE3981">
              <w:rPr>
                <w:rFonts w:ascii="Arial" w:hAnsi="Arial" w:cs="Arial"/>
                <w:b/>
                <w:sz w:val="18"/>
                <w:szCs w:val="18"/>
              </w:rPr>
              <w:t>0,259</w:t>
            </w:r>
          </w:p>
        </w:tc>
        <w:tc>
          <w:tcPr>
            <w:tcW w:w="1843" w:type="dxa"/>
            <w:noWrap/>
            <w:vAlign w:val="center"/>
          </w:tcPr>
          <w:p w:rsidR="002257FB" w:rsidRPr="00FE3981" w:rsidRDefault="009A6A61" w:rsidP="00A04661">
            <w:pPr>
              <w:spacing w:after="0" w:line="240" w:lineRule="auto"/>
              <w:jc w:val="center"/>
              <w:rPr>
                <w:rFonts w:ascii="Arial" w:hAnsi="Arial" w:cs="Arial"/>
                <w:b/>
                <w:sz w:val="18"/>
                <w:szCs w:val="18"/>
              </w:rPr>
            </w:pPr>
            <w:r w:rsidRPr="00FE3981">
              <w:rPr>
                <w:rFonts w:ascii="Arial" w:hAnsi="Arial" w:cs="Arial"/>
                <w:b/>
                <w:sz w:val="18"/>
                <w:szCs w:val="18"/>
              </w:rPr>
              <w:t>0,128</w:t>
            </w:r>
          </w:p>
        </w:tc>
        <w:tc>
          <w:tcPr>
            <w:tcW w:w="1737" w:type="dxa"/>
            <w:noWrap/>
            <w:vAlign w:val="center"/>
          </w:tcPr>
          <w:p w:rsidR="002257FB" w:rsidRPr="00FE3981" w:rsidRDefault="002257FB" w:rsidP="00A04661">
            <w:pPr>
              <w:spacing w:after="0" w:line="240" w:lineRule="auto"/>
              <w:jc w:val="center"/>
              <w:rPr>
                <w:rFonts w:ascii="Arial" w:hAnsi="Arial" w:cs="Arial"/>
                <w:b/>
                <w:sz w:val="18"/>
                <w:szCs w:val="18"/>
              </w:rPr>
            </w:pPr>
            <w:r w:rsidRPr="00FE3981">
              <w:rPr>
                <w:rFonts w:ascii="Arial" w:hAnsi="Arial" w:cs="Arial"/>
                <w:b/>
                <w:sz w:val="18"/>
                <w:szCs w:val="18"/>
              </w:rPr>
              <w:t>0,</w:t>
            </w:r>
            <w:r w:rsidR="00680672" w:rsidRPr="00FE3981">
              <w:rPr>
                <w:rFonts w:ascii="Arial" w:hAnsi="Arial" w:cs="Arial"/>
                <w:b/>
                <w:sz w:val="18"/>
                <w:szCs w:val="18"/>
              </w:rPr>
              <w:t>0755</w:t>
            </w:r>
          </w:p>
        </w:tc>
      </w:tr>
    </w:tbl>
    <w:p w:rsidR="00283B02" w:rsidRDefault="00283B02" w:rsidP="00C16474">
      <w:pPr>
        <w:pStyle w:val="-4"/>
      </w:pPr>
    </w:p>
    <w:p w:rsidR="00716DFD" w:rsidRDefault="00A329D0" w:rsidP="00430540">
      <w:pPr>
        <w:pStyle w:val="-30"/>
        <w:numPr>
          <w:ilvl w:val="2"/>
          <w:numId w:val="5"/>
        </w:numPr>
        <w:jc w:val="both"/>
      </w:pPr>
      <w:bookmarkStart w:id="135" w:name="_Toc102172467"/>
      <w:r>
        <w:lastRenderedPageBreak/>
        <w:t>О</w:t>
      </w:r>
      <w:r w:rsidR="00716DFD">
        <w:t>писание случаев и условий применения отопления жилых помещений в многоквартирных домах с использованием индивидуальных квартир</w:t>
      </w:r>
      <w:r>
        <w:t>ных источников тепловой энергии</w:t>
      </w:r>
      <w:bookmarkEnd w:id="135"/>
    </w:p>
    <w:p w:rsidR="001724C0" w:rsidRDefault="004C6425" w:rsidP="00C16474">
      <w:pPr>
        <w:pStyle w:val="-4"/>
      </w:pPr>
      <w:r>
        <w:t>Случаи применения отопления жилых помещений в многоквартирных домах с использованием индивидуальных квартирных источников тепловой энергии отсутствуют.</w:t>
      </w:r>
    </w:p>
    <w:p w:rsidR="00716DFD" w:rsidRDefault="00A329D0" w:rsidP="00430540">
      <w:pPr>
        <w:pStyle w:val="-30"/>
        <w:numPr>
          <w:ilvl w:val="2"/>
          <w:numId w:val="5"/>
        </w:numPr>
        <w:jc w:val="both"/>
      </w:pPr>
      <w:bookmarkStart w:id="136" w:name="_Toc102172468"/>
      <w:r>
        <w:t>О</w:t>
      </w:r>
      <w:r w:rsidR="00716DFD">
        <w:t>писание величины потребления тепловой энергии в расчетных элементах территориального деления за отопител</w:t>
      </w:r>
      <w:r>
        <w:t>ьный период и за год в целом</w:t>
      </w:r>
      <w:bookmarkEnd w:id="136"/>
    </w:p>
    <w:p w:rsidR="001724C0" w:rsidRDefault="0078389E" w:rsidP="00C16474">
      <w:pPr>
        <w:pStyle w:val="-4"/>
      </w:pPr>
      <w:r>
        <w:t>Величины потребления тепловой энергии за отопительный период и год совпадают и представлены в таблице ниже.</w:t>
      </w:r>
    </w:p>
    <w:p w:rsidR="0078389E" w:rsidRPr="00FE3981" w:rsidRDefault="0078389E" w:rsidP="0078389E">
      <w:pPr>
        <w:pStyle w:val="-e"/>
        <w:spacing w:before="0"/>
      </w:pPr>
      <w:bookmarkStart w:id="137" w:name="_Toc101791032"/>
      <w:r w:rsidRPr="00FE3981">
        <w:t xml:space="preserve">Таблица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FE3981">
        <w:t>.</w:t>
      </w:r>
      <w:r w:rsidRPr="00FE3981">
        <w:fldChar w:fldCharType="begin"/>
      </w:r>
      <w:r w:rsidRPr="00FE3981">
        <w:instrText xml:space="preserve"> SEQ Таблица \* ARABIC \</w:instrText>
      </w:r>
      <w:r w:rsidRPr="00FE3981">
        <w:rPr>
          <w:lang w:val="en-US"/>
        </w:rPr>
        <w:instrText>s</w:instrText>
      </w:r>
      <w:r w:rsidRPr="00FE3981">
        <w:instrText xml:space="preserve"> 1 </w:instrText>
      </w:r>
      <w:r w:rsidRPr="00FE3981">
        <w:fldChar w:fldCharType="separate"/>
      </w:r>
      <w:r w:rsidR="0048680D">
        <w:rPr>
          <w:noProof/>
        </w:rPr>
        <w:t>19</w:t>
      </w:r>
      <w:r w:rsidRPr="00FE3981">
        <w:rPr>
          <w:noProof/>
        </w:rPr>
        <w:fldChar w:fldCharType="end"/>
      </w:r>
      <w:r w:rsidRPr="00FE3981">
        <w:t xml:space="preserve"> </w:t>
      </w:r>
      <w:r w:rsidRPr="00FE3981">
        <w:sym w:font="Symbol" w:char="F02D"/>
      </w:r>
      <w:r w:rsidRPr="00FE3981">
        <w:t xml:space="preserve"> </w:t>
      </w:r>
      <w:r w:rsidR="00277F81" w:rsidRPr="00FE3981">
        <w:t>Потребление тепловой энергии за 20</w:t>
      </w:r>
      <w:r w:rsidR="00496BD6" w:rsidRPr="00FE3981">
        <w:t>21</w:t>
      </w:r>
      <w:r w:rsidR="00277F81" w:rsidRPr="00FE3981">
        <w:t xml:space="preserve"> год</w:t>
      </w:r>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0"/>
        <w:gridCol w:w="1126"/>
        <w:gridCol w:w="1126"/>
        <w:gridCol w:w="1127"/>
        <w:gridCol w:w="830"/>
        <w:gridCol w:w="1424"/>
        <w:gridCol w:w="1127"/>
        <w:gridCol w:w="1127"/>
      </w:tblGrid>
      <w:tr w:rsidR="0078389E" w:rsidRPr="00FE3981" w:rsidTr="00430540">
        <w:trPr>
          <w:cantSplit/>
          <w:trHeight w:val="1773"/>
        </w:trPr>
        <w:tc>
          <w:tcPr>
            <w:tcW w:w="1740" w:type="dxa"/>
            <w:shd w:val="clear" w:color="auto" w:fill="DAEEF3"/>
            <w:vAlign w:val="center"/>
            <w:hideMark/>
          </w:tcPr>
          <w:p w:rsidR="0078389E" w:rsidRPr="00FE3981" w:rsidRDefault="0078389E" w:rsidP="00B21726">
            <w:pPr>
              <w:widowControl w:val="0"/>
              <w:spacing w:after="0" w:line="240" w:lineRule="auto"/>
              <w:jc w:val="center"/>
              <w:rPr>
                <w:rFonts w:ascii="Arial" w:hAnsi="Arial" w:cs="Arial"/>
                <w:sz w:val="18"/>
                <w:szCs w:val="18"/>
              </w:rPr>
            </w:pPr>
            <w:r w:rsidRPr="00FE3981">
              <w:rPr>
                <w:rFonts w:ascii="Arial" w:hAnsi="Arial" w:cs="Arial"/>
                <w:sz w:val="18"/>
                <w:szCs w:val="18"/>
              </w:rPr>
              <w:t xml:space="preserve">Наименование </w:t>
            </w:r>
          </w:p>
          <w:p w:rsidR="0078389E" w:rsidRPr="00FE3981" w:rsidRDefault="0078389E" w:rsidP="00B21726">
            <w:pPr>
              <w:widowControl w:val="0"/>
              <w:spacing w:after="0" w:line="240" w:lineRule="auto"/>
              <w:jc w:val="center"/>
              <w:rPr>
                <w:rFonts w:ascii="Arial" w:hAnsi="Arial" w:cs="Arial"/>
                <w:sz w:val="18"/>
                <w:szCs w:val="18"/>
              </w:rPr>
            </w:pPr>
            <w:r w:rsidRPr="00FE3981">
              <w:rPr>
                <w:rFonts w:ascii="Arial" w:hAnsi="Arial" w:cs="Arial"/>
                <w:sz w:val="18"/>
                <w:szCs w:val="18"/>
              </w:rPr>
              <w:t>Котельной</w:t>
            </w:r>
          </w:p>
        </w:tc>
        <w:tc>
          <w:tcPr>
            <w:tcW w:w="1126" w:type="dxa"/>
            <w:shd w:val="clear" w:color="auto" w:fill="DAEEF3"/>
            <w:textDirection w:val="btLr"/>
            <w:vAlign w:val="center"/>
          </w:tcPr>
          <w:p w:rsidR="0078389E" w:rsidRPr="00FE3981" w:rsidRDefault="0078389E" w:rsidP="00B21726">
            <w:pPr>
              <w:widowControl w:val="0"/>
              <w:spacing w:after="0" w:line="240" w:lineRule="auto"/>
              <w:ind w:left="113" w:right="113"/>
              <w:jc w:val="center"/>
              <w:rPr>
                <w:rFonts w:ascii="Arial" w:hAnsi="Arial" w:cs="Arial"/>
                <w:sz w:val="18"/>
                <w:szCs w:val="18"/>
              </w:rPr>
            </w:pPr>
            <w:r w:rsidRPr="00FE3981">
              <w:rPr>
                <w:rFonts w:ascii="Arial" w:hAnsi="Arial" w:cs="Arial"/>
                <w:sz w:val="18"/>
                <w:szCs w:val="18"/>
              </w:rPr>
              <w:t>Выработка тепловой энергии, Гкал</w:t>
            </w:r>
          </w:p>
        </w:tc>
        <w:tc>
          <w:tcPr>
            <w:tcW w:w="1126" w:type="dxa"/>
            <w:shd w:val="clear" w:color="auto" w:fill="DAEEF3"/>
            <w:textDirection w:val="btLr"/>
            <w:vAlign w:val="center"/>
          </w:tcPr>
          <w:p w:rsidR="0078389E" w:rsidRPr="00FE3981" w:rsidRDefault="0078389E" w:rsidP="00B21726">
            <w:pPr>
              <w:widowControl w:val="0"/>
              <w:spacing w:after="0" w:line="240" w:lineRule="auto"/>
              <w:ind w:left="113" w:right="113"/>
              <w:jc w:val="center"/>
              <w:rPr>
                <w:rFonts w:ascii="Arial" w:hAnsi="Arial" w:cs="Arial"/>
                <w:sz w:val="18"/>
                <w:szCs w:val="18"/>
              </w:rPr>
            </w:pPr>
            <w:r w:rsidRPr="00FE3981">
              <w:rPr>
                <w:rFonts w:ascii="Arial" w:hAnsi="Arial" w:cs="Arial"/>
                <w:sz w:val="18"/>
                <w:szCs w:val="18"/>
              </w:rPr>
              <w:t>Собственные нужды, Гкал</w:t>
            </w:r>
          </w:p>
        </w:tc>
        <w:tc>
          <w:tcPr>
            <w:tcW w:w="1127" w:type="dxa"/>
            <w:shd w:val="clear" w:color="auto" w:fill="DAEEF3"/>
            <w:textDirection w:val="btLr"/>
            <w:vAlign w:val="center"/>
          </w:tcPr>
          <w:p w:rsidR="0078389E" w:rsidRPr="00FE3981" w:rsidRDefault="0078389E" w:rsidP="00B21726">
            <w:pPr>
              <w:widowControl w:val="0"/>
              <w:spacing w:after="0" w:line="240" w:lineRule="auto"/>
              <w:ind w:left="113" w:right="113"/>
              <w:jc w:val="center"/>
              <w:rPr>
                <w:rFonts w:ascii="Arial" w:hAnsi="Arial" w:cs="Arial"/>
                <w:sz w:val="18"/>
                <w:szCs w:val="18"/>
              </w:rPr>
            </w:pPr>
            <w:r w:rsidRPr="00FE3981">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rsidR="0078389E" w:rsidRPr="00FE3981" w:rsidRDefault="0078389E" w:rsidP="00B21726">
            <w:pPr>
              <w:widowControl w:val="0"/>
              <w:spacing w:after="0" w:line="240" w:lineRule="auto"/>
              <w:ind w:left="113" w:right="113"/>
              <w:jc w:val="center"/>
              <w:rPr>
                <w:rFonts w:ascii="Arial" w:hAnsi="Arial" w:cs="Arial"/>
                <w:sz w:val="18"/>
                <w:szCs w:val="18"/>
              </w:rPr>
            </w:pPr>
            <w:r w:rsidRPr="00FE3981">
              <w:rPr>
                <w:rFonts w:ascii="Arial" w:hAnsi="Arial" w:cs="Arial"/>
                <w:sz w:val="18"/>
                <w:szCs w:val="18"/>
              </w:rPr>
              <w:t>Хозяйственные нужды, Гкал</w:t>
            </w:r>
          </w:p>
        </w:tc>
        <w:tc>
          <w:tcPr>
            <w:tcW w:w="1424" w:type="dxa"/>
            <w:shd w:val="clear" w:color="auto" w:fill="DAEEF3"/>
            <w:textDirection w:val="btLr"/>
            <w:vAlign w:val="center"/>
          </w:tcPr>
          <w:p w:rsidR="0078389E" w:rsidRPr="00FE3981" w:rsidRDefault="0078389E" w:rsidP="00B21726">
            <w:pPr>
              <w:widowControl w:val="0"/>
              <w:spacing w:after="0" w:line="240" w:lineRule="auto"/>
              <w:ind w:left="113" w:right="113"/>
              <w:jc w:val="center"/>
              <w:rPr>
                <w:rFonts w:ascii="Arial" w:hAnsi="Arial" w:cs="Arial"/>
                <w:sz w:val="18"/>
                <w:szCs w:val="18"/>
              </w:rPr>
            </w:pPr>
            <w:r w:rsidRPr="00FE3981">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rsidR="0078389E" w:rsidRPr="00FE3981" w:rsidRDefault="0078389E" w:rsidP="00B21726">
            <w:pPr>
              <w:widowControl w:val="0"/>
              <w:spacing w:after="0" w:line="240" w:lineRule="auto"/>
              <w:ind w:left="113" w:right="113"/>
              <w:jc w:val="center"/>
              <w:rPr>
                <w:rFonts w:ascii="Arial" w:hAnsi="Arial" w:cs="Arial"/>
                <w:sz w:val="18"/>
                <w:szCs w:val="18"/>
              </w:rPr>
            </w:pPr>
            <w:r w:rsidRPr="00FE3981">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rsidR="0078389E" w:rsidRPr="00FE3981" w:rsidRDefault="0078389E" w:rsidP="00B21726">
            <w:pPr>
              <w:widowControl w:val="0"/>
              <w:spacing w:after="0" w:line="240" w:lineRule="auto"/>
              <w:ind w:left="113" w:right="113"/>
              <w:jc w:val="center"/>
              <w:rPr>
                <w:rFonts w:ascii="Arial" w:hAnsi="Arial" w:cs="Arial"/>
                <w:sz w:val="18"/>
                <w:szCs w:val="18"/>
              </w:rPr>
            </w:pPr>
            <w:r w:rsidRPr="00FE3981">
              <w:rPr>
                <w:rFonts w:ascii="Arial" w:hAnsi="Arial" w:cs="Arial"/>
                <w:sz w:val="18"/>
                <w:szCs w:val="18"/>
              </w:rPr>
              <w:t>Полезный отпуск тепловой энергии,</w:t>
            </w:r>
          </w:p>
          <w:p w:rsidR="0078389E" w:rsidRPr="00FE3981" w:rsidRDefault="0078389E" w:rsidP="00B21726">
            <w:pPr>
              <w:widowControl w:val="0"/>
              <w:spacing w:after="0" w:line="240" w:lineRule="auto"/>
              <w:ind w:left="113" w:right="113"/>
              <w:jc w:val="center"/>
              <w:rPr>
                <w:rFonts w:ascii="Arial" w:hAnsi="Arial" w:cs="Arial"/>
                <w:sz w:val="18"/>
                <w:szCs w:val="18"/>
              </w:rPr>
            </w:pPr>
            <w:r w:rsidRPr="00FE3981">
              <w:rPr>
                <w:rFonts w:ascii="Arial" w:hAnsi="Arial" w:cs="Arial"/>
                <w:sz w:val="18"/>
                <w:szCs w:val="18"/>
              </w:rPr>
              <w:t>Гкал</w:t>
            </w:r>
          </w:p>
        </w:tc>
      </w:tr>
      <w:tr w:rsidR="00277F81" w:rsidRPr="00FE3981" w:rsidTr="00430540">
        <w:trPr>
          <w:trHeight w:val="20"/>
        </w:trPr>
        <w:tc>
          <w:tcPr>
            <w:tcW w:w="1740" w:type="dxa"/>
            <w:noWrap/>
            <w:vAlign w:val="center"/>
            <w:hideMark/>
          </w:tcPr>
          <w:p w:rsidR="00277F81" w:rsidRPr="00FE3981" w:rsidRDefault="00277F81" w:rsidP="00B21726">
            <w:pPr>
              <w:widowControl w:val="0"/>
              <w:spacing w:after="0" w:line="240" w:lineRule="auto"/>
              <w:jc w:val="center"/>
              <w:rPr>
                <w:rFonts w:ascii="Arial" w:hAnsi="Arial" w:cs="Arial"/>
                <w:sz w:val="18"/>
                <w:szCs w:val="18"/>
              </w:rPr>
            </w:pPr>
            <w:r w:rsidRPr="00FE3981">
              <w:rPr>
                <w:rFonts w:ascii="Arial" w:hAnsi="Arial" w:cs="Arial"/>
                <w:sz w:val="18"/>
                <w:szCs w:val="18"/>
              </w:rPr>
              <w:t>Котельная № 16</w:t>
            </w:r>
          </w:p>
          <w:p w:rsidR="00277F81" w:rsidRPr="00FE3981" w:rsidRDefault="00277F81" w:rsidP="00B21726">
            <w:pPr>
              <w:widowControl w:val="0"/>
              <w:spacing w:after="0" w:line="240" w:lineRule="auto"/>
              <w:jc w:val="center"/>
              <w:rPr>
                <w:rFonts w:ascii="Arial" w:hAnsi="Arial" w:cs="Arial"/>
                <w:sz w:val="18"/>
                <w:szCs w:val="18"/>
              </w:rPr>
            </w:pPr>
            <w:r w:rsidRPr="00FE3981">
              <w:rPr>
                <w:rFonts w:ascii="Arial" w:hAnsi="Arial" w:cs="Arial"/>
                <w:sz w:val="18"/>
                <w:szCs w:val="18"/>
              </w:rPr>
              <w:t>(с. Амур)</w:t>
            </w:r>
          </w:p>
        </w:tc>
        <w:tc>
          <w:tcPr>
            <w:tcW w:w="1126" w:type="dxa"/>
            <w:noWrap/>
            <w:vAlign w:val="center"/>
          </w:tcPr>
          <w:p w:rsidR="00277F81" w:rsidRPr="00FE3981" w:rsidRDefault="009B4CFB" w:rsidP="00B21726">
            <w:pPr>
              <w:spacing w:after="0" w:line="240" w:lineRule="auto"/>
              <w:jc w:val="center"/>
              <w:rPr>
                <w:rFonts w:ascii="Arial" w:hAnsi="Arial" w:cs="Arial"/>
                <w:sz w:val="18"/>
                <w:szCs w:val="18"/>
              </w:rPr>
            </w:pPr>
            <w:r w:rsidRPr="00FE3981">
              <w:rPr>
                <w:rFonts w:ascii="Arial" w:hAnsi="Arial" w:cs="Arial"/>
                <w:sz w:val="18"/>
                <w:szCs w:val="18"/>
              </w:rPr>
              <w:t>610</w:t>
            </w:r>
          </w:p>
        </w:tc>
        <w:tc>
          <w:tcPr>
            <w:tcW w:w="1126" w:type="dxa"/>
            <w:noWrap/>
            <w:vAlign w:val="center"/>
          </w:tcPr>
          <w:p w:rsidR="00277F81" w:rsidRPr="00FE3981" w:rsidRDefault="00680672" w:rsidP="00B21726">
            <w:pPr>
              <w:spacing w:after="0" w:line="240" w:lineRule="auto"/>
              <w:jc w:val="center"/>
              <w:rPr>
                <w:rFonts w:ascii="Arial" w:hAnsi="Arial" w:cs="Arial"/>
                <w:sz w:val="18"/>
                <w:szCs w:val="18"/>
              </w:rPr>
            </w:pPr>
            <w:r w:rsidRPr="00FE3981">
              <w:rPr>
                <w:rFonts w:ascii="Arial" w:hAnsi="Arial" w:cs="Arial"/>
                <w:sz w:val="18"/>
                <w:szCs w:val="18"/>
              </w:rPr>
              <w:t>19</w:t>
            </w:r>
          </w:p>
        </w:tc>
        <w:tc>
          <w:tcPr>
            <w:tcW w:w="1127" w:type="dxa"/>
            <w:noWrap/>
            <w:vAlign w:val="center"/>
          </w:tcPr>
          <w:p w:rsidR="00277F81" w:rsidRPr="00FE3981" w:rsidRDefault="00680672" w:rsidP="00B21726">
            <w:pPr>
              <w:spacing w:after="0" w:line="240" w:lineRule="auto"/>
              <w:jc w:val="center"/>
              <w:rPr>
                <w:rFonts w:ascii="Arial" w:hAnsi="Arial" w:cs="Arial"/>
                <w:sz w:val="18"/>
                <w:szCs w:val="18"/>
              </w:rPr>
            </w:pPr>
            <w:r w:rsidRPr="00FE3981">
              <w:rPr>
                <w:rFonts w:ascii="Arial" w:hAnsi="Arial" w:cs="Arial"/>
                <w:sz w:val="18"/>
                <w:szCs w:val="18"/>
              </w:rPr>
              <w:t>591</w:t>
            </w:r>
          </w:p>
        </w:tc>
        <w:tc>
          <w:tcPr>
            <w:tcW w:w="830" w:type="dxa"/>
            <w:noWrap/>
            <w:vAlign w:val="center"/>
          </w:tcPr>
          <w:p w:rsidR="00277F81" w:rsidRPr="00FE3981" w:rsidRDefault="00672117" w:rsidP="00B21726">
            <w:pPr>
              <w:spacing w:after="0" w:line="240" w:lineRule="auto"/>
              <w:jc w:val="center"/>
              <w:rPr>
                <w:rFonts w:ascii="Arial" w:hAnsi="Arial" w:cs="Arial"/>
                <w:sz w:val="18"/>
                <w:szCs w:val="18"/>
              </w:rPr>
            </w:pPr>
            <w:r w:rsidRPr="00FE3981">
              <w:rPr>
                <w:rFonts w:ascii="Arial" w:hAnsi="Arial" w:cs="Arial"/>
                <w:sz w:val="18"/>
                <w:szCs w:val="18"/>
              </w:rPr>
              <w:t>1,0</w:t>
            </w:r>
          </w:p>
        </w:tc>
        <w:tc>
          <w:tcPr>
            <w:tcW w:w="1424" w:type="dxa"/>
            <w:vAlign w:val="center"/>
          </w:tcPr>
          <w:p w:rsidR="00277F81" w:rsidRPr="00FE3981" w:rsidRDefault="00672117" w:rsidP="00B21726">
            <w:pPr>
              <w:spacing w:after="0" w:line="240" w:lineRule="auto"/>
              <w:jc w:val="center"/>
              <w:rPr>
                <w:rFonts w:ascii="Arial" w:hAnsi="Arial" w:cs="Arial"/>
                <w:sz w:val="18"/>
                <w:szCs w:val="18"/>
              </w:rPr>
            </w:pPr>
            <w:r w:rsidRPr="00FE3981">
              <w:rPr>
                <w:rFonts w:ascii="Arial" w:hAnsi="Arial" w:cs="Arial"/>
                <w:sz w:val="18"/>
                <w:szCs w:val="18"/>
              </w:rPr>
              <w:t>590</w:t>
            </w:r>
          </w:p>
        </w:tc>
        <w:tc>
          <w:tcPr>
            <w:tcW w:w="1127" w:type="dxa"/>
            <w:noWrap/>
            <w:vAlign w:val="center"/>
          </w:tcPr>
          <w:p w:rsidR="00277F81" w:rsidRPr="00FE3981" w:rsidRDefault="009B4CFB" w:rsidP="00B21726">
            <w:pPr>
              <w:spacing w:after="0" w:line="240" w:lineRule="auto"/>
              <w:jc w:val="center"/>
              <w:rPr>
                <w:rFonts w:ascii="Arial" w:hAnsi="Arial" w:cs="Arial"/>
                <w:sz w:val="18"/>
                <w:szCs w:val="18"/>
              </w:rPr>
            </w:pPr>
            <w:r w:rsidRPr="00FE3981">
              <w:rPr>
                <w:rFonts w:ascii="Arial" w:hAnsi="Arial" w:cs="Arial"/>
                <w:sz w:val="18"/>
                <w:szCs w:val="18"/>
              </w:rPr>
              <w:t>247</w:t>
            </w:r>
          </w:p>
        </w:tc>
        <w:tc>
          <w:tcPr>
            <w:tcW w:w="1127" w:type="dxa"/>
            <w:vAlign w:val="center"/>
          </w:tcPr>
          <w:p w:rsidR="00277F81" w:rsidRPr="00FE3981" w:rsidRDefault="00672117" w:rsidP="00B21726">
            <w:pPr>
              <w:spacing w:after="0" w:line="240" w:lineRule="auto"/>
              <w:jc w:val="center"/>
              <w:rPr>
                <w:rFonts w:ascii="Arial" w:hAnsi="Arial" w:cs="Arial"/>
                <w:sz w:val="18"/>
                <w:szCs w:val="18"/>
              </w:rPr>
            </w:pPr>
            <w:r w:rsidRPr="00FE3981">
              <w:rPr>
                <w:rFonts w:ascii="Arial" w:hAnsi="Arial" w:cs="Arial"/>
                <w:sz w:val="18"/>
                <w:szCs w:val="18"/>
              </w:rPr>
              <w:t>343</w:t>
            </w:r>
          </w:p>
        </w:tc>
      </w:tr>
      <w:tr w:rsidR="00277F81" w:rsidRPr="00FE3981" w:rsidTr="00430540">
        <w:trPr>
          <w:trHeight w:val="20"/>
        </w:trPr>
        <w:tc>
          <w:tcPr>
            <w:tcW w:w="1740" w:type="dxa"/>
            <w:noWrap/>
            <w:vAlign w:val="center"/>
            <w:hideMark/>
          </w:tcPr>
          <w:p w:rsidR="00277F81" w:rsidRPr="00FE3981" w:rsidRDefault="00277F81" w:rsidP="00B21726">
            <w:pPr>
              <w:widowControl w:val="0"/>
              <w:spacing w:after="0" w:line="240" w:lineRule="auto"/>
              <w:jc w:val="center"/>
              <w:rPr>
                <w:rFonts w:ascii="Arial" w:hAnsi="Arial" w:cs="Arial"/>
                <w:sz w:val="18"/>
                <w:szCs w:val="18"/>
              </w:rPr>
            </w:pPr>
            <w:r w:rsidRPr="00FE3981">
              <w:rPr>
                <w:rFonts w:ascii="Arial" w:hAnsi="Arial" w:cs="Arial"/>
                <w:sz w:val="18"/>
                <w:szCs w:val="18"/>
              </w:rPr>
              <w:t>Котельная № 17</w:t>
            </w:r>
          </w:p>
          <w:p w:rsidR="00277F81" w:rsidRPr="00FE3981" w:rsidRDefault="00277F81" w:rsidP="00B21726">
            <w:pPr>
              <w:widowControl w:val="0"/>
              <w:spacing w:after="0" w:line="240" w:lineRule="auto"/>
              <w:jc w:val="center"/>
              <w:rPr>
                <w:rFonts w:ascii="Arial" w:hAnsi="Arial" w:cs="Arial"/>
                <w:sz w:val="18"/>
                <w:szCs w:val="18"/>
              </w:rPr>
            </w:pPr>
            <w:r w:rsidRPr="00FE3981">
              <w:rPr>
                <w:rFonts w:ascii="Arial" w:hAnsi="Arial" w:cs="Arial"/>
                <w:sz w:val="18"/>
                <w:szCs w:val="18"/>
              </w:rPr>
              <w:t>(с. Абай)</w:t>
            </w:r>
          </w:p>
        </w:tc>
        <w:tc>
          <w:tcPr>
            <w:tcW w:w="1126" w:type="dxa"/>
            <w:noWrap/>
            <w:vAlign w:val="center"/>
          </w:tcPr>
          <w:p w:rsidR="00277F81" w:rsidRPr="00FE3981" w:rsidRDefault="00277F81" w:rsidP="00B21726">
            <w:pPr>
              <w:spacing w:after="0" w:line="240" w:lineRule="auto"/>
              <w:jc w:val="center"/>
              <w:rPr>
                <w:rFonts w:ascii="Arial" w:hAnsi="Arial" w:cs="Arial"/>
                <w:sz w:val="18"/>
                <w:szCs w:val="18"/>
              </w:rPr>
            </w:pPr>
            <w:r w:rsidRPr="00FE3981">
              <w:rPr>
                <w:rFonts w:ascii="Arial" w:hAnsi="Arial" w:cs="Arial"/>
                <w:sz w:val="18"/>
                <w:szCs w:val="18"/>
              </w:rPr>
              <w:t>2</w:t>
            </w:r>
            <w:r w:rsidR="009B4CFB" w:rsidRPr="00FE3981">
              <w:rPr>
                <w:rFonts w:ascii="Arial" w:hAnsi="Arial" w:cs="Arial"/>
                <w:sz w:val="18"/>
                <w:szCs w:val="18"/>
              </w:rPr>
              <w:t>5</w:t>
            </w:r>
            <w:r w:rsidR="009A6A61" w:rsidRPr="00FE3981">
              <w:rPr>
                <w:rFonts w:ascii="Arial" w:hAnsi="Arial" w:cs="Arial"/>
                <w:sz w:val="18"/>
                <w:szCs w:val="18"/>
              </w:rPr>
              <w:t>5</w:t>
            </w:r>
          </w:p>
        </w:tc>
        <w:tc>
          <w:tcPr>
            <w:tcW w:w="1126" w:type="dxa"/>
            <w:noWrap/>
            <w:vAlign w:val="center"/>
          </w:tcPr>
          <w:p w:rsidR="00277F81" w:rsidRPr="00FE3981" w:rsidRDefault="00680672" w:rsidP="00B21726">
            <w:pPr>
              <w:spacing w:after="0" w:line="240" w:lineRule="auto"/>
              <w:jc w:val="center"/>
              <w:rPr>
                <w:rFonts w:ascii="Arial" w:hAnsi="Arial" w:cs="Arial"/>
                <w:sz w:val="18"/>
                <w:szCs w:val="18"/>
              </w:rPr>
            </w:pPr>
            <w:r w:rsidRPr="00FE3981">
              <w:rPr>
                <w:rFonts w:ascii="Arial" w:hAnsi="Arial" w:cs="Arial"/>
                <w:sz w:val="18"/>
                <w:szCs w:val="18"/>
              </w:rPr>
              <w:t>7,6</w:t>
            </w:r>
          </w:p>
        </w:tc>
        <w:tc>
          <w:tcPr>
            <w:tcW w:w="1127" w:type="dxa"/>
            <w:noWrap/>
            <w:vAlign w:val="center"/>
          </w:tcPr>
          <w:p w:rsidR="00277F81" w:rsidRPr="00FE3981" w:rsidRDefault="00672117" w:rsidP="00B21726">
            <w:pPr>
              <w:spacing w:after="0" w:line="240" w:lineRule="auto"/>
              <w:jc w:val="center"/>
              <w:rPr>
                <w:rFonts w:ascii="Arial" w:hAnsi="Arial" w:cs="Arial"/>
                <w:sz w:val="18"/>
                <w:szCs w:val="18"/>
              </w:rPr>
            </w:pPr>
            <w:r w:rsidRPr="00FE3981">
              <w:rPr>
                <w:rFonts w:ascii="Arial" w:hAnsi="Arial" w:cs="Arial"/>
                <w:sz w:val="18"/>
                <w:szCs w:val="18"/>
              </w:rPr>
              <w:t>247,4</w:t>
            </w:r>
          </w:p>
        </w:tc>
        <w:tc>
          <w:tcPr>
            <w:tcW w:w="830" w:type="dxa"/>
            <w:noWrap/>
            <w:vAlign w:val="center"/>
          </w:tcPr>
          <w:p w:rsidR="00277F81" w:rsidRPr="00FE3981" w:rsidRDefault="00277F81" w:rsidP="00B21726">
            <w:pPr>
              <w:spacing w:after="0" w:line="240" w:lineRule="auto"/>
              <w:jc w:val="center"/>
              <w:rPr>
                <w:rFonts w:ascii="Arial" w:hAnsi="Arial" w:cs="Arial"/>
                <w:sz w:val="18"/>
                <w:szCs w:val="18"/>
              </w:rPr>
            </w:pPr>
            <w:r w:rsidRPr="00FE3981">
              <w:rPr>
                <w:rFonts w:ascii="Arial" w:hAnsi="Arial" w:cs="Arial"/>
                <w:sz w:val="18"/>
                <w:szCs w:val="18"/>
              </w:rPr>
              <w:t>0,4</w:t>
            </w:r>
          </w:p>
        </w:tc>
        <w:tc>
          <w:tcPr>
            <w:tcW w:w="1424" w:type="dxa"/>
            <w:vAlign w:val="center"/>
          </w:tcPr>
          <w:p w:rsidR="00277F81" w:rsidRPr="00FE3981" w:rsidRDefault="00672117" w:rsidP="00B21726">
            <w:pPr>
              <w:spacing w:after="0" w:line="240" w:lineRule="auto"/>
              <w:jc w:val="center"/>
              <w:rPr>
                <w:rFonts w:ascii="Arial" w:hAnsi="Arial" w:cs="Arial"/>
                <w:sz w:val="18"/>
                <w:szCs w:val="18"/>
              </w:rPr>
            </w:pPr>
            <w:r w:rsidRPr="00FE3981">
              <w:rPr>
                <w:rFonts w:ascii="Arial" w:hAnsi="Arial" w:cs="Arial"/>
                <w:sz w:val="18"/>
                <w:szCs w:val="18"/>
              </w:rPr>
              <w:t>247</w:t>
            </w:r>
          </w:p>
        </w:tc>
        <w:tc>
          <w:tcPr>
            <w:tcW w:w="1127" w:type="dxa"/>
            <w:noWrap/>
            <w:vAlign w:val="center"/>
          </w:tcPr>
          <w:p w:rsidR="00277F81" w:rsidRPr="00FE3981" w:rsidRDefault="009B4CFB" w:rsidP="00B21726">
            <w:pPr>
              <w:spacing w:after="0" w:line="240" w:lineRule="auto"/>
              <w:jc w:val="center"/>
              <w:rPr>
                <w:rFonts w:ascii="Arial" w:hAnsi="Arial" w:cs="Arial"/>
                <w:sz w:val="18"/>
                <w:szCs w:val="18"/>
              </w:rPr>
            </w:pPr>
            <w:r w:rsidRPr="00FE3981">
              <w:rPr>
                <w:rFonts w:ascii="Arial" w:hAnsi="Arial" w:cs="Arial"/>
                <w:sz w:val="18"/>
                <w:szCs w:val="18"/>
              </w:rPr>
              <w:t>95</w:t>
            </w:r>
          </w:p>
        </w:tc>
        <w:tc>
          <w:tcPr>
            <w:tcW w:w="1127" w:type="dxa"/>
            <w:vAlign w:val="center"/>
          </w:tcPr>
          <w:p w:rsidR="00277F81" w:rsidRPr="00FE3981" w:rsidRDefault="009B4CFB" w:rsidP="00B21726">
            <w:pPr>
              <w:spacing w:after="0" w:line="240" w:lineRule="auto"/>
              <w:jc w:val="center"/>
              <w:rPr>
                <w:rFonts w:ascii="Arial" w:hAnsi="Arial" w:cs="Arial"/>
                <w:sz w:val="18"/>
                <w:szCs w:val="18"/>
              </w:rPr>
            </w:pPr>
            <w:r w:rsidRPr="00FE3981">
              <w:rPr>
                <w:rFonts w:ascii="Arial" w:hAnsi="Arial" w:cs="Arial"/>
                <w:sz w:val="18"/>
                <w:szCs w:val="18"/>
              </w:rPr>
              <w:t>152</w:t>
            </w:r>
          </w:p>
        </w:tc>
      </w:tr>
      <w:tr w:rsidR="00277F81" w:rsidRPr="00165D57" w:rsidTr="00430540">
        <w:trPr>
          <w:trHeight w:val="20"/>
        </w:trPr>
        <w:tc>
          <w:tcPr>
            <w:tcW w:w="1740" w:type="dxa"/>
            <w:noWrap/>
            <w:vAlign w:val="center"/>
          </w:tcPr>
          <w:p w:rsidR="00277F81" w:rsidRPr="00FE3981" w:rsidRDefault="00277F81" w:rsidP="00B21726">
            <w:pPr>
              <w:widowControl w:val="0"/>
              <w:spacing w:after="0" w:line="240" w:lineRule="auto"/>
              <w:jc w:val="center"/>
              <w:rPr>
                <w:rFonts w:ascii="Arial" w:hAnsi="Arial" w:cs="Arial"/>
                <w:b/>
                <w:sz w:val="18"/>
                <w:szCs w:val="18"/>
              </w:rPr>
            </w:pPr>
            <w:r w:rsidRPr="00FE3981">
              <w:rPr>
                <w:rFonts w:ascii="Arial" w:hAnsi="Arial" w:cs="Arial"/>
                <w:b/>
                <w:sz w:val="18"/>
                <w:szCs w:val="18"/>
              </w:rPr>
              <w:t>Всего</w:t>
            </w:r>
          </w:p>
        </w:tc>
        <w:tc>
          <w:tcPr>
            <w:tcW w:w="1126" w:type="dxa"/>
            <w:noWrap/>
            <w:vAlign w:val="center"/>
          </w:tcPr>
          <w:p w:rsidR="00277F81" w:rsidRPr="00FE3981" w:rsidRDefault="009B4CFB" w:rsidP="00B21726">
            <w:pPr>
              <w:spacing w:after="0" w:line="240" w:lineRule="auto"/>
              <w:jc w:val="center"/>
              <w:rPr>
                <w:rFonts w:ascii="Arial" w:hAnsi="Arial" w:cs="Arial"/>
                <w:b/>
                <w:sz w:val="18"/>
                <w:szCs w:val="18"/>
              </w:rPr>
            </w:pPr>
            <w:r w:rsidRPr="00FE3981">
              <w:rPr>
                <w:rFonts w:ascii="Arial" w:hAnsi="Arial" w:cs="Arial"/>
                <w:b/>
                <w:sz w:val="18"/>
                <w:szCs w:val="18"/>
              </w:rPr>
              <w:t>86</w:t>
            </w:r>
            <w:r w:rsidR="00680672" w:rsidRPr="00FE3981">
              <w:rPr>
                <w:rFonts w:ascii="Arial" w:hAnsi="Arial" w:cs="Arial"/>
                <w:b/>
                <w:sz w:val="18"/>
                <w:szCs w:val="18"/>
              </w:rPr>
              <w:t>4,9</w:t>
            </w:r>
          </w:p>
        </w:tc>
        <w:tc>
          <w:tcPr>
            <w:tcW w:w="1126" w:type="dxa"/>
            <w:noWrap/>
            <w:vAlign w:val="center"/>
          </w:tcPr>
          <w:p w:rsidR="00277F81" w:rsidRPr="00FE3981" w:rsidRDefault="00680672" w:rsidP="00B21726">
            <w:pPr>
              <w:spacing w:after="0" w:line="240" w:lineRule="auto"/>
              <w:jc w:val="center"/>
              <w:rPr>
                <w:rFonts w:ascii="Arial" w:hAnsi="Arial" w:cs="Arial"/>
                <w:b/>
                <w:sz w:val="18"/>
                <w:szCs w:val="18"/>
              </w:rPr>
            </w:pPr>
            <w:r w:rsidRPr="00FE3981">
              <w:rPr>
                <w:rFonts w:ascii="Arial" w:hAnsi="Arial" w:cs="Arial"/>
                <w:b/>
                <w:sz w:val="18"/>
                <w:szCs w:val="18"/>
              </w:rPr>
              <w:t>26,6</w:t>
            </w:r>
          </w:p>
        </w:tc>
        <w:tc>
          <w:tcPr>
            <w:tcW w:w="1127" w:type="dxa"/>
            <w:noWrap/>
            <w:vAlign w:val="center"/>
          </w:tcPr>
          <w:p w:rsidR="00277F81" w:rsidRPr="00FE3981" w:rsidRDefault="00672117" w:rsidP="00B21726">
            <w:pPr>
              <w:spacing w:after="0" w:line="240" w:lineRule="auto"/>
              <w:jc w:val="center"/>
              <w:rPr>
                <w:rFonts w:ascii="Arial" w:hAnsi="Arial" w:cs="Arial"/>
                <w:b/>
                <w:sz w:val="18"/>
                <w:szCs w:val="18"/>
              </w:rPr>
            </w:pPr>
            <w:r w:rsidRPr="00FE3981">
              <w:rPr>
                <w:rFonts w:ascii="Arial" w:hAnsi="Arial" w:cs="Arial"/>
                <w:b/>
                <w:sz w:val="18"/>
                <w:szCs w:val="18"/>
              </w:rPr>
              <w:t>838,3</w:t>
            </w:r>
          </w:p>
        </w:tc>
        <w:tc>
          <w:tcPr>
            <w:tcW w:w="830" w:type="dxa"/>
            <w:noWrap/>
            <w:vAlign w:val="center"/>
          </w:tcPr>
          <w:p w:rsidR="00277F81" w:rsidRPr="00FE3981" w:rsidRDefault="00672117" w:rsidP="00B21726">
            <w:pPr>
              <w:spacing w:after="0" w:line="240" w:lineRule="auto"/>
              <w:jc w:val="center"/>
              <w:rPr>
                <w:rFonts w:ascii="Arial" w:hAnsi="Arial" w:cs="Arial"/>
                <w:b/>
                <w:sz w:val="18"/>
                <w:szCs w:val="18"/>
              </w:rPr>
            </w:pPr>
            <w:r w:rsidRPr="00FE3981">
              <w:rPr>
                <w:rFonts w:ascii="Arial" w:hAnsi="Arial" w:cs="Arial"/>
                <w:b/>
                <w:sz w:val="18"/>
                <w:szCs w:val="18"/>
              </w:rPr>
              <w:t>1,3</w:t>
            </w:r>
          </w:p>
        </w:tc>
        <w:tc>
          <w:tcPr>
            <w:tcW w:w="1424" w:type="dxa"/>
            <w:vAlign w:val="center"/>
          </w:tcPr>
          <w:p w:rsidR="00277F81" w:rsidRPr="00FE3981" w:rsidRDefault="00672117" w:rsidP="00B21726">
            <w:pPr>
              <w:spacing w:after="0" w:line="240" w:lineRule="auto"/>
              <w:jc w:val="center"/>
              <w:rPr>
                <w:rFonts w:ascii="Arial" w:hAnsi="Arial" w:cs="Arial"/>
                <w:b/>
                <w:sz w:val="18"/>
                <w:szCs w:val="18"/>
              </w:rPr>
            </w:pPr>
            <w:r w:rsidRPr="00FE3981">
              <w:rPr>
                <w:rFonts w:ascii="Arial" w:hAnsi="Arial" w:cs="Arial"/>
                <w:b/>
                <w:sz w:val="18"/>
                <w:szCs w:val="18"/>
              </w:rPr>
              <w:t>837</w:t>
            </w:r>
          </w:p>
        </w:tc>
        <w:tc>
          <w:tcPr>
            <w:tcW w:w="1127" w:type="dxa"/>
            <w:noWrap/>
            <w:vAlign w:val="center"/>
          </w:tcPr>
          <w:p w:rsidR="00277F81" w:rsidRPr="00FE3981" w:rsidRDefault="009B4CFB" w:rsidP="00B21726">
            <w:pPr>
              <w:spacing w:after="0" w:line="240" w:lineRule="auto"/>
              <w:jc w:val="center"/>
              <w:rPr>
                <w:rFonts w:ascii="Arial" w:hAnsi="Arial" w:cs="Arial"/>
                <w:b/>
                <w:sz w:val="18"/>
                <w:szCs w:val="18"/>
              </w:rPr>
            </w:pPr>
            <w:r w:rsidRPr="00FE3981">
              <w:rPr>
                <w:rFonts w:ascii="Arial" w:hAnsi="Arial" w:cs="Arial"/>
                <w:b/>
                <w:sz w:val="18"/>
                <w:szCs w:val="18"/>
              </w:rPr>
              <w:t>342</w:t>
            </w:r>
          </w:p>
        </w:tc>
        <w:tc>
          <w:tcPr>
            <w:tcW w:w="1127" w:type="dxa"/>
            <w:vAlign w:val="center"/>
          </w:tcPr>
          <w:p w:rsidR="00277F81" w:rsidRPr="00FE3981" w:rsidRDefault="00672117" w:rsidP="00B21726">
            <w:pPr>
              <w:spacing w:after="0" w:line="240" w:lineRule="auto"/>
              <w:jc w:val="center"/>
              <w:rPr>
                <w:rFonts w:ascii="Arial" w:hAnsi="Arial" w:cs="Arial"/>
                <w:b/>
                <w:sz w:val="18"/>
                <w:szCs w:val="18"/>
              </w:rPr>
            </w:pPr>
            <w:r w:rsidRPr="00FE3981">
              <w:rPr>
                <w:rFonts w:ascii="Arial" w:hAnsi="Arial" w:cs="Arial"/>
                <w:b/>
                <w:sz w:val="18"/>
                <w:szCs w:val="18"/>
              </w:rPr>
              <w:t>495</w:t>
            </w:r>
          </w:p>
        </w:tc>
      </w:tr>
    </w:tbl>
    <w:p w:rsidR="00716DFD" w:rsidRDefault="00A329D0" w:rsidP="00430540">
      <w:pPr>
        <w:pStyle w:val="-30"/>
        <w:numPr>
          <w:ilvl w:val="2"/>
          <w:numId w:val="5"/>
        </w:numPr>
        <w:jc w:val="both"/>
      </w:pPr>
      <w:bookmarkStart w:id="138" w:name="_Toc102172469"/>
      <w:r>
        <w:t>О</w:t>
      </w:r>
      <w:r w:rsidR="00716DFD">
        <w:t>писание существующих нормативов потребления тепловой энергии для населения на отопление и горячее водоснабжение</w:t>
      </w:r>
      <w:bookmarkEnd w:id="138"/>
    </w:p>
    <w:p w:rsidR="00BB690F" w:rsidRDefault="006A20BE" w:rsidP="003B5430">
      <w:pPr>
        <w:pStyle w:val="-4"/>
      </w:pPr>
      <w:r>
        <w:t xml:space="preserve">В сельских поселениях МО «Усть-Коксинский район» </w:t>
      </w:r>
      <w:r w:rsidR="009766C4">
        <w:t>установлены</w:t>
      </w:r>
      <w:r>
        <w:t xml:space="preserve"> нормативы потребления тепловой энергии</w:t>
      </w:r>
      <w:r w:rsidRPr="003B5430">
        <w:t xml:space="preserve"> </w:t>
      </w:r>
      <w:r>
        <w:t xml:space="preserve">на </w:t>
      </w:r>
      <w:r w:rsidRPr="00BB690F">
        <w:t>отопление</w:t>
      </w:r>
      <w:r>
        <w:t>, утверждённые приказом к</w:t>
      </w:r>
      <w:r w:rsidR="00BB690F" w:rsidRPr="00BB690F">
        <w:t>омитета по тарифам Республики Алтай от 20.12.2019 года № 93-ВД</w:t>
      </w:r>
      <w:r w:rsidR="00A46677">
        <w:t>а</w:t>
      </w:r>
      <w:r>
        <w:t>. Величин</w:t>
      </w:r>
      <w:r w:rsidR="009766C4">
        <w:t>а</w:t>
      </w:r>
      <w:r>
        <w:t xml:space="preserve"> установленного норматива теплопотребления приведен</w:t>
      </w:r>
      <w:r w:rsidR="009766C4">
        <w:t>а</w:t>
      </w:r>
      <w:r>
        <w:t xml:space="preserve"> </w:t>
      </w:r>
      <w:r w:rsidR="003B5430">
        <w:t>в таблиц</w:t>
      </w:r>
      <w:r w:rsidR="009766C4">
        <w:t>ах</w:t>
      </w:r>
      <w:r w:rsidR="003B5430">
        <w:t xml:space="preserve"> ниже.</w:t>
      </w:r>
    </w:p>
    <w:p w:rsidR="00D233C4" w:rsidRDefault="00D233C4" w:rsidP="00430540">
      <w:pPr>
        <w:pStyle w:val="-e"/>
        <w:keepLines/>
        <w:spacing w:before="0"/>
      </w:pPr>
      <w:bookmarkStart w:id="139" w:name="_Toc101791033"/>
      <w:r w:rsidRPr="00AA358C">
        <w:t>Таблица</w:t>
      </w:r>
      <w:r>
        <w:t xml:space="preserve">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8680D">
        <w:rPr>
          <w:noProof/>
        </w:rPr>
        <w:t>20</w:t>
      </w:r>
      <w:r>
        <w:rPr>
          <w:noProof/>
        </w:rPr>
        <w:fldChar w:fldCharType="end"/>
      </w:r>
      <w:r>
        <w:t xml:space="preserve"> </w:t>
      </w:r>
      <w:r>
        <w:sym w:font="Symbol" w:char="F02D"/>
      </w:r>
      <w:r>
        <w:t xml:space="preserve"> Норматив потребления тепловой энергии</w:t>
      </w:r>
      <w:r w:rsidR="001134ED">
        <w:t xml:space="preserve"> на отопление</w:t>
      </w:r>
      <w:r w:rsidR="006A20BE">
        <w:t xml:space="preserve"> </w:t>
      </w:r>
      <w:r w:rsidR="001134ED">
        <w:t>жилого помещения</w:t>
      </w:r>
      <w:r>
        <w:t xml:space="preserve"> на 202</w:t>
      </w:r>
      <w:r w:rsidR="006A23F8">
        <w:t>2</w:t>
      </w:r>
      <w:r>
        <w:t xml:space="preserve"> год</w:t>
      </w:r>
      <w:r w:rsidR="00277442">
        <w:t xml:space="preserve"> (для начисления оплаты за 12 мес.)</w:t>
      </w:r>
      <w:bookmarkEnd w:id="1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2052"/>
        <w:gridCol w:w="2052"/>
        <w:gridCol w:w="2052"/>
      </w:tblGrid>
      <w:tr w:rsidR="00D233C4" w:rsidRPr="00905B1F" w:rsidTr="00430540">
        <w:trPr>
          <w:cantSplit/>
          <w:trHeight w:val="20"/>
          <w:jc w:val="center"/>
        </w:trPr>
        <w:tc>
          <w:tcPr>
            <w:tcW w:w="3471" w:type="dxa"/>
            <w:vMerge w:val="restart"/>
            <w:shd w:val="clear" w:color="auto" w:fill="DAEEF3"/>
            <w:vAlign w:val="center"/>
          </w:tcPr>
          <w:p w:rsidR="00254BD5" w:rsidRDefault="00D233C4" w:rsidP="00B21726">
            <w:pPr>
              <w:keepNext/>
              <w:spacing w:after="0" w:line="240" w:lineRule="auto"/>
              <w:jc w:val="center"/>
              <w:rPr>
                <w:rFonts w:ascii="Arial" w:hAnsi="Arial" w:cs="Arial"/>
                <w:sz w:val="18"/>
                <w:szCs w:val="18"/>
              </w:rPr>
            </w:pPr>
            <w:r w:rsidRPr="00905B1F">
              <w:rPr>
                <w:rFonts w:ascii="Arial" w:hAnsi="Arial" w:cs="Arial"/>
                <w:sz w:val="18"/>
                <w:szCs w:val="18"/>
              </w:rPr>
              <w:t>Категория многоквартирного</w:t>
            </w:r>
          </w:p>
          <w:p w:rsidR="00D233C4" w:rsidRPr="00905B1F" w:rsidRDefault="00D233C4" w:rsidP="00B21726">
            <w:pPr>
              <w:keepNext/>
              <w:spacing w:after="0" w:line="240" w:lineRule="auto"/>
              <w:jc w:val="center"/>
              <w:rPr>
                <w:rFonts w:ascii="Arial" w:hAnsi="Arial" w:cs="Arial"/>
                <w:sz w:val="18"/>
                <w:szCs w:val="18"/>
              </w:rPr>
            </w:pPr>
            <w:r w:rsidRPr="00905B1F">
              <w:rPr>
                <w:rFonts w:ascii="Arial" w:hAnsi="Arial" w:cs="Arial"/>
                <w:sz w:val="18"/>
                <w:szCs w:val="18"/>
              </w:rPr>
              <w:t xml:space="preserve"> (жилого) дома</w:t>
            </w:r>
          </w:p>
        </w:tc>
        <w:tc>
          <w:tcPr>
            <w:tcW w:w="6156" w:type="dxa"/>
            <w:gridSpan w:val="3"/>
            <w:shd w:val="clear" w:color="auto" w:fill="DAEEF3"/>
            <w:vAlign w:val="center"/>
          </w:tcPr>
          <w:p w:rsidR="00D233C4" w:rsidRPr="00905B1F" w:rsidRDefault="00D233C4" w:rsidP="00B21726">
            <w:pPr>
              <w:keepNext/>
              <w:spacing w:after="0" w:line="240" w:lineRule="auto"/>
              <w:jc w:val="center"/>
              <w:rPr>
                <w:rFonts w:ascii="Arial" w:hAnsi="Arial" w:cs="Arial"/>
                <w:sz w:val="18"/>
                <w:szCs w:val="18"/>
              </w:rPr>
            </w:pPr>
            <w:r w:rsidRPr="00905B1F">
              <w:rPr>
                <w:rFonts w:ascii="Arial" w:hAnsi="Arial" w:cs="Arial"/>
                <w:sz w:val="18"/>
                <w:szCs w:val="18"/>
              </w:rPr>
              <w:t>Норматив потребления (Гкал на 1 кв. метр общей площади жилого помещения в месяц)</w:t>
            </w:r>
          </w:p>
        </w:tc>
      </w:tr>
      <w:tr w:rsidR="00D233C4" w:rsidRPr="00905B1F" w:rsidTr="00430540">
        <w:trPr>
          <w:cantSplit/>
          <w:trHeight w:val="20"/>
          <w:jc w:val="center"/>
        </w:trPr>
        <w:tc>
          <w:tcPr>
            <w:tcW w:w="3471" w:type="dxa"/>
            <w:vMerge/>
            <w:shd w:val="clear" w:color="auto" w:fill="DAEEF3"/>
            <w:vAlign w:val="center"/>
          </w:tcPr>
          <w:p w:rsidR="00D233C4" w:rsidRPr="00905B1F" w:rsidRDefault="00D233C4" w:rsidP="00B21726">
            <w:pPr>
              <w:spacing w:after="0" w:line="240" w:lineRule="auto"/>
              <w:jc w:val="center"/>
              <w:rPr>
                <w:rFonts w:ascii="Arial" w:hAnsi="Arial" w:cs="Arial"/>
                <w:sz w:val="18"/>
                <w:szCs w:val="18"/>
              </w:rPr>
            </w:pPr>
          </w:p>
        </w:tc>
        <w:tc>
          <w:tcPr>
            <w:tcW w:w="2052" w:type="dxa"/>
            <w:shd w:val="clear" w:color="auto" w:fill="DAEEF3"/>
            <w:vAlign w:val="center"/>
          </w:tcPr>
          <w:p w:rsidR="00D233C4" w:rsidRPr="00905B1F" w:rsidRDefault="00D233C4" w:rsidP="00B21726">
            <w:pPr>
              <w:spacing w:after="0" w:line="240" w:lineRule="auto"/>
              <w:jc w:val="center"/>
              <w:rPr>
                <w:rFonts w:ascii="Arial" w:hAnsi="Arial" w:cs="Arial"/>
                <w:sz w:val="18"/>
                <w:szCs w:val="18"/>
              </w:rPr>
            </w:pPr>
            <w:r w:rsidRPr="00905B1F">
              <w:rPr>
                <w:rFonts w:ascii="Arial" w:hAnsi="Arial" w:cs="Arial"/>
                <w:sz w:val="18"/>
                <w:szCs w:val="18"/>
              </w:rPr>
              <w:t>Многоквартирные и жилые дома со стенами из камня, кирпича</w:t>
            </w:r>
          </w:p>
        </w:tc>
        <w:tc>
          <w:tcPr>
            <w:tcW w:w="2052" w:type="dxa"/>
            <w:shd w:val="clear" w:color="auto" w:fill="DAEEF3"/>
            <w:vAlign w:val="center"/>
          </w:tcPr>
          <w:p w:rsidR="00D233C4" w:rsidRPr="00905B1F" w:rsidRDefault="00D233C4" w:rsidP="00B21726">
            <w:pPr>
              <w:spacing w:after="0" w:line="240" w:lineRule="auto"/>
              <w:jc w:val="center"/>
              <w:rPr>
                <w:rFonts w:ascii="Arial" w:hAnsi="Arial" w:cs="Arial"/>
                <w:sz w:val="18"/>
                <w:szCs w:val="18"/>
              </w:rPr>
            </w:pPr>
            <w:r w:rsidRPr="00905B1F">
              <w:rPr>
                <w:rFonts w:ascii="Arial" w:hAnsi="Arial" w:cs="Arial"/>
                <w:sz w:val="18"/>
                <w:szCs w:val="18"/>
              </w:rPr>
              <w:t>Многоквартирные и жилые дома со стенами из панелей, блоков</w:t>
            </w:r>
          </w:p>
        </w:tc>
        <w:tc>
          <w:tcPr>
            <w:tcW w:w="2052" w:type="dxa"/>
            <w:shd w:val="clear" w:color="auto" w:fill="DAEEF3"/>
            <w:vAlign w:val="center"/>
          </w:tcPr>
          <w:p w:rsidR="00D233C4" w:rsidRPr="00905B1F" w:rsidRDefault="00D233C4" w:rsidP="00B21726">
            <w:pPr>
              <w:spacing w:after="0" w:line="240" w:lineRule="auto"/>
              <w:jc w:val="center"/>
              <w:rPr>
                <w:rFonts w:ascii="Arial" w:hAnsi="Arial" w:cs="Arial"/>
                <w:sz w:val="18"/>
                <w:szCs w:val="18"/>
              </w:rPr>
            </w:pPr>
            <w:r w:rsidRPr="00905B1F">
              <w:rPr>
                <w:rFonts w:ascii="Arial" w:hAnsi="Arial" w:cs="Arial"/>
                <w:sz w:val="18"/>
                <w:szCs w:val="18"/>
              </w:rPr>
              <w:t>Многоквартирные и жилые дома со стенами из дерева, смешанных и других материалов</w:t>
            </w:r>
          </w:p>
        </w:tc>
      </w:tr>
      <w:tr w:rsidR="00D233C4" w:rsidRPr="00905B1F" w:rsidTr="00430540">
        <w:trPr>
          <w:cantSplit/>
          <w:trHeight w:val="20"/>
          <w:jc w:val="center"/>
        </w:trPr>
        <w:tc>
          <w:tcPr>
            <w:tcW w:w="3471" w:type="dxa"/>
            <w:vAlign w:val="center"/>
          </w:tcPr>
          <w:p w:rsidR="00D233C4" w:rsidRPr="00905B1F" w:rsidRDefault="00905B1F" w:rsidP="00B21726">
            <w:pPr>
              <w:spacing w:after="0" w:line="240" w:lineRule="auto"/>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rsidR="00D233C4" w:rsidRPr="00905B1F" w:rsidRDefault="00905B1F" w:rsidP="00B21726">
            <w:pPr>
              <w:spacing w:after="0" w:line="240" w:lineRule="auto"/>
              <w:jc w:val="center"/>
              <w:rPr>
                <w:rFonts w:ascii="Arial" w:hAnsi="Arial" w:cs="Arial"/>
                <w:sz w:val="18"/>
                <w:szCs w:val="18"/>
              </w:rPr>
            </w:pPr>
            <w:r w:rsidRPr="00905B1F">
              <w:rPr>
                <w:rFonts w:ascii="Arial" w:hAnsi="Arial" w:cs="Arial"/>
                <w:sz w:val="18"/>
                <w:szCs w:val="18"/>
              </w:rPr>
              <w:t>Многоквартирные и жилые дома до 1999 года постройки</w:t>
            </w:r>
          </w:p>
        </w:tc>
      </w:tr>
      <w:tr w:rsidR="00905B1F" w:rsidRPr="00905B1F" w:rsidTr="00430540">
        <w:trPr>
          <w:cantSplit/>
          <w:trHeight w:val="20"/>
          <w:jc w:val="center"/>
        </w:trPr>
        <w:tc>
          <w:tcPr>
            <w:tcW w:w="9627" w:type="dxa"/>
            <w:gridSpan w:val="4"/>
            <w:vAlign w:val="center"/>
          </w:tcPr>
          <w:p w:rsidR="00905B1F" w:rsidRPr="00905B1F" w:rsidRDefault="00905B1F" w:rsidP="00B21726">
            <w:pPr>
              <w:spacing w:after="0" w:line="240" w:lineRule="auto"/>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D233C4" w:rsidRPr="00905B1F" w:rsidTr="00430540">
        <w:trPr>
          <w:cantSplit/>
          <w:trHeight w:val="20"/>
          <w:jc w:val="center"/>
        </w:trPr>
        <w:tc>
          <w:tcPr>
            <w:tcW w:w="3471" w:type="dxa"/>
            <w:vAlign w:val="center"/>
          </w:tcPr>
          <w:p w:rsidR="00D233C4" w:rsidRPr="00905B1F" w:rsidRDefault="00905B1F" w:rsidP="00B21726">
            <w:pPr>
              <w:spacing w:after="0" w:line="240" w:lineRule="auto"/>
              <w:jc w:val="center"/>
              <w:rPr>
                <w:rFonts w:ascii="Arial" w:hAnsi="Arial" w:cs="Arial"/>
                <w:sz w:val="18"/>
                <w:szCs w:val="18"/>
              </w:rPr>
            </w:pPr>
            <w:r>
              <w:rPr>
                <w:rFonts w:ascii="Arial" w:hAnsi="Arial" w:cs="Arial"/>
                <w:sz w:val="18"/>
                <w:szCs w:val="18"/>
              </w:rPr>
              <w:t>1</w:t>
            </w:r>
          </w:p>
        </w:tc>
        <w:tc>
          <w:tcPr>
            <w:tcW w:w="2052" w:type="dxa"/>
            <w:vAlign w:val="center"/>
          </w:tcPr>
          <w:p w:rsidR="00D233C4" w:rsidRPr="00905B1F" w:rsidRDefault="00905B1F" w:rsidP="00B21726">
            <w:pPr>
              <w:spacing w:after="0" w:line="240" w:lineRule="auto"/>
              <w:jc w:val="center"/>
              <w:rPr>
                <w:rFonts w:ascii="Arial" w:hAnsi="Arial" w:cs="Arial"/>
                <w:sz w:val="18"/>
                <w:szCs w:val="18"/>
              </w:rPr>
            </w:pPr>
            <w:r>
              <w:rPr>
                <w:rFonts w:ascii="Arial" w:hAnsi="Arial" w:cs="Arial"/>
                <w:sz w:val="18"/>
                <w:szCs w:val="18"/>
              </w:rPr>
              <w:t>0,0286</w:t>
            </w:r>
          </w:p>
        </w:tc>
        <w:tc>
          <w:tcPr>
            <w:tcW w:w="2052" w:type="dxa"/>
            <w:vAlign w:val="center"/>
          </w:tcPr>
          <w:p w:rsidR="00D233C4" w:rsidRPr="00905B1F" w:rsidRDefault="00905B1F" w:rsidP="00B21726">
            <w:pPr>
              <w:spacing w:after="0" w:line="240" w:lineRule="auto"/>
              <w:jc w:val="center"/>
              <w:rPr>
                <w:rFonts w:ascii="Arial" w:hAnsi="Arial" w:cs="Arial"/>
                <w:sz w:val="18"/>
                <w:szCs w:val="18"/>
              </w:rPr>
            </w:pPr>
            <w:r>
              <w:rPr>
                <w:rFonts w:ascii="Arial" w:hAnsi="Arial" w:cs="Arial"/>
                <w:sz w:val="18"/>
                <w:szCs w:val="18"/>
              </w:rPr>
              <w:t>0,0286</w:t>
            </w:r>
          </w:p>
        </w:tc>
        <w:tc>
          <w:tcPr>
            <w:tcW w:w="2052" w:type="dxa"/>
            <w:vAlign w:val="center"/>
          </w:tcPr>
          <w:p w:rsidR="00D233C4" w:rsidRPr="00905B1F" w:rsidRDefault="00905B1F" w:rsidP="00B21726">
            <w:pPr>
              <w:spacing w:after="0" w:line="240" w:lineRule="auto"/>
              <w:jc w:val="center"/>
              <w:rPr>
                <w:rFonts w:ascii="Arial" w:hAnsi="Arial" w:cs="Arial"/>
                <w:sz w:val="18"/>
                <w:szCs w:val="18"/>
              </w:rPr>
            </w:pPr>
            <w:r>
              <w:rPr>
                <w:rFonts w:ascii="Arial" w:hAnsi="Arial" w:cs="Arial"/>
                <w:sz w:val="18"/>
                <w:szCs w:val="18"/>
              </w:rPr>
              <w:t>0,0286</w:t>
            </w:r>
          </w:p>
        </w:tc>
      </w:tr>
      <w:tr w:rsidR="00905B1F" w:rsidRPr="00905B1F" w:rsidTr="00430540">
        <w:trPr>
          <w:cantSplit/>
          <w:trHeight w:val="20"/>
          <w:jc w:val="center"/>
        </w:trPr>
        <w:tc>
          <w:tcPr>
            <w:tcW w:w="3471" w:type="dxa"/>
            <w:vAlign w:val="center"/>
          </w:tcPr>
          <w:p w:rsidR="00905B1F" w:rsidRPr="00905B1F" w:rsidRDefault="00905B1F" w:rsidP="00B21726">
            <w:pPr>
              <w:spacing w:after="0" w:line="240" w:lineRule="auto"/>
              <w:jc w:val="center"/>
              <w:rPr>
                <w:rFonts w:ascii="Arial" w:hAnsi="Arial" w:cs="Arial"/>
                <w:sz w:val="18"/>
                <w:szCs w:val="18"/>
              </w:rPr>
            </w:pPr>
            <w:r>
              <w:rPr>
                <w:rFonts w:ascii="Arial" w:hAnsi="Arial" w:cs="Arial"/>
                <w:sz w:val="18"/>
                <w:szCs w:val="18"/>
              </w:rPr>
              <w:t>2</w:t>
            </w:r>
          </w:p>
        </w:tc>
        <w:tc>
          <w:tcPr>
            <w:tcW w:w="2052" w:type="dxa"/>
            <w:vAlign w:val="center"/>
          </w:tcPr>
          <w:p w:rsidR="00905B1F" w:rsidRPr="00905B1F" w:rsidRDefault="00905B1F" w:rsidP="00B21726">
            <w:pPr>
              <w:spacing w:after="0" w:line="240" w:lineRule="auto"/>
              <w:jc w:val="center"/>
              <w:rPr>
                <w:rFonts w:ascii="Arial" w:hAnsi="Arial" w:cs="Arial"/>
                <w:sz w:val="18"/>
                <w:szCs w:val="18"/>
              </w:rPr>
            </w:pPr>
            <w:r>
              <w:rPr>
                <w:rFonts w:ascii="Arial" w:hAnsi="Arial" w:cs="Arial"/>
                <w:sz w:val="18"/>
                <w:szCs w:val="18"/>
              </w:rPr>
              <w:t>0,0280</w:t>
            </w:r>
          </w:p>
        </w:tc>
        <w:tc>
          <w:tcPr>
            <w:tcW w:w="2052" w:type="dxa"/>
            <w:vAlign w:val="center"/>
          </w:tcPr>
          <w:p w:rsidR="00905B1F" w:rsidRPr="00905B1F" w:rsidRDefault="00905B1F" w:rsidP="00B21726">
            <w:pPr>
              <w:spacing w:after="0" w:line="240" w:lineRule="auto"/>
              <w:jc w:val="center"/>
              <w:rPr>
                <w:rFonts w:ascii="Arial" w:hAnsi="Arial" w:cs="Arial"/>
                <w:sz w:val="18"/>
                <w:szCs w:val="18"/>
              </w:rPr>
            </w:pPr>
            <w:r>
              <w:rPr>
                <w:rFonts w:ascii="Arial" w:hAnsi="Arial" w:cs="Arial"/>
                <w:sz w:val="18"/>
                <w:szCs w:val="18"/>
              </w:rPr>
              <w:t>0,0280</w:t>
            </w:r>
          </w:p>
        </w:tc>
        <w:tc>
          <w:tcPr>
            <w:tcW w:w="2052" w:type="dxa"/>
            <w:vAlign w:val="center"/>
          </w:tcPr>
          <w:p w:rsidR="00905B1F" w:rsidRPr="00905B1F" w:rsidRDefault="00905B1F" w:rsidP="00B21726">
            <w:pPr>
              <w:spacing w:after="0" w:line="240" w:lineRule="auto"/>
              <w:jc w:val="center"/>
              <w:rPr>
                <w:rFonts w:ascii="Arial" w:hAnsi="Arial" w:cs="Arial"/>
                <w:sz w:val="18"/>
                <w:szCs w:val="18"/>
              </w:rPr>
            </w:pPr>
            <w:r>
              <w:rPr>
                <w:rFonts w:ascii="Arial" w:hAnsi="Arial" w:cs="Arial"/>
                <w:sz w:val="18"/>
                <w:szCs w:val="18"/>
              </w:rPr>
              <w:t>0,0280</w:t>
            </w:r>
          </w:p>
        </w:tc>
      </w:tr>
      <w:tr w:rsidR="00905B1F" w:rsidRPr="00905B1F" w:rsidTr="00430540">
        <w:trPr>
          <w:cantSplit/>
          <w:trHeight w:val="20"/>
          <w:jc w:val="center"/>
        </w:trPr>
        <w:tc>
          <w:tcPr>
            <w:tcW w:w="3471" w:type="dxa"/>
            <w:vAlign w:val="center"/>
          </w:tcPr>
          <w:p w:rsidR="00905B1F" w:rsidRDefault="00905B1F" w:rsidP="00B21726">
            <w:pPr>
              <w:spacing w:after="0" w:line="240" w:lineRule="auto"/>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rsidR="00905B1F" w:rsidRDefault="00905B1F" w:rsidP="00B21726">
            <w:pPr>
              <w:spacing w:after="0" w:line="240" w:lineRule="auto"/>
              <w:jc w:val="center"/>
              <w:rPr>
                <w:rFonts w:ascii="Arial" w:hAnsi="Arial" w:cs="Arial"/>
                <w:sz w:val="18"/>
                <w:szCs w:val="18"/>
              </w:rPr>
            </w:pPr>
            <w:r w:rsidRPr="00905B1F">
              <w:rPr>
                <w:rFonts w:ascii="Arial" w:hAnsi="Arial" w:cs="Arial"/>
                <w:sz w:val="18"/>
                <w:szCs w:val="18"/>
              </w:rPr>
              <w:t xml:space="preserve">Многоквартирные </w:t>
            </w:r>
            <w:r>
              <w:rPr>
                <w:rFonts w:ascii="Arial" w:hAnsi="Arial" w:cs="Arial"/>
                <w:sz w:val="18"/>
                <w:szCs w:val="18"/>
              </w:rPr>
              <w:t>и жилые дома после</w:t>
            </w:r>
            <w:r w:rsidRPr="00905B1F">
              <w:rPr>
                <w:rFonts w:ascii="Arial" w:hAnsi="Arial" w:cs="Arial"/>
                <w:sz w:val="18"/>
                <w:szCs w:val="18"/>
              </w:rPr>
              <w:t xml:space="preserve"> 1999 года постройки</w:t>
            </w:r>
          </w:p>
        </w:tc>
      </w:tr>
      <w:tr w:rsidR="00905B1F" w:rsidRPr="00905B1F" w:rsidTr="00430540">
        <w:trPr>
          <w:cantSplit/>
          <w:trHeight w:val="20"/>
          <w:jc w:val="center"/>
        </w:trPr>
        <w:tc>
          <w:tcPr>
            <w:tcW w:w="9627" w:type="dxa"/>
            <w:gridSpan w:val="4"/>
            <w:vAlign w:val="center"/>
          </w:tcPr>
          <w:p w:rsidR="00905B1F" w:rsidRDefault="00905B1F" w:rsidP="00B21726">
            <w:pPr>
              <w:spacing w:after="0" w:line="240" w:lineRule="auto"/>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905B1F" w:rsidRPr="00905B1F" w:rsidTr="00430540">
        <w:trPr>
          <w:cantSplit/>
          <w:trHeight w:val="20"/>
          <w:jc w:val="center"/>
        </w:trPr>
        <w:tc>
          <w:tcPr>
            <w:tcW w:w="3471" w:type="dxa"/>
            <w:vAlign w:val="center"/>
          </w:tcPr>
          <w:p w:rsidR="00905B1F" w:rsidRDefault="00905B1F" w:rsidP="00B21726">
            <w:pPr>
              <w:spacing w:after="0" w:line="240" w:lineRule="auto"/>
              <w:jc w:val="center"/>
              <w:rPr>
                <w:rFonts w:ascii="Arial" w:hAnsi="Arial" w:cs="Arial"/>
                <w:sz w:val="18"/>
                <w:szCs w:val="18"/>
              </w:rPr>
            </w:pPr>
            <w:r>
              <w:rPr>
                <w:rFonts w:ascii="Arial" w:hAnsi="Arial" w:cs="Arial"/>
                <w:sz w:val="18"/>
                <w:szCs w:val="18"/>
              </w:rPr>
              <w:t>1</w:t>
            </w:r>
          </w:p>
        </w:tc>
        <w:tc>
          <w:tcPr>
            <w:tcW w:w="2052" w:type="dxa"/>
            <w:vAlign w:val="center"/>
          </w:tcPr>
          <w:p w:rsidR="00905B1F" w:rsidRDefault="00905B1F" w:rsidP="00B21726">
            <w:pPr>
              <w:spacing w:after="0" w:line="240" w:lineRule="auto"/>
              <w:jc w:val="center"/>
              <w:rPr>
                <w:rFonts w:ascii="Arial" w:hAnsi="Arial" w:cs="Arial"/>
                <w:sz w:val="18"/>
                <w:szCs w:val="18"/>
              </w:rPr>
            </w:pPr>
            <w:r>
              <w:rPr>
                <w:rFonts w:ascii="Arial" w:hAnsi="Arial" w:cs="Arial"/>
                <w:sz w:val="18"/>
                <w:szCs w:val="18"/>
              </w:rPr>
              <w:t>0,0211</w:t>
            </w:r>
          </w:p>
        </w:tc>
        <w:tc>
          <w:tcPr>
            <w:tcW w:w="2052" w:type="dxa"/>
            <w:vAlign w:val="center"/>
          </w:tcPr>
          <w:p w:rsidR="00905B1F" w:rsidRDefault="00905B1F" w:rsidP="00B21726">
            <w:pPr>
              <w:spacing w:after="0" w:line="240" w:lineRule="auto"/>
              <w:jc w:val="center"/>
              <w:rPr>
                <w:rFonts w:ascii="Arial" w:hAnsi="Arial" w:cs="Arial"/>
                <w:sz w:val="18"/>
                <w:szCs w:val="18"/>
              </w:rPr>
            </w:pPr>
            <w:r>
              <w:rPr>
                <w:rFonts w:ascii="Arial" w:hAnsi="Arial" w:cs="Arial"/>
                <w:sz w:val="18"/>
                <w:szCs w:val="18"/>
              </w:rPr>
              <w:t>0,0211</w:t>
            </w:r>
          </w:p>
        </w:tc>
        <w:tc>
          <w:tcPr>
            <w:tcW w:w="2052" w:type="dxa"/>
            <w:vAlign w:val="center"/>
          </w:tcPr>
          <w:p w:rsidR="00905B1F" w:rsidRDefault="00905B1F" w:rsidP="00B21726">
            <w:pPr>
              <w:spacing w:after="0" w:line="240" w:lineRule="auto"/>
              <w:jc w:val="center"/>
              <w:rPr>
                <w:rFonts w:ascii="Arial" w:hAnsi="Arial" w:cs="Arial"/>
                <w:sz w:val="18"/>
                <w:szCs w:val="18"/>
              </w:rPr>
            </w:pPr>
            <w:r>
              <w:rPr>
                <w:rFonts w:ascii="Arial" w:hAnsi="Arial" w:cs="Arial"/>
                <w:sz w:val="18"/>
                <w:szCs w:val="18"/>
              </w:rPr>
              <w:t>0,0211</w:t>
            </w:r>
          </w:p>
        </w:tc>
      </w:tr>
      <w:tr w:rsidR="00905B1F" w:rsidRPr="00905B1F" w:rsidTr="00430540">
        <w:trPr>
          <w:cantSplit/>
          <w:trHeight w:val="20"/>
          <w:jc w:val="center"/>
        </w:trPr>
        <w:tc>
          <w:tcPr>
            <w:tcW w:w="3471" w:type="dxa"/>
            <w:vAlign w:val="center"/>
          </w:tcPr>
          <w:p w:rsidR="00905B1F" w:rsidRDefault="00905B1F" w:rsidP="00B21726">
            <w:pPr>
              <w:spacing w:after="0" w:line="240" w:lineRule="auto"/>
              <w:jc w:val="center"/>
              <w:rPr>
                <w:rFonts w:ascii="Arial" w:hAnsi="Arial" w:cs="Arial"/>
                <w:sz w:val="18"/>
                <w:szCs w:val="18"/>
              </w:rPr>
            </w:pPr>
            <w:r>
              <w:rPr>
                <w:rFonts w:ascii="Arial" w:hAnsi="Arial" w:cs="Arial"/>
                <w:sz w:val="18"/>
                <w:szCs w:val="18"/>
              </w:rPr>
              <w:t>2</w:t>
            </w:r>
          </w:p>
        </w:tc>
        <w:tc>
          <w:tcPr>
            <w:tcW w:w="2052" w:type="dxa"/>
            <w:vAlign w:val="center"/>
          </w:tcPr>
          <w:p w:rsidR="00905B1F" w:rsidRDefault="00905B1F" w:rsidP="00B21726">
            <w:pPr>
              <w:spacing w:after="0" w:line="240" w:lineRule="auto"/>
              <w:jc w:val="center"/>
              <w:rPr>
                <w:rFonts w:ascii="Arial" w:hAnsi="Arial" w:cs="Arial"/>
                <w:sz w:val="18"/>
                <w:szCs w:val="18"/>
              </w:rPr>
            </w:pPr>
            <w:r>
              <w:rPr>
                <w:rFonts w:ascii="Arial" w:hAnsi="Arial" w:cs="Arial"/>
                <w:sz w:val="18"/>
                <w:szCs w:val="18"/>
              </w:rPr>
              <w:t>0,0181</w:t>
            </w:r>
          </w:p>
        </w:tc>
        <w:tc>
          <w:tcPr>
            <w:tcW w:w="2052" w:type="dxa"/>
            <w:vAlign w:val="center"/>
          </w:tcPr>
          <w:p w:rsidR="00905B1F" w:rsidRDefault="00905B1F" w:rsidP="00B21726">
            <w:pPr>
              <w:spacing w:after="0" w:line="240" w:lineRule="auto"/>
              <w:jc w:val="center"/>
              <w:rPr>
                <w:rFonts w:ascii="Arial" w:hAnsi="Arial" w:cs="Arial"/>
                <w:sz w:val="18"/>
                <w:szCs w:val="18"/>
              </w:rPr>
            </w:pPr>
            <w:r>
              <w:rPr>
                <w:rFonts w:ascii="Arial" w:hAnsi="Arial" w:cs="Arial"/>
                <w:sz w:val="18"/>
                <w:szCs w:val="18"/>
              </w:rPr>
              <w:t>0,0181</w:t>
            </w:r>
          </w:p>
        </w:tc>
        <w:tc>
          <w:tcPr>
            <w:tcW w:w="2052" w:type="dxa"/>
            <w:vAlign w:val="center"/>
          </w:tcPr>
          <w:p w:rsidR="00905B1F" w:rsidRDefault="00905B1F" w:rsidP="00B21726">
            <w:pPr>
              <w:spacing w:after="0" w:line="240" w:lineRule="auto"/>
              <w:jc w:val="center"/>
              <w:rPr>
                <w:rFonts w:ascii="Arial" w:hAnsi="Arial" w:cs="Arial"/>
                <w:sz w:val="18"/>
                <w:szCs w:val="18"/>
              </w:rPr>
            </w:pPr>
            <w:r>
              <w:rPr>
                <w:rFonts w:ascii="Arial" w:hAnsi="Arial" w:cs="Arial"/>
                <w:sz w:val="18"/>
                <w:szCs w:val="18"/>
              </w:rPr>
              <w:t>0,0181</w:t>
            </w:r>
          </w:p>
        </w:tc>
      </w:tr>
    </w:tbl>
    <w:p w:rsidR="00482D6E" w:rsidRDefault="00482D6E" w:rsidP="001134ED">
      <w:pPr>
        <w:pStyle w:val="-e"/>
        <w:spacing w:before="0"/>
      </w:pPr>
    </w:p>
    <w:p w:rsidR="00482D6E" w:rsidRDefault="00482D6E">
      <w:pPr>
        <w:rPr>
          <w:rFonts w:ascii="Arial" w:eastAsiaTheme="majorEastAsia" w:hAnsi="Arial" w:cstheme="majorBidi"/>
          <w:b/>
          <w:bCs/>
          <w:sz w:val="20"/>
          <w:szCs w:val="18"/>
          <w:lang w:eastAsia="ru-RU"/>
        </w:rPr>
      </w:pPr>
      <w:r>
        <w:br w:type="page"/>
      </w:r>
    </w:p>
    <w:p w:rsidR="001134ED" w:rsidRDefault="00614CD4" w:rsidP="001134ED">
      <w:pPr>
        <w:pStyle w:val="-e"/>
        <w:spacing w:before="0"/>
      </w:pPr>
      <w:bookmarkStart w:id="140" w:name="_Toc101791034"/>
      <w:r w:rsidRPr="00AA358C">
        <w:lastRenderedPageBreak/>
        <w:t>Таблица</w:t>
      </w:r>
      <w:r>
        <w:t xml:space="preserve">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8680D">
        <w:rPr>
          <w:noProof/>
        </w:rPr>
        <w:t>21</w:t>
      </w:r>
      <w:r>
        <w:rPr>
          <w:noProof/>
        </w:rPr>
        <w:fldChar w:fldCharType="end"/>
      </w:r>
      <w:r>
        <w:t xml:space="preserve"> </w:t>
      </w:r>
      <w:r>
        <w:sym w:font="Symbol" w:char="F02D"/>
      </w:r>
      <w:r>
        <w:t xml:space="preserve"> </w:t>
      </w:r>
      <w:r w:rsidR="001134ED">
        <w:t>Норматив потребления тепловой энергии на отопление жилого помещения на 202</w:t>
      </w:r>
      <w:r w:rsidR="006A23F8">
        <w:t>2</w:t>
      </w:r>
      <w:r w:rsidR="001134ED">
        <w:t xml:space="preserve"> год</w:t>
      </w:r>
      <w:r w:rsidR="00277442">
        <w:t xml:space="preserve"> (для начисления оплаты за 8 мес.)</w:t>
      </w:r>
      <w:bookmarkEnd w:id="1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2052"/>
        <w:gridCol w:w="2052"/>
        <w:gridCol w:w="2052"/>
      </w:tblGrid>
      <w:tr w:rsidR="00614CD4" w:rsidRPr="00905B1F" w:rsidTr="00430540">
        <w:trPr>
          <w:cantSplit/>
          <w:trHeight w:val="20"/>
          <w:jc w:val="center"/>
        </w:trPr>
        <w:tc>
          <w:tcPr>
            <w:tcW w:w="3471" w:type="dxa"/>
            <w:vMerge w:val="restart"/>
            <w:shd w:val="clear" w:color="auto" w:fill="DAEEF3"/>
            <w:vAlign w:val="center"/>
          </w:tcPr>
          <w:p w:rsidR="00254BD5" w:rsidRDefault="00614CD4" w:rsidP="00B21726">
            <w:pPr>
              <w:spacing w:after="0" w:line="240" w:lineRule="auto"/>
              <w:jc w:val="center"/>
              <w:rPr>
                <w:rFonts w:ascii="Arial" w:hAnsi="Arial" w:cs="Arial"/>
                <w:sz w:val="18"/>
                <w:szCs w:val="18"/>
              </w:rPr>
            </w:pPr>
            <w:r w:rsidRPr="00905B1F">
              <w:rPr>
                <w:rFonts w:ascii="Arial" w:hAnsi="Arial" w:cs="Arial"/>
                <w:sz w:val="18"/>
                <w:szCs w:val="18"/>
              </w:rPr>
              <w:t>Категория многоквартирного</w:t>
            </w:r>
          </w:p>
          <w:p w:rsidR="00614CD4" w:rsidRPr="00905B1F" w:rsidRDefault="00614CD4" w:rsidP="00B21726">
            <w:pPr>
              <w:spacing w:after="0" w:line="240" w:lineRule="auto"/>
              <w:jc w:val="center"/>
              <w:rPr>
                <w:rFonts w:ascii="Arial" w:hAnsi="Arial" w:cs="Arial"/>
                <w:sz w:val="18"/>
                <w:szCs w:val="18"/>
              </w:rPr>
            </w:pPr>
            <w:r w:rsidRPr="00905B1F">
              <w:rPr>
                <w:rFonts w:ascii="Arial" w:hAnsi="Arial" w:cs="Arial"/>
                <w:sz w:val="18"/>
                <w:szCs w:val="18"/>
              </w:rPr>
              <w:t xml:space="preserve"> (жилого) дома</w:t>
            </w:r>
          </w:p>
        </w:tc>
        <w:tc>
          <w:tcPr>
            <w:tcW w:w="6156" w:type="dxa"/>
            <w:gridSpan w:val="3"/>
            <w:shd w:val="clear" w:color="auto" w:fill="DAEEF3"/>
            <w:vAlign w:val="center"/>
          </w:tcPr>
          <w:p w:rsidR="00614CD4" w:rsidRPr="00905B1F" w:rsidRDefault="00614CD4" w:rsidP="00B21726">
            <w:pPr>
              <w:spacing w:after="0" w:line="240" w:lineRule="auto"/>
              <w:jc w:val="center"/>
              <w:rPr>
                <w:rFonts w:ascii="Arial" w:hAnsi="Arial" w:cs="Arial"/>
                <w:sz w:val="18"/>
                <w:szCs w:val="18"/>
              </w:rPr>
            </w:pPr>
            <w:r w:rsidRPr="00905B1F">
              <w:rPr>
                <w:rFonts w:ascii="Arial" w:hAnsi="Arial" w:cs="Arial"/>
                <w:sz w:val="18"/>
                <w:szCs w:val="18"/>
              </w:rPr>
              <w:t>Норматив потребления (Гкал на 1 кв. метр общей площади жилого помещения в месяц)</w:t>
            </w:r>
          </w:p>
        </w:tc>
      </w:tr>
      <w:tr w:rsidR="00614CD4" w:rsidRPr="00905B1F" w:rsidTr="00430540">
        <w:trPr>
          <w:cantSplit/>
          <w:trHeight w:val="20"/>
          <w:jc w:val="center"/>
        </w:trPr>
        <w:tc>
          <w:tcPr>
            <w:tcW w:w="3471" w:type="dxa"/>
            <w:vMerge/>
            <w:shd w:val="clear" w:color="auto" w:fill="DAEEF3"/>
            <w:vAlign w:val="center"/>
          </w:tcPr>
          <w:p w:rsidR="00614CD4" w:rsidRPr="00905B1F" w:rsidRDefault="00614CD4" w:rsidP="00B21726">
            <w:pPr>
              <w:spacing w:after="0" w:line="240" w:lineRule="auto"/>
              <w:jc w:val="center"/>
              <w:rPr>
                <w:rFonts w:ascii="Arial" w:hAnsi="Arial" w:cs="Arial"/>
                <w:sz w:val="18"/>
                <w:szCs w:val="18"/>
              </w:rPr>
            </w:pPr>
          </w:p>
        </w:tc>
        <w:tc>
          <w:tcPr>
            <w:tcW w:w="2052" w:type="dxa"/>
            <w:shd w:val="clear" w:color="auto" w:fill="DAEEF3"/>
            <w:vAlign w:val="center"/>
          </w:tcPr>
          <w:p w:rsidR="00614CD4" w:rsidRPr="00905B1F" w:rsidRDefault="00614CD4" w:rsidP="00B21726">
            <w:pPr>
              <w:spacing w:after="0" w:line="240" w:lineRule="auto"/>
              <w:jc w:val="center"/>
              <w:rPr>
                <w:rFonts w:ascii="Arial" w:hAnsi="Arial" w:cs="Arial"/>
                <w:sz w:val="18"/>
                <w:szCs w:val="18"/>
              </w:rPr>
            </w:pPr>
            <w:r w:rsidRPr="00905B1F">
              <w:rPr>
                <w:rFonts w:ascii="Arial" w:hAnsi="Arial" w:cs="Arial"/>
                <w:sz w:val="18"/>
                <w:szCs w:val="18"/>
              </w:rPr>
              <w:t>Многоквартирные и жилые дома со стенами из камня, кирпича</w:t>
            </w:r>
          </w:p>
        </w:tc>
        <w:tc>
          <w:tcPr>
            <w:tcW w:w="2052" w:type="dxa"/>
            <w:shd w:val="clear" w:color="auto" w:fill="DAEEF3"/>
            <w:vAlign w:val="center"/>
          </w:tcPr>
          <w:p w:rsidR="00614CD4" w:rsidRPr="00905B1F" w:rsidRDefault="00614CD4" w:rsidP="00B21726">
            <w:pPr>
              <w:spacing w:after="0" w:line="240" w:lineRule="auto"/>
              <w:jc w:val="center"/>
              <w:rPr>
                <w:rFonts w:ascii="Arial" w:hAnsi="Arial" w:cs="Arial"/>
                <w:sz w:val="18"/>
                <w:szCs w:val="18"/>
              </w:rPr>
            </w:pPr>
            <w:r w:rsidRPr="00905B1F">
              <w:rPr>
                <w:rFonts w:ascii="Arial" w:hAnsi="Arial" w:cs="Arial"/>
                <w:sz w:val="18"/>
                <w:szCs w:val="18"/>
              </w:rPr>
              <w:t>Многоквартирные и жилые дома со стенами из панелей, блоков</w:t>
            </w:r>
          </w:p>
        </w:tc>
        <w:tc>
          <w:tcPr>
            <w:tcW w:w="2052" w:type="dxa"/>
            <w:shd w:val="clear" w:color="auto" w:fill="DAEEF3"/>
            <w:vAlign w:val="center"/>
          </w:tcPr>
          <w:p w:rsidR="00614CD4" w:rsidRPr="00905B1F" w:rsidRDefault="00614CD4" w:rsidP="00B21726">
            <w:pPr>
              <w:spacing w:after="0" w:line="240" w:lineRule="auto"/>
              <w:jc w:val="center"/>
              <w:rPr>
                <w:rFonts w:ascii="Arial" w:hAnsi="Arial" w:cs="Arial"/>
                <w:sz w:val="18"/>
                <w:szCs w:val="18"/>
              </w:rPr>
            </w:pPr>
            <w:r w:rsidRPr="00905B1F">
              <w:rPr>
                <w:rFonts w:ascii="Arial" w:hAnsi="Arial" w:cs="Arial"/>
                <w:sz w:val="18"/>
                <w:szCs w:val="18"/>
              </w:rPr>
              <w:t>Многоквартирные и жилые дома со стенами из дерева, смешанных и других материалов</w:t>
            </w:r>
          </w:p>
        </w:tc>
      </w:tr>
      <w:tr w:rsidR="00614CD4" w:rsidRPr="00905B1F" w:rsidTr="00430540">
        <w:trPr>
          <w:cantSplit/>
          <w:trHeight w:val="20"/>
          <w:jc w:val="center"/>
        </w:trPr>
        <w:tc>
          <w:tcPr>
            <w:tcW w:w="3471" w:type="dxa"/>
            <w:vAlign w:val="center"/>
          </w:tcPr>
          <w:p w:rsidR="00614CD4" w:rsidRPr="00905B1F" w:rsidRDefault="00614CD4" w:rsidP="00B21726">
            <w:pPr>
              <w:spacing w:after="0" w:line="240" w:lineRule="auto"/>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rsidR="00614CD4" w:rsidRPr="00905B1F" w:rsidRDefault="00614CD4" w:rsidP="00B21726">
            <w:pPr>
              <w:spacing w:after="0" w:line="240" w:lineRule="auto"/>
              <w:jc w:val="center"/>
              <w:rPr>
                <w:rFonts w:ascii="Arial" w:hAnsi="Arial" w:cs="Arial"/>
                <w:sz w:val="18"/>
                <w:szCs w:val="18"/>
              </w:rPr>
            </w:pPr>
            <w:r w:rsidRPr="00905B1F">
              <w:rPr>
                <w:rFonts w:ascii="Arial" w:hAnsi="Arial" w:cs="Arial"/>
                <w:sz w:val="18"/>
                <w:szCs w:val="18"/>
              </w:rPr>
              <w:t>Многоквартирные и жилые дома до 1999 года постройки</w:t>
            </w:r>
          </w:p>
        </w:tc>
      </w:tr>
      <w:tr w:rsidR="00614CD4" w:rsidRPr="00905B1F" w:rsidTr="00430540">
        <w:trPr>
          <w:cantSplit/>
          <w:trHeight w:val="20"/>
          <w:jc w:val="center"/>
        </w:trPr>
        <w:tc>
          <w:tcPr>
            <w:tcW w:w="9627" w:type="dxa"/>
            <w:gridSpan w:val="4"/>
            <w:vAlign w:val="center"/>
          </w:tcPr>
          <w:p w:rsidR="00614CD4" w:rsidRPr="00905B1F" w:rsidRDefault="00614CD4" w:rsidP="00B21726">
            <w:pPr>
              <w:spacing w:after="0" w:line="240" w:lineRule="auto"/>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614CD4" w:rsidRPr="00905B1F" w:rsidTr="00430540">
        <w:trPr>
          <w:cantSplit/>
          <w:trHeight w:val="20"/>
          <w:jc w:val="center"/>
        </w:trPr>
        <w:tc>
          <w:tcPr>
            <w:tcW w:w="3471" w:type="dxa"/>
            <w:vAlign w:val="center"/>
          </w:tcPr>
          <w:p w:rsidR="00614CD4" w:rsidRPr="00905B1F" w:rsidRDefault="00614CD4" w:rsidP="00B21726">
            <w:pPr>
              <w:spacing w:after="0" w:line="240" w:lineRule="auto"/>
              <w:jc w:val="center"/>
              <w:rPr>
                <w:rFonts w:ascii="Arial" w:hAnsi="Arial" w:cs="Arial"/>
                <w:sz w:val="18"/>
                <w:szCs w:val="18"/>
              </w:rPr>
            </w:pPr>
            <w:r>
              <w:rPr>
                <w:rFonts w:ascii="Arial" w:hAnsi="Arial" w:cs="Arial"/>
                <w:sz w:val="18"/>
                <w:szCs w:val="18"/>
              </w:rPr>
              <w:t>1</w:t>
            </w:r>
          </w:p>
        </w:tc>
        <w:tc>
          <w:tcPr>
            <w:tcW w:w="2052" w:type="dxa"/>
            <w:vAlign w:val="center"/>
          </w:tcPr>
          <w:p w:rsidR="00614CD4" w:rsidRPr="00905B1F" w:rsidRDefault="00614CD4" w:rsidP="00B21726">
            <w:pPr>
              <w:spacing w:after="0" w:line="240" w:lineRule="auto"/>
              <w:jc w:val="center"/>
              <w:rPr>
                <w:rFonts w:ascii="Arial" w:hAnsi="Arial" w:cs="Arial"/>
                <w:sz w:val="18"/>
                <w:szCs w:val="18"/>
              </w:rPr>
            </w:pPr>
            <w:r>
              <w:rPr>
                <w:rFonts w:ascii="Arial" w:hAnsi="Arial" w:cs="Arial"/>
                <w:sz w:val="18"/>
                <w:szCs w:val="18"/>
              </w:rPr>
              <w:t>0,0429</w:t>
            </w:r>
          </w:p>
        </w:tc>
        <w:tc>
          <w:tcPr>
            <w:tcW w:w="2052" w:type="dxa"/>
            <w:vAlign w:val="center"/>
          </w:tcPr>
          <w:p w:rsidR="00614CD4" w:rsidRPr="00905B1F" w:rsidRDefault="00614CD4" w:rsidP="00B21726">
            <w:pPr>
              <w:spacing w:after="0" w:line="240" w:lineRule="auto"/>
              <w:jc w:val="center"/>
              <w:rPr>
                <w:rFonts w:ascii="Arial" w:hAnsi="Arial" w:cs="Arial"/>
                <w:sz w:val="18"/>
                <w:szCs w:val="18"/>
              </w:rPr>
            </w:pPr>
            <w:r>
              <w:rPr>
                <w:rFonts w:ascii="Arial" w:hAnsi="Arial" w:cs="Arial"/>
                <w:sz w:val="18"/>
                <w:szCs w:val="18"/>
              </w:rPr>
              <w:t>0,0429</w:t>
            </w:r>
          </w:p>
        </w:tc>
        <w:tc>
          <w:tcPr>
            <w:tcW w:w="2052" w:type="dxa"/>
            <w:vAlign w:val="center"/>
          </w:tcPr>
          <w:p w:rsidR="00614CD4" w:rsidRPr="00905B1F" w:rsidRDefault="00614CD4" w:rsidP="00B21726">
            <w:pPr>
              <w:spacing w:after="0" w:line="240" w:lineRule="auto"/>
              <w:jc w:val="center"/>
              <w:rPr>
                <w:rFonts w:ascii="Arial" w:hAnsi="Arial" w:cs="Arial"/>
                <w:sz w:val="18"/>
                <w:szCs w:val="18"/>
              </w:rPr>
            </w:pPr>
            <w:r>
              <w:rPr>
                <w:rFonts w:ascii="Arial" w:hAnsi="Arial" w:cs="Arial"/>
                <w:sz w:val="18"/>
                <w:szCs w:val="18"/>
              </w:rPr>
              <w:t>0,0429</w:t>
            </w:r>
          </w:p>
        </w:tc>
      </w:tr>
      <w:tr w:rsidR="00614CD4" w:rsidRPr="00905B1F" w:rsidTr="00430540">
        <w:trPr>
          <w:cantSplit/>
          <w:trHeight w:val="20"/>
          <w:jc w:val="center"/>
        </w:trPr>
        <w:tc>
          <w:tcPr>
            <w:tcW w:w="3471" w:type="dxa"/>
            <w:vAlign w:val="center"/>
          </w:tcPr>
          <w:p w:rsidR="00614CD4" w:rsidRPr="00905B1F" w:rsidRDefault="00614CD4" w:rsidP="00B21726">
            <w:pPr>
              <w:spacing w:after="0" w:line="240" w:lineRule="auto"/>
              <w:jc w:val="center"/>
              <w:rPr>
                <w:rFonts w:ascii="Arial" w:hAnsi="Arial" w:cs="Arial"/>
                <w:sz w:val="18"/>
                <w:szCs w:val="18"/>
              </w:rPr>
            </w:pPr>
            <w:r>
              <w:rPr>
                <w:rFonts w:ascii="Arial" w:hAnsi="Arial" w:cs="Arial"/>
                <w:sz w:val="18"/>
                <w:szCs w:val="18"/>
              </w:rPr>
              <w:t>2</w:t>
            </w:r>
          </w:p>
        </w:tc>
        <w:tc>
          <w:tcPr>
            <w:tcW w:w="2052" w:type="dxa"/>
            <w:vAlign w:val="center"/>
          </w:tcPr>
          <w:p w:rsidR="00614CD4" w:rsidRPr="00905B1F" w:rsidRDefault="00614CD4" w:rsidP="00B21726">
            <w:pPr>
              <w:spacing w:after="0" w:line="240" w:lineRule="auto"/>
              <w:jc w:val="center"/>
              <w:rPr>
                <w:rFonts w:ascii="Arial" w:hAnsi="Arial" w:cs="Arial"/>
                <w:sz w:val="18"/>
                <w:szCs w:val="18"/>
              </w:rPr>
            </w:pPr>
            <w:r>
              <w:rPr>
                <w:rFonts w:ascii="Arial" w:hAnsi="Arial" w:cs="Arial"/>
                <w:sz w:val="18"/>
                <w:szCs w:val="18"/>
              </w:rPr>
              <w:t>0,0495</w:t>
            </w:r>
          </w:p>
        </w:tc>
        <w:tc>
          <w:tcPr>
            <w:tcW w:w="2052" w:type="dxa"/>
            <w:vAlign w:val="center"/>
          </w:tcPr>
          <w:p w:rsidR="00614CD4" w:rsidRPr="00905B1F" w:rsidRDefault="00614CD4" w:rsidP="00B21726">
            <w:pPr>
              <w:spacing w:after="0" w:line="240" w:lineRule="auto"/>
              <w:jc w:val="center"/>
              <w:rPr>
                <w:rFonts w:ascii="Arial" w:hAnsi="Arial" w:cs="Arial"/>
                <w:sz w:val="18"/>
                <w:szCs w:val="18"/>
              </w:rPr>
            </w:pPr>
            <w:r>
              <w:rPr>
                <w:rFonts w:ascii="Arial" w:hAnsi="Arial" w:cs="Arial"/>
                <w:sz w:val="18"/>
                <w:szCs w:val="18"/>
              </w:rPr>
              <w:t>0,0420</w:t>
            </w:r>
          </w:p>
        </w:tc>
        <w:tc>
          <w:tcPr>
            <w:tcW w:w="2052" w:type="dxa"/>
            <w:vAlign w:val="center"/>
          </w:tcPr>
          <w:p w:rsidR="00614CD4" w:rsidRPr="00905B1F" w:rsidRDefault="00614CD4" w:rsidP="00B21726">
            <w:pPr>
              <w:spacing w:after="0" w:line="240" w:lineRule="auto"/>
              <w:jc w:val="center"/>
              <w:rPr>
                <w:rFonts w:ascii="Arial" w:hAnsi="Arial" w:cs="Arial"/>
                <w:sz w:val="18"/>
                <w:szCs w:val="18"/>
              </w:rPr>
            </w:pPr>
            <w:r>
              <w:rPr>
                <w:rFonts w:ascii="Arial" w:hAnsi="Arial" w:cs="Arial"/>
                <w:sz w:val="18"/>
                <w:szCs w:val="18"/>
              </w:rPr>
              <w:t>0,0420</w:t>
            </w:r>
          </w:p>
        </w:tc>
      </w:tr>
      <w:tr w:rsidR="00614CD4" w:rsidRPr="00905B1F" w:rsidTr="00430540">
        <w:trPr>
          <w:cantSplit/>
          <w:trHeight w:val="20"/>
          <w:jc w:val="center"/>
        </w:trPr>
        <w:tc>
          <w:tcPr>
            <w:tcW w:w="3471" w:type="dxa"/>
            <w:vAlign w:val="center"/>
          </w:tcPr>
          <w:p w:rsidR="00614CD4" w:rsidRDefault="00614CD4" w:rsidP="00B21726">
            <w:pPr>
              <w:spacing w:after="0" w:line="240" w:lineRule="auto"/>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rsidR="00614CD4" w:rsidRDefault="00614CD4" w:rsidP="00B21726">
            <w:pPr>
              <w:spacing w:after="0" w:line="240" w:lineRule="auto"/>
              <w:jc w:val="center"/>
              <w:rPr>
                <w:rFonts w:ascii="Arial" w:hAnsi="Arial" w:cs="Arial"/>
                <w:sz w:val="18"/>
                <w:szCs w:val="18"/>
              </w:rPr>
            </w:pPr>
            <w:r w:rsidRPr="00905B1F">
              <w:rPr>
                <w:rFonts w:ascii="Arial" w:hAnsi="Arial" w:cs="Arial"/>
                <w:sz w:val="18"/>
                <w:szCs w:val="18"/>
              </w:rPr>
              <w:t xml:space="preserve">Многоквартирные </w:t>
            </w:r>
            <w:r>
              <w:rPr>
                <w:rFonts w:ascii="Arial" w:hAnsi="Arial" w:cs="Arial"/>
                <w:sz w:val="18"/>
                <w:szCs w:val="18"/>
              </w:rPr>
              <w:t>и жилые дома после</w:t>
            </w:r>
            <w:r w:rsidRPr="00905B1F">
              <w:rPr>
                <w:rFonts w:ascii="Arial" w:hAnsi="Arial" w:cs="Arial"/>
                <w:sz w:val="18"/>
                <w:szCs w:val="18"/>
              </w:rPr>
              <w:t xml:space="preserve"> 1999 года постройки</w:t>
            </w:r>
          </w:p>
        </w:tc>
      </w:tr>
      <w:tr w:rsidR="00614CD4" w:rsidRPr="00905B1F" w:rsidTr="00430540">
        <w:trPr>
          <w:cantSplit/>
          <w:trHeight w:val="20"/>
          <w:jc w:val="center"/>
        </w:trPr>
        <w:tc>
          <w:tcPr>
            <w:tcW w:w="9627" w:type="dxa"/>
            <w:gridSpan w:val="4"/>
            <w:vAlign w:val="center"/>
          </w:tcPr>
          <w:p w:rsidR="00614CD4" w:rsidRDefault="00614CD4" w:rsidP="00B21726">
            <w:pPr>
              <w:spacing w:after="0" w:line="240" w:lineRule="auto"/>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614CD4" w:rsidRPr="00905B1F" w:rsidTr="00430540">
        <w:trPr>
          <w:cantSplit/>
          <w:trHeight w:val="20"/>
          <w:jc w:val="center"/>
        </w:trPr>
        <w:tc>
          <w:tcPr>
            <w:tcW w:w="3471" w:type="dxa"/>
            <w:vAlign w:val="center"/>
          </w:tcPr>
          <w:p w:rsidR="00614CD4" w:rsidRDefault="00614CD4" w:rsidP="00B21726">
            <w:pPr>
              <w:spacing w:after="0" w:line="240" w:lineRule="auto"/>
              <w:jc w:val="center"/>
              <w:rPr>
                <w:rFonts w:ascii="Arial" w:hAnsi="Arial" w:cs="Arial"/>
                <w:sz w:val="18"/>
                <w:szCs w:val="18"/>
              </w:rPr>
            </w:pPr>
            <w:r>
              <w:rPr>
                <w:rFonts w:ascii="Arial" w:hAnsi="Arial" w:cs="Arial"/>
                <w:sz w:val="18"/>
                <w:szCs w:val="18"/>
              </w:rPr>
              <w:t>1</w:t>
            </w:r>
          </w:p>
        </w:tc>
        <w:tc>
          <w:tcPr>
            <w:tcW w:w="2052" w:type="dxa"/>
            <w:vAlign w:val="center"/>
          </w:tcPr>
          <w:p w:rsidR="00614CD4" w:rsidRDefault="00614CD4" w:rsidP="00B21726">
            <w:pPr>
              <w:spacing w:after="0" w:line="240" w:lineRule="auto"/>
              <w:jc w:val="center"/>
              <w:rPr>
                <w:rFonts w:ascii="Arial" w:hAnsi="Arial" w:cs="Arial"/>
                <w:sz w:val="18"/>
                <w:szCs w:val="18"/>
              </w:rPr>
            </w:pPr>
            <w:r>
              <w:rPr>
                <w:rFonts w:ascii="Arial" w:hAnsi="Arial" w:cs="Arial"/>
                <w:sz w:val="18"/>
                <w:szCs w:val="18"/>
              </w:rPr>
              <w:t>0,0317</w:t>
            </w:r>
          </w:p>
        </w:tc>
        <w:tc>
          <w:tcPr>
            <w:tcW w:w="2052" w:type="dxa"/>
            <w:vAlign w:val="center"/>
          </w:tcPr>
          <w:p w:rsidR="00614CD4" w:rsidRDefault="00614CD4" w:rsidP="00B21726">
            <w:pPr>
              <w:spacing w:after="0" w:line="240" w:lineRule="auto"/>
              <w:jc w:val="center"/>
              <w:rPr>
                <w:rFonts w:ascii="Arial" w:hAnsi="Arial" w:cs="Arial"/>
                <w:sz w:val="18"/>
                <w:szCs w:val="18"/>
              </w:rPr>
            </w:pPr>
            <w:r>
              <w:rPr>
                <w:rFonts w:ascii="Arial" w:hAnsi="Arial" w:cs="Arial"/>
                <w:sz w:val="18"/>
                <w:szCs w:val="18"/>
              </w:rPr>
              <w:t>0,0317</w:t>
            </w:r>
          </w:p>
        </w:tc>
        <w:tc>
          <w:tcPr>
            <w:tcW w:w="2052" w:type="dxa"/>
            <w:vAlign w:val="center"/>
          </w:tcPr>
          <w:p w:rsidR="00614CD4" w:rsidRDefault="00614CD4" w:rsidP="00B21726">
            <w:pPr>
              <w:spacing w:after="0" w:line="240" w:lineRule="auto"/>
              <w:jc w:val="center"/>
              <w:rPr>
                <w:rFonts w:ascii="Arial" w:hAnsi="Arial" w:cs="Arial"/>
                <w:sz w:val="18"/>
                <w:szCs w:val="18"/>
              </w:rPr>
            </w:pPr>
            <w:r>
              <w:rPr>
                <w:rFonts w:ascii="Arial" w:hAnsi="Arial" w:cs="Arial"/>
                <w:sz w:val="18"/>
                <w:szCs w:val="18"/>
              </w:rPr>
              <w:t>0,0317</w:t>
            </w:r>
          </w:p>
        </w:tc>
      </w:tr>
      <w:tr w:rsidR="00614CD4" w:rsidRPr="00905B1F" w:rsidTr="00430540">
        <w:trPr>
          <w:cantSplit/>
          <w:trHeight w:val="20"/>
          <w:jc w:val="center"/>
        </w:trPr>
        <w:tc>
          <w:tcPr>
            <w:tcW w:w="3471" w:type="dxa"/>
            <w:vAlign w:val="center"/>
          </w:tcPr>
          <w:p w:rsidR="00614CD4" w:rsidRDefault="00614CD4" w:rsidP="00B21726">
            <w:pPr>
              <w:spacing w:after="0" w:line="240" w:lineRule="auto"/>
              <w:jc w:val="center"/>
              <w:rPr>
                <w:rFonts w:ascii="Arial" w:hAnsi="Arial" w:cs="Arial"/>
                <w:sz w:val="18"/>
                <w:szCs w:val="18"/>
              </w:rPr>
            </w:pPr>
            <w:r>
              <w:rPr>
                <w:rFonts w:ascii="Arial" w:hAnsi="Arial" w:cs="Arial"/>
                <w:sz w:val="18"/>
                <w:szCs w:val="18"/>
              </w:rPr>
              <w:t>2</w:t>
            </w:r>
          </w:p>
        </w:tc>
        <w:tc>
          <w:tcPr>
            <w:tcW w:w="2052" w:type="dxa"/>
            <w:vAlign w:val="center"/>
          </w:tcPr>
          <w:p w:rsidR="00614CD4" w:rsidRDefault="00614CD4" w:rsidP="00B21726">
            <w:pPr>
              <w:spacing w:after="0" w:line="240" w:lineRule="auto"/>
              <w:jc w:val="center"/>
              <w:rPr>
                <w:rFonts w:ascii="Arial" w:hAnsi="Arial" w:cs="Arial"/>
                <w:sz w:val="18"/>
                <w:szCs w:val="18"/>
              </w:rPr>
            </w:pPr>
            <w:r>
              <w:rPr>
                <w:rFonts w:ascii="Arial" w:hAnsi="Arial" w:cs="Arial"/>
                <w:sz w:val="18"/>
                <w:szCs w:val="18"/>
              </w:rPr>
              <w:t>0,0270</w:t>
            </w:r>
          </w:p>
        </w:tc>
        <w:tc>
          <w:tcPr>
            <w:tcW w:w="2052" w:type="dxa"/>
            <w:vAlign w:val="center"/>
          </w:tcPr>
          <w:p w:rsidR="00614CD4" w:rsidRDefault="00614CD4" w:rsidP="00B21726">
            <w:pPr>
              <w:spacing w:after="0" w:line="240" w:lineRule="auto"/>
              <w:jc w:val="center"/>
              <w:rPr>
                <w:rFonts w:ascii="Arial" w:hAnsi="Arial" w:cs="Arial"/>
                <w:sz w:val="18"/>
                <w:szCs w:val="18"/>
              </w:rPr>
            </w:pPr>
            <w:r>
              <w:rPr>
                <w:rFonts w:ascii="Arial" w:hAnsi="Arial" w:cs="Arial"/>
                <w:sz w:val="18"/>
                <w:szCs w:val="18"/>
              </w:rPr>
              <w:t>0,0270</w:t>
            </w:r>
          </w:p>
        </w:tc>
        <w:tc>
          <w:tcPr>
            <w:tcW w:w="2052" w:type="dxa"/>
            <w:vAlign w:val="center"/>
          </w:tcPr>
          <w:p w:rsidR="00614CD4" w:rsidRDefault="00614CD4" w:rsidP="00B21726">
            <w:pPr>
              <w:spacing w:after="0" w:line="240" w:lineRule="auto"/>
              <w:jc w:val="center"/>
              <w:rPr>
                <w:rFonts w:ascii="Arial" w:hAnsi="Arial" w:cs="Arial"/>
                <w:sz w:val="18"/>
                <w:szCs w:val="18"/>
              </w:rPr>
            </w:pPr>
            <w:r>
              <w:rPr>
                <w:rFonts w:ascii="Arial" w:hAnsi="Arial" w:cs="Arial"/>
                <w:sz w:val="18"/>
                <w:szCs w:val="18"/>
              </w:rPr>
              <w:t>0,0270</w:t>
            </w:r>
          </w:p>
        </w:tc>
      </w:tr>
    </w:tbl>
    <w:p w:rsidR="00C10A5A" w:rsidRDefault="00C10A5A" w:rsidP="00C10A5A">
      <w:pPr>
        <w:pStyle w:val="-e"/>
        <w:spacing w:before="0"/>
      </w:pPr>
      <w:bookmarkStart w:id="141" w:name="_Toc101791035"/>
      <w:r w:rsidRPr="00AA358C">
        <w:t>Таблица</w:t>
      </w:r>
      <w:r>
        <w:t xml:space="preserve">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8680D">
        <w:rPr>
          <w:noProof/>
        </w:rPr>
        <w:t>22</w:t>
      </w:r>
      <w:r>
        <w:rPr>
          <w:noProof/>
        </w:rPr>
        <w:fldChar w:fldCharType="end"/>
      </w:r>
      <w:r>
        <w:t xml:space="preserve"> </w:t>
      </w:r>
      <w:r>
        <w:sym w:font="Symbol" w:char="F02D"/>
      </w:r>
      <w:r>
        <w:t xml:space="preserve"> Норматив потребления тепловой энергии</w:t>
      </w:r>
      <w:r w:rsidR="001134ED">
        <w:t xml:space="preserve"> на отопление надворных построек</w:t>
      </w:r>
      <w:r>
        <w:t xml:space="preserve"> на 202</w:t>
      </w:r>
      <w:r w:rsidR="006A23F8">
        <w:t>2</w:t>
      </w:r>
      <w:r>
        <w:t xml:space="preserve"> год</w:t>
      </w:r>
      <w:bookmarkEnd w:id="1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1134ED" w:rsidRPr="009C4053" w:rsidTr="00430540">
        <w:trPr>
          <w:cantSplit/>
          <w:jc w:val="center"/>
        </w:trPr>
        <w:tc>
          <w:tcPr>
            <w:tcW w:w="2406" w:type="dxa"/>
            <w:shd w:val="clear" w:color="auto" w:fill="DAEEF3"/>
            <w:vAlign w:val="center"/>
          </w:tcPr>
          <w:p w:rsidR="001134ED" w:rsidRPr="009C4053" w:rsidRDefault="001134ED" w:rsidP="00B21726">
            <w:pPr>
              <w:spacing w:after="0" w:line="240" w:lineRule="auto"/>
              <w:jc w:val="center"/>
              <w:rPr>
                <w:rFonts w:ascii="Arial" w:hAnsi="Arial" w:cs="Arial"/>
                <w:sz w:val="18"/>
                <w:szCs w:val="18"/>
              </w:rPr>
            </w:pPr>
            <w:r w:rsidRPr="009C4053">
              <w:rPr>
                <w:rFonts w:ascii="Arial" w:hAnsi="Arial" w:cs="Arial"/>
                <w:sz w:val="18"/>
                <w:szCs w:val="18"/>
              </w:rPr>
              <w:t>Направление использования коммунального ресурса</w:t>
            </w:r>
          </w:p>
        </w:tc>
        <w:tc>
          <w:tcPr>
            <w:tcW w:w="2407" w:type="dxa"/>
            <w:shd w:val="clear" w:color="auto" w:fill="DAEEF3"/>
            <w:vAlign w:val="center"/>
          </w:tcPr>
          <w:p w:rsidR="001134ED" w:rsidRPr="009C4053" w:rsidRDefault="001134ED" w:rsidP="00B21726">
            <w:pPr>
              <w:spacing w:after="0" w:line="240" w:lineRule="auto"/>
              <w:jc w:val="center"/>
              <w:rPr>
                <w:rFonts w:ascii="Arial" w:hAnsi="Arial" w:cs="Arial"/>
                <w:sz w:val="18"/>
                <w:szCs w:val="18"/>
              </w:rPr>
            </w:pPr>
            <w:r w:rsidRPr="009C4053">
              <w:rPr>
                <w:rFonts w:ascii="Arial" w:hAnsi="Arial" w:cs="Arial"/>
                <w:sz w:val="18"/>
                <w:szCs w:val="18"/>
              </w:rPr>
              <w:t>Единица измерения</w:t>
            </w:r>
          </w:p>
        </w:tc>
        <w:tc>
          <w:tcPr>
            <w:tcW w:w="2407" w:type="dxa"/>
            <w:shd w:val="clear" w:color="auto" w:fill="DAEEF3"/>
            <w:vAlign w:val="center"/>
          </w:tcPr>
          <w:p w:rsidR="001134ED" w:rsidRPr="009C4053" w:rsidRDefault="001134ED" w:rsidP="00B21726">
            <w:pPr>
              <w:spacing w:after="0" w:line="240" w:lineRule="auto"/>
              <w:jc w:val="center"/>
              <w:rPr>
                <w:rFonts w:ascii="Arial" w:hAnsi="Arial" w:cs="Arial"/>
                <w:sz w:val="18"/>
                <w:szCs w:val="18"/>
              </w:rPr>
            </w:pPr>
            <w:r w:rsidRPr="009C4053">
              <w:rPr>
                <w:rFonts w:ascii="Arial" w:hAnsi="Arial" w:cs="Arial"/>
                <w:sz w:val="18"/>
                <w:szCs w:val="18"/>
              </w:rPr>
              <w:t>Климатическая зона</w:t>
            </w:r>
          </w:p>
        </w:tc>
        <w:tc>
          <w:tcPr>
            <w:tcW w:w="2407" w:type="dxa"/>
            <w:shd w:val="clear" w:color="auto" w:fill="DAEEF3"/>
            <w:vAlign w:val="center"/>
          </w:tcPr>
          <w:p w:rsidR="001134ED" w:rsidRPr="009C4053" w:rsidRDefault="001134ED" w:rsidP="00B21726">
            <w:pPr>
              <w:spacing w:after="0" w:line="240" w:lineRule="auto"/>
              <w:jc w:val="center"/>
              <w:rPr>
                <w:rFonts w:ascii="Arial" w:hAnsi="Arial" w:cs="Arial"/>
                <w:sz w:val="18"/>
                <w:szCs w:val="18"/>
              </w:rPr>
            </w:pPr>
            <w:r w:rsidRPr="009C4053">
              <w:rPr>
                <w:rFonts w:ascii="Arial" w:hAnsi="Arial" w:cs="Arial"/>
                <w:sz w:val="18"/>
                <w:szCs w:val="18"/>
              </w:rPr>
              <w:t>Норматив потребления</w:t>
            </w:r>
          </w:p>
        </w:tc>
      </w:tr>
      <w:tr w:rsidR="001134ED" w:rsidRPr="009C4053" w:rsidTr="00430540">
        <w:trPr>
          <w:cantSplit/>
          <w:jc w:val="center"/>
        </w:trPr>
        <w:tc>
          <w:tcPr>
            <w:tcW w:w="2406" w:type="dxa"/>
            <w:vAlign w:val="center"/>
          </w:tcPr>
          <w:p w:rsidR="001134ED" w:rsidRPr="009C4053" w:rsidRDefault="001134ED" w:rsidP="00B21726">
            <w:pPr>
              <w:spacing w:after="0" w:line="240" w:lineRule="auto"/>
              <w:jc w:val="center"/>
              <w:rPr>
                <w:rFonts w:ascii="Arial" w:hAnsi="Arial" w:cs="Arial"/>
                <w:sz w:val="18"/>
                <w:szCs w:val="18"/>
              </w:rPr>
            </w:pPr>
            <w:r w:rsidRPr="009C4053">
              <w:rPr>
                <w:rFonts w:ascii="Arial" w:hAnsi="Arial" w:cs="Arial"/>
                <w:sz w:val="18"/>
                <w:szCs w:val="18"/>
              </w:rPr>
              <w:t xml:space="preserve">Отопление на кв. метр надворных построек, </w:t>
            </w:r>
            <w:r w:rsidR="009C4053">
              <w:rPr>
                <w:rFonts w:ascii="Arial" w:hAnsi="Arial" w:cs="Arial"/>
                <w:sz w:val="18"/>
                <w:szCs w:val="18"/>
              </w:rPr>
              <w:t>р</w:t>
            </w:r>
            <w:r w:rsidRPr="009C4053">
              <w:rPr>
                <w:rFonts w:ascii="Arial" w:hAnsi="Arial" w:cs="Arial"/>
                <w:sz w:val="18"/>
                <w:szCs w:val="18"/>
              </w:rPr>
              <w:t>асположенных на земельном участке</w:t>
            </w:r>
          </w:p>
        </w:tc>
        <w:tc>
          <w:tcPr>
            <w:tcW w:w="2407" w:type="dxa"/>
            <w:vAlign w:val="center"/>
          </w:tcPr>
          <w:p w:rsidR="001134ED" w:rsidRPr="009C4053" w:rsidRDefault="001134ED" w:rsidP="00B21726">
            <w:pPr>
              <w:spacing w:after="0" w:line="240" w:lineRule="auto"/>
              <w:jc w:val="center"/>
              <w:rPr>
                <w:rFonts w:ascii="Arial" w:hAnsi="Arial" w:cs="Arial"/>
                <w:sz w:val="18"/>
                <w:szCs w:val="18"/>
              </w:rPr>
            </w:pPr>
            <w:r w:rsidRPr="009C4053">
              <w:rPr>
                <w:rFonts w:ascii="Arial" w:hAnsi="Arial" w:cs="Arial"/>
                <w:sz w:val="18"/>
                <w:szCs w:val="18"/>
              </w:rPr>
              <w:t>Гкал на кв. метр в месяц</w:t>
            </w:r>
          </w:p>
        </w:tc>
        <w:tc>
          <w:tcPr>
            <w:tcW w:w="2407" w:type="dxa"/>
            <w:vAlign w:val="center"/>
          </w:tcPr>
          <w:p w:rsidR="001134ED" w:rsidRPr="009C4053" w:rsidRDefault="001134ED" w:rsidP="00B21726">
            <w:pPr>
              <w:spacing w:after="0" w:line="240" w:lineRule="auto"/>
              <w:jc w:val="center"/>
              <w:rPr>
                <w:rFonts w:ascii="Arial" w:hAnsi="Arial" w:cs="Arial"/>
                <w:sz w:val="18"/>
                <w:szCs w:val="18"/>
              </w:rPr>
            </w:pPr>
            <w:r w:rsidRPr="009C4053">
              <w:rPr>
                <w:rFonts w:ascii="Arial" w:hAnsi="Arial" w:cs="Arial"/>
                <w:sz w:val="18"/>
                <w:szCs w:val="18"/>
              </w:rPr>
              <w:t>II</w:t>
            </w:r>
          </w:p>
        </w:tc>
        <w:tc>
          <w:tcPr>
            <w:tcW w:w="2407" w:type="dxa"/>
            <w:vAlign w:val="center"/>
          </w:tcPr>
          <w:p w:rsidR="001134ED" w:rsidRPr="009C4053" w:rsidRDefault="001134ED" w:rsidP="00B21726">
            <w:pPr>
              <w:spacing w:after="0" w:line="240" w:lineRule="auto"/>
              <w:jc w:val="center"/>
              <w:rPr>
                <w:rFonts w:ascii="Arial" w:hAnsi="Arial" w:cs="Arial"/>
                <w:sz w:val="18"/>
                <w:szCs w:val="18"/>
              </w:rPr>
            </w:pPr>
            <w:r w:rsidRPr="009C4053">
              <w:rPr>
                <w:rFonts w:ascii="Arial" w:hAnsi="Arial" w:cs="Arial"/>
                <w:sz w:val="18"/>
                <w:szCs w:val="18"/>
              </w:rPr>
              <w:t>0,0092</w:t>
            </w:r>
          </w:p>
        </w:tc>
      </w:tr>
    </w:tbl>
    <w:p w:rsidR="00716DFD" w:rsidRDefault="00A329D0" w:rsidP="00430540">
      <w:pPr>
        <w:pStyle w:val="-30"/>
        <w:numPr>
          <w:ilvl w:val="2"/>
          <w:numId w:val="5"/>
        </w:numPr>
        <w:jc w:val="both"/>
      </w:pPr>
      <w:bookmarkStart w:id="142" w:name="_Toc102172470"/>
      <w:r>
        <w:t>О</w:t>
      </w:r>
      <w:r w:rsidR="00716DFD" w:rsidRPr="00716DFD">
        <w:t>писание сравнения величины договорной и расчетной тепловой нагрузки по зоне действия каждого источника тепловой энергии</w:t>
      </w:r>
      <w:bookmarkEnd w:id="142"/>
    </w:p>
    <w:p w:rsidR="006E62D6" w:rsidRDefault="007E15BB" w:rsidP="00C16474">
      <w:pPr>
        <w:pStyle w:val="-4"/>
      </w:pPr>
      <w:r w:rsidRPr="007E15BB">
        <w:t>В связи с отсутствием на котельных узлов учёта тепловой энергии определение расчётных фактических тепловых нагрузок на коллекторах не представляется возможным.</w:t>
      </w:r>
    </w:p>
    <w:p w:rsidR="00361B78" w:rsidRDefault="00282C41" w:rsidP="00C16474">
      <w:pPr>
        <w:pStyle w:val="-4"/>
      </w:pPr>
      <w:r>
        <w:t>Наблюдается о</w:t>
      </w:r>
      <w:r w:rsidR="006E62D6">
        <w:t xml:space="preserve">тклонение </w:t>
      </w:r>
      <w:r>
        <w:t xml:space="preserve">в меньшую сторону </w:t>
      </w:r>
      <w:r w:rsidR="006E62D6">
        <w:t xml:space="preserve">договорной тепловой нагрузки на коллекторах от тепловой нагрузки на коллекторах, рассчитанной по </w:t>
      </w:r>
      <w:r w:rsidR="00FD2F23">
        <w:t xml:space="preserve">отчётному </w:t>
      </w:r>
      <w:r w:rsidR="006E62D6">
        <w:t xml:space="preserve">полезному отпуску </w:t>
      </w:r>
      <w:r w:rsidR="00FD2F23">
        <w:t>и потерям тепловой энергии в тепловой сети</w:t>
      </w:r>
      <w:r w:rsidR="00361B78">
        <w:t xml:space="preserve">. </w:t>
      </w:r>
    </w:p>
    <w:p w:rsidR="001724C0" w:rsidRDefault="00B52210" w:rsidP="00430540">
      <w:pPr>
        <w:pStyle w:val="-30"/>
        <w:numPr>
          <w:ilvl w:val="2"/>
          <w:numId w:val="5"/>
        </w:numPr>
        <w:jc w:val="both"/>
      </w:pPr>
      <w:bookmarkStart w:id="143" w:name="_Toc102172471"/>
      <w:r w:rsidRPr="00B52210">
        <w:t>Описание изменений</w:t>
      </w:r>
      <w:r>
        <w:t xml:space="preserve"> тепловых нагрузок потребителей тепловой энергии</w:t>
      </w:r>
      <w:r w:rsidRPr="00B52210">
        <w:t>, зафиксированных за период, предшествующий актуализации схемы</w:t>
      </w:r>
      <w:bookmarkEnd w:id="143"/>
    </w:p>
    <w:p w:rsidR="00B52210" w:rsidRDefault="006A23F8" w:rsidP="00642552">
      <w:pPr>
        <w:pStyle w:val="-4"/>
      </w:pPr>
      <w:bookmarkStart w:id="144" w:name="_Hlk94709617"/>
      <w:bookmarkStart w:id="145" w:name="_Hlk94709593"/>
      <w:r w:rsidRPr="00FE3981">
        <w:t>За период, предшествующий актуализации схемы теплоснабжения Амурского сельского поселения</w:t>
      </w:r>
      <w:r w:rsidR="002257FB" w:rsidRPr="00FE3981">
        <w:t>, произошли изменения</w:t>
      </w:r>
      <w:r w:rsidRPr="00FE3981">
        <w:t xml:space="preserve"> в части </w:t>
      </w:r>
      <w:r w:rsidR="004C6425" w:rsidRPr="00FE3981">
        <w:t>тепловых нагрузок</w:t>
      </w:r>
      <w:r w:rsidRPr="00FE3981">
        <w:t xml:space="preserve"> потребителей тепловой энергии</w:t>
      </w:r>
      <w:r w:rsidR="009F4263" w:rsidRPr="00FE3981">
        <w:t>.</w:t>
      </w:r>
      <w:r w:rsidR="002257FB" w:rsidRPr="00FE3981">
        <w:t xml:space="preserve"> </w:t>
      </w:r>
      <w:r w:rsidR="009F4263" w:rsidRPr="00FE3981">
        <w:t>Т</w:t>
      </w:r>
      <w:r w:rsidR="002257FB" w:rsidRPr="00FE3981">
        <w:t xml:space="preserve">епловые нагрузки были пересчитаны на температуру наружного воздуха -38,4 </w:t>
      </w:r>
      <w:r w:rsidR="002257FB" w:rsidRPr="00FE3981">
        <w:rPr>
          <w:rFonts w:ascii="Calibri" w:hAnsi="Calibri"/>
        </w:rPr>
        <w:t>ᵒ</w:t>
      </w:r>
      <w:r w:rsidR="002257FB" w:rsidRPr="00FE3981">
        <w:t>С в соответствии с утвержденным графиком отпуска тепловой энергии</w:t>
      </w:r>
      <w:r w:rsidR="0074579D" w:rsidRPr="00FE3981">
        <w:t>.</w:t>
      </w:r>
      <w:bookmarkEnd w:id="144"/>
    </w:p>
    <w:bookmarkEnd w:id="145"/>
    <w:p w:rsidR="00482D6E" w:rsidRDefault="00482D6E">
      <w:pPr>
        <w:rPr>
          <w:rFonts w:ascii="Arial" w:eastAsiaTheme="minorEastAsia" w:hAnsi="Arial"/>
          <w:lang w:eastAsia="ru-RU"/>
        </w:rPr>
      </w:pPr>
      <w:r>
        <w:br w:type="page"/>
      </w:r>
    </w:p>
    <w:p w:rsidR="00716DFD" w:rsidRDefault="00716DFD" w:rsidP="00430540">
      <w:pPr>
        <w:pStyle w:val="-20"/>
        <w:numPr>
          <w:ilvl w:val="1"/>
          <w:numId w:val="5"/>
        </w:numPr>
        <w:jc w:val="both"/>
      </w:pPr>
      <w:bookmarkStart w:id="146" w:name="_Toc102172472"/>
      <w:r w:rsidRPr="00716DFD">
        <w:lastRenderedPageBreak/>
        <w:t>Балансы тепловой мощности и тепловой нагрузки</w:t>
      </w:r>
      <w:bookmarkEnd w:id="146"/>
    </w:p>
    <w:p w:rsidR="00716DFD" w:rsidRDefault="00A329D0" w:rsidP="00430540">
      <w:pPr>
        <w:pStyle w:val="-30"/>
        <w:numPr>
          <w:ilvl w:val="2"/>
          <w:numId w:val="5"/>
        </w:numPr>
        <w:jc w:val="both"/>
      </w:pPr>
      <w:bookmarkStart w:id="147" w:name="_Toc102172473"/>
      <w:r>
        <w:t>О</w:t>
      </w:r>
      <w:r w:rsidR="00716DFD">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w:t>
      </w:r>
      <w:r w:rsidR="00D47497">
        <w:t>дому источнику тепловой энергии</w:t>
      </w:r>
      <w:bookmarkEnd w:id="147"/>
    </w:p>
    <w:p w:rsidR="00896CB9" w:rsidRDefault="00974A4C" w:rsidP="00254B86">
      <w:pPr>
        <w:pStyle w:val="-4"/>
      </w:pPr>
      <w:r w:rsidRPr="00FE3981">
        <w:t>Балансы установленной, располагаемой тепловой мощности и тепловой мощности нетто, потерь в тепловых сетях и расчётной тепловой нагрузки представлены в таблице ниже.</w:t>
      </w:r>
    </w:p>
    <w:p w:rsidR="00672117" w:rsidRDefault="009A6A61" w:rsidP="00254B86">
      <w:pPr>
        <w:pStyle w:val="-4"/>
        <w:ind w:firstLine="0"/>
        <w:jc w:val="center"/>
      </w:pPr>
      <w:r>
        <w:rPr>
          <w:noProof/>
        </w:rPr>
        <w:drawing>
          <wp:inline distT="0" distB="0" distL="0" distR="0" wp14:anchorId="7F177AA2" wp14:editId="42C8A1E5">
            <wp:extent cx="4572000" cy="2743200"/>
            <wp:effectExtent l="0" t="0" r="0" b="0"/>
            <wp:docPr id="4" name="Диаграмма 4">
              <a:extLst xmlns:a="http://schemas.openxmlformats.org/drawingml/2006/main">
                <a:ext uri="{FF2B5EF4-FFF2-40B4-BE49-F238E27FC236}">
                  <a16:creationId xmlns:a16="http://schemas.microsoft.com/office/drawing/2014/main" id="{00000000-0008-0000-0D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54B86" w:rsidRPr="00254B86" w:rsidRDefault="00254B86" w:rsidP="00254B86">
      <w:pPr>
        <w:pStyle w:val="-f"/>
      </w:pPr>
      <w:bookmarkStart w:id="148" w:name="_Toc99533005"/>
      <w:r w:rsidRPr="00F501CD">
        <w:t xml:space="preserve">Рисунок </w:t>
      </w:r>
      <w:r w:rsidR="0048680D">
        <w:fldChar w:fldCharType="begin"/>
      </w:r>
      <w:r w:rsidR="0048680D">
        <w:instrText xml:space="preserve"> STYLEREF "СТ - 1 заголовок"  \s </w:instrText>
      </w:r>
      <w:r w:rsidR="0048680D">
        <w:fldChar w:fldCharType="separate"/>
      </w:r>
      <w:r w:rsidR="0048680D">
        <w:rPr>
          <w:noProof/>
        </w:rPr>
        <w:t>2</w:t>
      </w:r>
      <w:r w:rsidR="0048680D">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48680D">
        <w:rPr>
          <w:noProof/>
        </w:rPr>
        <w:t>9</w:t>
      </w:r>
      <w:r w:rsidRPr="00F501CD">
        <w:fldChar w:fldCharType="end"/>
      </w:r>
      <w:r w:rsidRPr="00F501CD">
        <w:t xml:space="preserve"> – </w:t>
      </w:r>
      <w:r>
        <w:t>Тепловой баланс</w:t>
      </w:r>
      <w:r w:rsidR="00004C1F">
        <w:t xml:space="preserve"> системы теплоснабжения </w:t>
      </w:r>
      <w:r>
        <w:t xml:space="preserve">сельского поселения на </w:t>
      </w:r>
      <w:r w:rsidRPr="00FE3981">
        <w:t>20</w:t>
      </w:r>
      <w:r w:rsidR="0010409D" w:rsidRPr="00FE3981">
        <w:t>21</w:t>
      </w:r>
      <w:r>
        <w:t xml:space="preserve"> год</w:t>
      </w:r>
      <w:bookmarkEnd w:id="148"/>
    </w:p>
    <w:p w:rsidR="00254B86" w:rsidRDefault="00254B86" w:rsidP="00254B86">
      <w:pPr>
        <w:pStyle w:val="-4"/>
      </w:pPr>
    </w:p>
    <w:p w:rsidR="00254B86" w:rsidRDefault="00254B86" w:rsidP="00254B86">
      <w:pPr>
        <w:pStyle w:val="-4"/>
        <w:sectPr w:rsidR="00254B86" w:rsidSect="00097A32">
          <w:pgSz w:w="11906" w:h="16838" w:code="9"/>
          <w:pgMar w:top="851" w:right="851" w:bottom="851" w:left="1418" w:header="709" w:footer="709" w:gutter="0"/>
          <w:cols w:space="708"/>
          <w:docGrid w:linePitch="360"/>
        </w:sectPr>
      </w:pPr>
    </w:p>
    <w:p w:rsidR="00974A4C" w:rsidRPr="00FE3981" w:rsidRDefault="00974A4C" w:rsidP="00974A4C">
      <w:pPr>
        <w:pStyle w:val="-e"/>
        <w:spacing w:before="0"/>
      </w:pPr>
      <w:bookmarkStart w:id="149" w:name="_Toc101791036"/>
      <w:r w:rsidRPr="00FE3981">
        <w:lastRenderedPageBreak/>
        <w:t xml:space="preserve">Таблица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FE3981">
        <w:t>.</w:t>
      </w:r>
      <w:r w:rsidRPr="00FE3981">
        <w:fldChar w:fldCharType="begin"/>
      </w:r>
      <w:r w:rsidRPr="00FE3981">
        <w:instrText xml:space="preserve"> SEQ Таблица \* ARABIC \</w:instrText>
      </w:r>
      <w:r w:rsidRPr="00FE3981">
        <w:rPr>
          <w:lang w:val="en-US"/>
        </w:rPr>
        <w:instrText>s</w:instrText>
      </w:r>
      <w:r w:rsidRPr="00FE3981">
        <w:instrText xml:space="preserve"> 1 </w:instrText>
      </w:r>
      <w:r w:rsidRPr="00FE3981">
        <w:fldChar w:fldCharType="separate"/>
      </w:r>
      <w:r w:rsidR="0048680D">
        <w:rPr>
          <w:noProof/>
        </w:rPr>
        <w:t>23</w:t>
      </w:r>
      <w:r w:rsidRPr="00FE3981">
        <w:rPr>
          <w:noProof/>
        </w:rPr>
        <w:fldChar w:fldCharType="end"/>
      </w:r>
      <w:r w:rsidRPr="00FE3981">
        <w:t xml:space="preserve"> </w:t>
      </w:r>
      <w:r w:rsidRPr="00FE3981">
        <w:sym w:font="Symbol" w:char="F02D"/>
      </w:r>
      <w:r w:rsidRPr="00FE3981">
        <w:t xml:space="preserve"> Баланс тепловой мощности, договорной и расчётной тепловой нагрузки на 01.01.202</w:t>
      </w:r>
      <w:r w:rsidR="0010409D" w:rsidRPr="00FE3981">
        <w:t>2</w:t>
      </w:r>
      <w:r w:rsidRPr="00FE3981">
        <w:t xml:space="preserve"> года</w:t>
      </w:r>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215"/>
        <w:gridCol w:w="494"/>
        <w:gridCol w:w="493"/>
        <w:gridCol w:w="569"/>
        <w:gridCol w:w="493"/>
        <w:gridCol w:w="647"/>
        <w:gridCol w:w="554"/>
        <w:gridCol w:w="720"/>
        <w:gridCol w:w="647"/>
        <w:gridCol w:w="647"/>
        <w:gridCol w:w="647"/>
        <w:gridCol w:w="647"/>
        <w:gridCol w:w="647"/>
        <w:gridCol w:w="647"/>
        <w:gridCol w:w="493"/>
        <w:gridCol w:w="493"/>
        <w:gridCol w:w="493"/>
        <w:gridCol w:w="493"/>
        <w:gridCol w:w="493"/>
        <w:gridCol w:w="493"/>
        <w:gridCol w:w="493"/>
        <w:gridCol w:w="493"/>
        <w:gridCol w:w="551"/>
      </w:tblGrid>
      <w:tr w:rsidR="00134DCA" w:rsidRPr="00FE3981" w:rsidTr="00C37AE1">
        <w:trPr>
          <w:trHeight w:val="945"/>
        </w:trPr>
        <w:tc>
          <w:tcPr>
            <w:tcW w:w="186" w:type="pct"/>
            <w:vMerge w:val="restart"/>
            <w:shd w:val="clear" w:color="auto" w:fill="DAEEF3"/>
            <w:textDirection w:val="btLr"/>
            <w:vAlign w:val="center"/>
            <w:hideMark/>
          </w:tcPr>
          <w:p w:rsidR="00896CB9" w:rsidRPr="00FE3981" w:rsidRDefault="00134DCA" w:rsidP="00B21726">
            <w:pPr>
              <w:spacing w:after="0" w:line="240" w:lineRule="auto"/>
              <w:ind w:left="113" w:right="113"/>
              <w:jc w:val="center"/>
              <w:rPr>
                <w:rFonts w:ascii="Arial" w:hAnsi="Arial" w:cs="Arial"/>
                <w:sz w:val="14"/>
                <w:szCs w:val="14"/>
              </w:rPr>
            </w:pPr>
            <w:r w:rsidRPr="00FE3981">
              <w:rPr>
                <w:rFonts w:ascii="Arial" w:hAnsi="Arial" w:cs="Arial"/>
                <w:sz w:val="14"/>
                <w:szCs w:val="14"/>
              </w:rPr>
              <w:t xml:space="preserve">№  </w:t>
            </w:r>
            <w:r w:rsidR="00896CB9" w:rsidRPr="00FE3981">
              <w:rPr>
                <w:rFonts w:ascii="Arial" w:hAnsi="Arial" w:cs="Arial"/>
                <w:sz w:val="14"/>
                <w:szCs w:val="14"/>
              </w:rPr>
              <w:t>котельной</w:t>
            </w:r>
          </w:p>
        </w:tc>
        <w:tc>
          <w:tcPr>
            <w:tcW w:w="732" w:type="pct"/>
            <w:vMerge w:val="restart"/>
            <w:shd w:val="clear" w:color="auto" w:fill="DAEEF3"/>
            <w:noWrap/>
            <w:textDirection w:val="btLr"/>
            <w:vAlign w:val="center"/>
            <w:hideMark/>
          </w:tcPr>
          <w:p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Наименование котельной</w:t>
            </w:r>
          </w:p>
        </w:tc>
        <w:tc>
          <w:tcPr>
            <w:tcW w:w="163" w:type="pct"/>
            <w:vMerge w:val="restart"/>
            <w:shd w:val="clear" w:color="auto" w:fill="DAEEF3"/>
            <w:textDirection w:val="btLr"/>
            <w:vAlign w:val="center"/>
            <w:hideMark/>
          </w:tcPr>
          <w:p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Установленная тепловая мощность, Гкал/ч</w:t>
            </w:r>
          </w:p>
        </w:tc>
        <w:tc>
          <w:tcPr>
            <w:tcW w:w="163" w:type="pct"/>
            <w:vMerge w:val="restart"/>
            <w:shd w:val="clear" w:color="auto" w:fill="DAEEF3"/>
            <w:textDirection w:val="btLr"/>
            <w:vAlign w:val="center"/>
            <w:hideMark/>
          </w:tcPr>
          <w:p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Располагаемая тепловая мощность, Гкал/ч</w:t>
            </w:r>
          </w:p>
        </w:tc>
        <w:tc>
          <w:tcPr>
            <w:tcW w:w="188" w:type="pct"/>
            <w:vMerge w:val="restart"/>
            <w:shd w:val="clear" w:color="auto" w:fill="DAEEF3"/>
            <w:textDirection w:val="btLr"/>
            <w:vAlign w:val="center"/>
            <w:hideMark/>
          </w:tcPr>
          <w:p w:rsidR="00896CB9" w:rsidRPr="00FE3981" w:rsidRDefault="00134DCA" w:rsidP="00B21726">
            <w:pPr>
              <w:spacing w:after="0" w:line="240" w:lineRule="auto"/>
              <w:ind w:left="113" w:right="113"/>
              <w:jc w:val="center"/>
              <w:rPr>
                <w:rFonts w:ascii="Arial" w:hAnsi="Arial" w:cs="Arial"/>
                <w:sz w:val="14"/>
                <w:szCs w:val="14"/>
              </w:rPr>
            </w:pPr>
            <w:r w:rsidRPr="00FE3981">
              <w:rPr>
                <w:rFonts w:ascii="Arial" w:hAnsi="Arial" w:cs="Arial"/>
                <w:sz w:val="14"/>
                <w:szCs w:val="14"/>
              </w:rPr>
              <w:t xml:space="preserve">Собственные нужды, </w:t>
            </w:r>
            <w:r w:rsidR="00896CB9" w:rsidRPr="00FE3981">
              <w:rPr>
                <w:rFonts w:ascii="Arial" w:hAnsi="Arial" w:cs="Arial"/>
                <w:sz w:val="14"/>
                <w:szCs w:val="14"/>
              </w:rPr>
              <w:t>Гкал/ч</w:t>
            </w:r>
          </w:p>
        </w:tc>
        <w:tc>
          <w:tcPr>
            <w:tcW w:w="163" w:type="pct"/>
            <w:vMerge w:val="restart"/>
            <w:shd w:val="clear" w:color="auto" w:fill="DAEEF3"/>
            <w:textDirection w:val="btLr"/>
            <w:vAlign w:val="center"/>
            <w:hideMark/>
          </w:tcPr>
          <w:p w:rsidR="00896CB9" w:rsidRPr="00FE3981" w:rsidRDefault="00134DCA" w:rsidP="00B21726">
            <w:pPr>
              <w:spacing w:after="0" w:line="240" w:lineRule="auto"/>
              <w:ind w:left="113" w:right="113"/>
              <w:jc w:val="center"/>
              <w:rPr>
                <w:rFonts w:ascii="Arial" w:hAnsi="Arial" w:cs="Arial"/>
                <w:sz w:val="14"/>
                <w:szCs w:val="14"/>
              </w:rPr>
            </w:pPr>
            <w:r w:rsidRPr="00FE3981">
              <w:rPr>
                <w:rFonts w:ascii="Arial" w:hAnsi="Arial" w:cs="Arial"/>
                <w:sz w:val="14"/>
                <w:szCs w:val="14"/>
              </w:rPr>
              <w:t xml:space="preserve">Тепловая мощность нетто, </w:t>
            </w:r>
            <w:r w:rsidR="00896CB9" w:rsidRPr="00FE3981">
              <w:rPr>
                <w:rFonts w:ascii="Arial" w:hAnsi="Arial" w:cs="Arial"/>
                <w:sz w:val="14"/>
                <w:szCs w:val="14"/>
              </w:rPr>
              <w:t>Гкал/ч</w:t>
            </w:r>
          </w:p>
        </w:tc>
        <w:tc>
          <w:tcPr>
            <w:tcW w:w="214" w:type="pct"/>
            <w:vMerge w:val="restart"/>
            <w:shd w:val="clear" w:color="auto" w:fill="DAEEF3"/>
            <w:textDirection w:val="btLr"/>
            <w:vAlign w:val="center"/>
            <w:hideMark/>
          </w:tcPr>
          <w:p w:rsidR="00896CB9" w:rsidRPr="00FE3981" w:rsidRDefault="00134DCA" w:rsidP="00B21726">
            <w:pPr>
              <w:spacing w:after="0" w:line="240" w:lineRule="auto"/>
              <w:ind w:left="113" w:right="113"/>
              <w:jc w:val="center"/>
              <w:rPr>
                <w:rFonts w:ascii="Arial" w:hAnsi="Arial" w:cs="Arial"/>
                <w:sz w:val="14"/>
                <w:szCs w:val="14"/>
              </w:rPr>
            </w:pPr>
            <w:r w:rsidRPr="00FE3981">
              <w:rPr>
                <w:rFonts w:ascii="Arial" w:hAnsi="Arial" w:cs="Arial"/>
                <w:sz w:val="14"/>
                <w:szCs w:val="14"/>
              </w:rPr>
              <w:t>Общая договорная подкл. Нагрузка (tнв=-</w:t>
            </w:r>
            <w:r w:rsidR="004F3F72" w:rsidRPr="00FE3981">
              <w:rPr>
                <w:rFonts w:ascii="Arial" w:hAnsi="Arial" w:cs="Arial"/>
                <w:sz w:val="14"/>
                <w:szCs w:val="14"/>
              </w:rPr>
              <w:t>38,4</w:t>
            </w:r>
            <w:r w:rsidRPr="00FE3981">
              <w:rPr>
                <w:rFonts w:ascii="Arial" w:hAnsi="Arial" w:cs="Arial"/>
                <w:sz w:val="14"/>
                <w:szCs w:val="14"/>
              </w:rPr>
              <w:t xml:space="preserve"> °С), </w:t>
            </w:r>
            <w:r w:rsidR="00896CB9" w:rsidRPr="00FE3981">
              <w:rPr>
                <w:rFonts w:ascii="Arial" w:hAnsi="Arial" w:cs="Arial"/>
                <w:sz w:val="14"/>
                <w:szCs w:val="14"/>
              </w:rPr>
              <w:t>Гкал/ч</w:t>
            </w:r>
          </w:p>
        </w:tc>
        <w:tc>
          <w:tcPr>
            <w:tcW w:w="183" w:type="pct"/>
            <w:vMerge w:val="restart"/>
            <w:shd w:val="clear" w:color="auto" w:fill="DAEEF3"/>
            <w:textDirection w:val="btLr"/>
            <w:vAlign w:val="center"/>
            <w:hideMark/>
          </w:tcPr>
          <w:p w:rsidR="00134DCA"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 xml:space="preserve">Коэффициент испол. </w:t>
            </w:r>
          </w:p>
          <w:p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договорной  нагрузки</w:t>
            </w:r>
          </w:p>
        </w:tc>
        <w:tc>
          <w:tcPr>
            <w:tcW w:w="238" w:type="pct"/>
            <w:vMerge w:val="restart"/>
            <w:shd w:val="clear" w:color="auto" w:fill="DAEEF3"/>
            <w:textDirection w:val="btLr"/>
            <w:vAlign w:val="center"/>
            <w:hideMark/>
          </w:tcPr>
          <w:p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 xml:space="preserve">Общая факт. подкл. нагрузка </w:t>
            </w:r>
            <w:r w:rsidRPr="00FE3981">
              <w:rPr>
                <w:rFonts w:ascii="Arial" w:hAnsi="Arial" w:cs="Arial"/>
                <w:sz w:val="14"/>
                <w:szCs w:val="14"/>
              </w:rPr>
              <w:br/>
              <w:t>(tнв=-</w:t>
            </w:r>
            <w:r w:rsidR="004F3F72" w:rsidRPr="00FE3981">
              <w:rPr>
                <w:rFonts w:ascii="Arial" w:hAnsi="Arial" w:cs="Arial"/>
                <w:sz w:val="14"/>
                <w:szCs w:val="14"/>
              </w:rPr>
              <w:t>38,4</w:t>
            </w:r>
            <w:r w:rsidRPr="00FE3981">
              <w:rPr>
                <w:rFonts w:ascii="Arial" w:hAnsi="Arial" w:cs="Arial"/>
                <w:sz w:val="14"/>
                <w:szCs w:val="14"/>
              </w:rPr>
              <w:t xml:space="preserve"> °С), </w:t>
            </w:r>
            <w:r w:rsidRPr="00FE3981">
              <w:rPr>
                <w:rFonts w:ascii="Arial" w:hAnsi="Arial" w:cs="Arial"/>
                <w:sz w:val="14"/>
                <w:szCs w:val="14"/>
              </w:rPr>
              <w:br/>
              <w:t>Гкал/ч</w:t>
            </w:r>
          </w:p>
        </w:tc>
        <w:tc>
          <w:tcPr>
            <w:tcW w:w="214" w:type="pct"/>
            <w:vMerge w:val="restart"/>
            <w:shd w:val="clear" w:color="auto" w:fill="DAEEF3"/>
            <w:textDirection w:val="btLr"/>
            <w:vAlign w:val="center"/>
            <w:hideMark/>
          </w:tcPr>
          <w:p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Тепловые потери т/с, Гкал/ч</w:t>
            </w:r>
          </w:p>
        </w:tc>
        <w:tc>
          <w:tcPr>
            <w:tcW w:w="214" w:type="pct"/>
            <w:vMerge w:val="restart"/>
            <w:shd w:val="clear" w:color="auto" w:fill="DAEEF3"/>
            <w:textDirection w:val="btLr"/>
            <w:vAlign w:val="center"/>
            <w:hideMark/>
          </w:tcPr>
          <w:p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Фактическая тепловая нагрузка на коллекторах (tнв=-</w:t>
            </w:r>
            <w:r w:rsidR="004F3F72" w:rsidRPr="00FE3981">
              <w:rPr>
                <w:rFonts w:ascii="Arial" w:hAnsi="Arial" w:cs="Arial"/>
                <w:sz w:val="14"/>
                <w:szCs w:val="14"/>
              </w:rPr>
              <w:t>38,4</w:t>
            </w:r>
            <w:r w:rsidRPr="00FE3981">
              <w:rPr>
                <w:rFonts w:ascii="Arial" w:hAnsi="Arial" w:cs="Arial"/>
                <w:sz w:val="14"/>
                <w:szCs w:val="14"/>
              </w:rPr>
              <w:t xml:space="preserve"> °С), Гкал/ч</w:t>
            </w:r>
          </w:p>
        </w:tc>
        <w:tc>
          <w:tcPr>
            <w:tcW w:w="214" w:type="pct"/>
            <w:vMerge w:val="restart"/>
            <w:shd w:val="clear" w:color="auto" w:fill="DAEEF3"/>
            <w:textDirection w:val="btLr"/>
            <w:vAlign w:val="center"/>
            <w:hideMark/>
          </w:tcPr>
          <w:p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Общая расч. нагрузка н</w:t>
            </w:r>
            <w:r w:rsidR="00134DCA" w:rsidRPr="00FE3981">
              <w:rPr>
                <w:rFonts w:ascii="Arial" w:hAnsi="Arial" w:cs="Arial"/>
                <w:sz w:val="14"/>
                <w:szCs w:val="14"/>
              </w:rPr>
              <w:t>а коллекторах обратным балансом (tнв=-</w:t>
            </w:r>
            <w:r w:rsidR="004F3F72" w:rsidRPr="00FE3981">
              <w:rPr>
                <w:rFonts w:ascii="Arial" w:hAnsi="Arial" w:cs="Arial"/>
                <w:sz w:val="14"/>
                <w:szCs w:val="14"/>
              </w:rPr>
              <w:t>38,4</w:t>
            </w:r>
            <w:r w:rsidR="00134DCA" w:rsidRPr="00FE3981">
              <w:rPr>
                <w:rFonts w:ascii="Arial" w:hAnsi="Arial" w:cs="Arial"/>
                <w:sz w:val="14"/>
                <w:szCs w:val="14"/>
              </w:rPr>
              <w:t xml:space="preserve"> °С), </w:t>
            </w:r>
            <w:r w:rsidRPr="00FE3981">
              <w:rPr>
                <w:rFonts w:ascii="Arial" w:hAnsi="Arial" w:cs="Arial"/>
                <w:sz w:val="14"/>
                <w:szCs w:val="14"/>
              </w:rPr>
              <w:t>Гкал/ч</w:t>
            </w:r>
          </w:p>
        </w:tc>
        <w:tc>
          <w:tcPr>
            <w:tcW w:w="214" w:type="pct"/>
            <w:vMerge w:val="restart"/>
            <w:shd w:val="clear" w:color="auto" w:fill="DAEEF3"/>
            <w:textDirection w:val="btLr"/>
            <w:vAlign w:val="center"/>
            <w:hideMark/>
          </w:tcPr>
          <w:p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Средняя расчётная нагрузка на колле</w:t>
            </w:r>
            <w:r w:rsidR="00134DCA" w:rsidRPr="00FE3981">
              <w:rPr>
                <w:rFonts w:ascii="Arial" w:hAnsi="Arial" w:cs="Arial"/>
                <w:sz w:val="14"/>
                <w:szCs w:val="14"/>
              </w:rPr>
              <w:t xml:space="preserve">кторах за отопительный период, </w:t>
            </w:r>
            <w:r w:rsidRPr="00FE3981">
              <w:rPr>
                <w:rFonts w:ascii="Arial" w:hAnsi="Arial" w:cs="Arial"/>
                <w:sz w:val="14"/>
                <w:szCs w:val="14"/>
              </w:rPr>
              <w:t>Гкал/ч</w:t>
            </w:r>
          </w:p>
        </w:tc>
        <w:tc>
          <w:tcPr>
            <w:tcW w:w="214" w:type="pct"/>
            <w:vMerge w:val="restart"/>
            <w:shd w:val="clear" w:color="auto" w:fill="DAEEF3"/>
            <w:textDirection w:val="btLr"/>
            <w:vAlign w:val="center"/>
            <w:hideMark/>
          </w:tcPr>
          <w:p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Общая расч. подкл. нагрузка обратным балансо</w:t>
            </w:r>
            <w:r w:rsidR="00134DCA" w:rsidRPr="00FE3981">
              <w:rPr>
                <w:rFonts w:ascii="Arial" w:hAnsi="Arial" w:cs="Arial"/>
                <w:sz w:val="14"/>
                <w:szCs w:val="14"/>
              </w:rPr>
              <w:t>м (tнв=-</w:t>
            </w:r>
            <w:r w:rsidR="004F3F72" w:rsidRPr="00FE3981">
              <w:rPr>
                <w:rFonts w:ascii="Arial" w:hAnsi="Arial" w:cs="Arial"/>
                <w:sz w:val="14"/>
                <w:szCs w:val="14"/>
              </w:rPr>
              <w:t>38,4</w:t>
            </w:r>
            <w:r w:rsidR="00134DCA" w:rsidRPr="00FE3981">
              <w:rPr>
                <w:rFonts w:ascii="Arial" w:hAnsi="Arial" w:cs="Arial"/>
                <w:sz w:val="14"/>
                <w:szCs w:val="14"/>
              </w:rPr>
              <w:t xml:space="preserve"> °С), </w:t>
            </w:r>
            <w:r w:rsidRPr="00FE3981">
              <w:rPr>
                <w:rFonts w:ascii="Arial" w:hAnsi="Arial" w:cs="Arial"/>
                <w:sz w:val="14"/>
                <w:szCs w:val="14"/>
              </w:rPr>
              <w:t>Гкал/ч</w:t>
            </w:r>
          </w:p>
        </w:tc>
        <w:tc>
          <w:tcPr>
            <w:tcW w:w="214" w:type="pct"/>
            <w:vMerge w:val="restart"/>
            <w:shd w:val="clear" w:color="auto" w:fill="DAEEF3"/>
            <w:textDirection w:val="btLr"/>
            <w:vAlign w:val="center"/>
            <w:hideMark/>
          </w:tcPr>
          <w:p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Средняя расчётная подкл. на</w:t>
            </w:r>
            <w:r w:rsidR="00134DCA" w:rsidRPr="00FE3981">
              <w:rPr>
                <w:rFonts w:ascii="Arial" w:hAnsi="Arial" w:cs="Arial"/>
                <w:sz w:val="14"/>
                <w:szCs w:val="14"/>
              </w:rPr>
              <w:t xml:space="preserve">грузка за отопительный период, </w:t>
            </w:r>
            <w:r w:rsidRPr="00FE3981">
              <w:rPr>
                <w:rFonts w:ascii="Arial" w:hAnsi="Arial" w:cs="Arial"/>
                <w:sz w:val="14"/>
                <w:szCs w:val="14"/>
              </w:rPr>
              <w:t>Гкал/ч</w:t>
            </w:r>
          </w:p>
        </w:tc>
        <w:tc>
          <w:tcPr>
            <w:tcW w:w="163" w:type="pct"/>
            <w:vMerge w:val="restart"/>
            <w:shd w:val="clear" w:color="auto" w:fill="DAEEF3"/>
            <w:textDirection w:val="btLr"/>
            <w:vAlign w:val="center"/>
            <w:hideMark/>
          </w:tcPr>
          <w:p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 xml:space="preserve">Резерв(+)/ </w:t>
            </w:r>
            <w:r w:rsidR="00134DCA" w:rsidRPr="00FE3981">
              <w:rPr>
                <w:rFonts w:ascii="Arial" w:hAnsi="Arial" w:cs="Arial"/>
                <w:sz w:val="14"/>
                <w:szCs w:val="14"/>
              </w:rPr>
              <w:t xml:space="preserve">дефицит(-), </w:t>
            </w:r>
            <w:r w:rsidRPr="00FE3981">
              <w:rPr>
                <w:rFonts w:ascii="Arial" w:hAnsi="Arial" w:cs="Arial"/>
                <w:sz w:val="14"/>
                <w:szCs w:val="14"/>
              </w:rPr>
              <w:t>Гкал/ч</w:t>
            </w:r>
          </w:p>
        </w:tc>
        <w:tc>
          <w:tcPr>
            <w:tcW w:w="163" w:type="pct"/>
            <w:vMerge w:val="restart"/>
            <w:shd w:val="clear" w:color="auto" w:fill="DAEEF3"/>
            <w:textDirection w:val="btLr"/>
            <w:vAlign w:val="center"/>
            <w:hideMark/>
          </w:tcPr>
          <w:p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Доля резерва, %</w:t>
            </w:r>
          </w:p>
        </w:tc>
        <w:tc>
          <w:tcPr>
            <w:tcW w:w="163" w:type="pct"/>
            <w:vMerge w:val="restart"/>
            <w:shd w:val="clear" w:color="auto" w:fill="DAEEF3"/>
            <w:textDirection w:val="btLr"/>
            <w:vAlign w:val="center"/>
            <w:hideMark/>
          </w:tcPr>
          <w:p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Резерв(+)/ дефицит(-) обратный баланс,</w:t>
            </w:r>
            <w:r w:rsidR="00134DCA" w:rsidRPr="00FE3981">
              <w:rPr>
                <w:rFonts w:ascii="Arial" w:hAnsi="Arial" w:cs="Arial"/>
                <w:sz w:val="14"/>
                <w:szCs w:val="14"/>
              </w:rPr>
              <w:t xml:space="preserve"> </w:t>
            </w:r>
            <w:r w:rsidRPr="00FE3981">
              <w:rPr>
                <w:rFonts w:ascii="Arial" w:hAnsi="Arial" w:cs="Arial"/>
                <w:sz w:val="14"/>
                <w:szCs w:val="14"/>
              </w:rPr>
              <w:t>Гкал/ч</w:t>
            </w:r>
          </w:p>
        </w:tc>
        <w:tc>
          <w:tcPr>
            <w:tcW w:w="163" w:type="pct"/>
            <w:vMerge w:val="restart"/>
            <w:shd w:val="clear" w:color="auto" w:fill="DAEEF3"/>
            <w:textDirection w:val="btLr"/>
            <w:vAlign w:val="center"/>
            <w:hideMark/>
          </w:tcPr>
          <w:p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Доля резерва обратный баланс,%</w:t>
            </w:r>
          </w:p>
        </w:tc>
        <w:tc>
          <w:tcPr>
            <w:tcW w:w="163" w:type="pct"/>
            <w:vMerge w:val="restart"/>
            <w:shd w:val="clear" w:color="auto" w:fill="DAEEF3"/>
            <w:textDirection w:val="btLr"/>
            <w:vAlign w:val="center"/>
            <w:hideMark/>
          </w:tcPr>
          <w:p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Мощность наиболее крупного котла, Гкал/ч</w:t>
            </w:r>
          </w:p>
        </w:tc>
        <w:tc>
          <w:tcPr>
            <w:tcW w:w="163" w:type="pct"/>
            <w:vMerge w:val="restart"/>
            <w:shd w:val="clear" w:color="auto" w:fill="DAEEF3"/>
            <w:textDirection w:val="btLr"/>
            <w:vAlign w:val="center"/>
            <w:hideMark/>
          </w:tcPr>
          <w:p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 xml:space="preserve">Тепловая мощность </w:t>
            </w:r>
            <w:r w:rsidR="00134DCA" w:rsidRPr="00FE3981">
              <w:rPr>
                <w:rFonts w:ascii="Arial" w:hAnsi="Arial" w:cs="Arial"/>
                <w:sz w:val="14"/>
                <w:szCs w:val="14"/>
              </w:rPr>
              <w:t xml:space="preserve">нетто в аварийном режиме (АР), </w:t>
            </w:r>
            <w:r w:rsidRPr="00FE3981">
              <w:rPr>
                <w:rFonts w:ascii="Arial" w:hAnsi="Arial" w:cs="Arial"/>
                <w:sz w:val="14"/>
                <w:szCs w:val="14"/>
              </w:rPr>
              <w:t>Гкал/ч</w:t>
            </w:r>
          </w:p>
        </w:tc>
        <w:tc>
          <w:tcPr>
            <w:tcW w:w="163" w:type="pct"/>
            <w:vMerge w:val="restart"/>
            <w:shd w:val="clear" w:color="auto" w:fill="DAEEF3"/>
            <w:textDirection w:val="btLr"/>
            <w:vAlign w:val="center"/>
            <w:hideMark/>
          </w:tcPr>
          <w:p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Тепловая нагрузка в аварийном режиме (АР), Гкал/ч</w:t>
            </w:r>
          </w:p>
        </w:tc>
        <w:tc>
          <w:tcPr>
            <w:tcW w:w="163" w:type="pct"/>
            <w:vMerge w:val="restart"/>
            <w:shd w:val="clear" w:color="auto" w:fill="DAEEF3"/>
            <w:textDirection w:val="btLr"/>
            <w:vAlign w:val="center"/>
            <w:hideMark/>
          </w:tcPr>
          <w:p w:rsidR="00896CB9" w:rsidRPr="00FE3981" w:rsidRDefault="00134DCA" w:rsidP="00B21726">
            <w:pPr>
              <w:spacing w:after="0" w:line="240" w:lineRule="auto"/>
              <w:ind w:left="113" w:right="113"/>
              <w:jc w:val="center"/>
              <w:rPr>
                <w:rFonts w:ascii="Arial" w:hAnsi="Arial" w:cs="Arial"/>
                <w:sz w:val="14"/>
                <w:szCs w:val="14"/>
              </w:rPr>
            </w:pPr>
            <w:r w:rsidRPr="00FE3981">
              <w:rPr>
                <w:rFonts w:ascii="Arial" w:hAnsi="Arial" w:cs="Arial"/>
                <w:sz w:val="14"/>
                <w:szCs w:val="14"/>
              </w:rPr>
              <w:t>АР Резерв(+)/ дефицит(-),</w:t>
            </w:r>
            <w:r w:rsidR="00896CB9" w:rsidRPr="00FE3981">
              <w:rPr>
                <w:rFonts w:ascii="Arial" w:hAnsi="Arial" w:cs="Arial"/>
                <w:sz w:val="14"/>
                <w:szCs w:val="14"/>
              </w:rPr>
              <w:t>Гкал/ч</w:t>
            </w:r>
          </w:p>
        </w:tc>
        <w:tc>
          <w:tcPr>
            <w:tcW w:w="188" w:type="pct"/>
            <w:vMerge w:val="restart"/>
            <w:shd w:val="clear" w:color="auto" w:fill="DAEEF3"/>
            <w:textDirection w:val="btLr"/>
            <w:vAlign w:val="center"/>
            <w:hideMark/>
          </w:tcPr>
          <w:p w:rsidR="00896CB9" w:rsidRPr="00FE3981" w:rsidRDefault="00134DCA" w:rsidP="00B21726">
            <w:pPr>
              <w:spacing w:after="0" w:line="240" w:lineRule="auto"/>
              <w:ind w:left="113" w:right="113"/>
              <w:jc w:val="center"/>
              <w:rPr>
                <w:rFonts w:ascii="Arial" w:hAnsi="Arial" w:cs="Arial"/>
                <w:sz w:val="14"/>
                <w:szCs w:val="14"/>
              </w:rPr>
            </w:pPr>
            <w:r w:rsidRPr="00FE3981">
              <w:rPr>
                <w:rFonts w:ascii="Arial" w:hAnsi="Arial" w:cs="Arial"/>
                <w:sz w:val="14"/>
                <w:szCs w:val="14"/>
              </w:rPr>
              <w:t xml:space="preserve">Доля </w:t>
            </w:r>
            <w:r w:rsidR="00896CB9" w:rsidRPr="00FE3981">
              <w:rPr>
                <w:rFonts w:ascii="Arial" w:hAnsi="Arial" w:cs="Arial"/>
                <w:sz w:val="14"/>
                <w:szCs w:val="14"/>
              </w:rPr>
              <w:t>резерва в АР, %</w:t>
            </w:r>
          </w:p>
        </w:tc>
      </w:tr>
      <w:tr w:rsidR="00134DCA" w:rsidRPr="00FE3981" w:rsidTr="00C37AE1">
        <w:trPr>
          <w:trHeight w:val="2555"/>
        </w:trPr>
        <w:tc>
          <w:tcPr>
            <w:tcW w:w="186"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732"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163"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163"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188"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163"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214"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183"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238"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214"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214"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214"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214"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214"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214"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163"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163"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163"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163"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163"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163"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163"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163"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c>
          <w:tcPr>
            <w:tcW w:w="188" w:type="pct"/>
            <w:vMerge/>
            <w:shd w:val="clear" w:color="auto" w:fill="DAEEF3"/>
            <w:vAlign w:val="center"/>
            <w:hideMark/>
          </w:tcPr>
          <w:p w:rsidR="00896CB9" w:rsidRPr="00FE3981" w:rsidRDefault="00896CB9" w:rsidP="00B21726">
            <w:pPr>
              <w:spacing w:after="0" w:line="240" w:lineRule="auto"/>
              <w:rPr>
                <w:rFonts w:ascii="Arial" w:hAnsi="Arial" w:cs="Arial"/>
                <w:sz w:val="14"/>
                <w:szCs w:val="14"/>
              </w:rPr>
            </w:pPr>
          </w:p>
        </w:tc>
      </w:tr>
      <w:tr w:rsidR="00672117" w:rsidRPr="00FE3981" w:rsidTr="00C37AE1">
        <w:trPr>
          <w:trHeight w:val="525"/>
        </w:trPr>
        <w:tc>
          <w:tcPr>
            <w:tcW w:w="186" w:type="pct"/>
            <w:noWrap/>
            <w:vAlign w:val="center"/>
            <w:hideMark/>
          </w:tcPr>
          <w:p w:rsidR="00672117" w:rsidRPr="00FE3981" w:rsidRDefault="00672117" w:rsidP="00B21726">
            <w:pPr>
              <w:spacing w:after="0" w:line="240" w:lineRule="auto"/>
              <w:jc w:val="center"/>
              <w:rPr>
                <w:rFonts w:ascii="Arial" w:hAnsi="Arial" w:cs="Arial"/>
                <w:sz w:val="14"/>
                <w:szCs w:val="14"/>
              </w:rPr>
            </w:pPr>
          </w:p>
        </w:tc>
        <w:tc>
          <w:tcPr>
            <w:tcW w:w="732" w:type="pct"/>
            <w:vAlign w:val="center"/>
            <w:hideMark/>
          </w:tcPr>
          <w:p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Амурское сельское поселение</w:t>
            </w:r>
          </w:p>
        </w:tc>
        <w:tc>
          <w:tcPr>
            <w:tcW w:w="163" w:type="pct"/>
            <w:vAlign w:val="center"/>
            <w:hideMark/>
          </w:tcPr>
          <w:p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1,31</w:t>
            </w:r>
          </w:p>
        </w:tc>
        <w:tc>
          <w:tcPr>
            <w:tcW w:w="163" w:type="pct"/>
            <w:vAlign w:val="center"/>
            <w:hideMark/>
          </w:tcPr>
          <w:p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1,31</w:t>
            </w:r>
          </w:p>
        </w:tc>
        <w:tc>
          <w:tcPr>
            <w:tcW w:w="188" w:type="pct"/>
            <w:vAlign w:val="center"/>
            <w:hideMark/>
          </w:tcPr>
          <w:p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0,011</w:t>
            </w:r>
          </w:p>
        </w:tc>
        <w:tc>
          <w:tcPr>
            <w:tcW w:w="163" w:type="pct"/>
            <w:vAlign w:val="center"/>
            <w:hideMark/>
          </w:tcPr>
          <w:p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1,30</w:t>
            </w:r>
          </w:p>
        </w:tc>
        <w:tc>
          <w:tcPr>
            <w:tcW w:w="214" w:type="pct"/>
            <w:vAlign w:val="center"/>
            <w:hideMark/>
          </w:tcPr>
          <w:p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0,287</w:t>
            </w:r>
          </w:p>
        </w:tc>
        <w:tc>
          <w:tcPr>
            <w:tcW w:w="183" w:type="pct"/>
            <w:vAlign w:val="center"/>
            <w:hideMark/>
          </w:tcPr>
          <w:p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1,00</w:t>
            </w:r>
          </w:p>
        </w:tc>
        <w:tc>
          <w:tcPr>
            <w:tcW w:w="238" w:type="pct"/>
            <w:vAlign w:val="center"/>
            <w:hideMark/>
          </w:tcPr>
          <w:p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0,287</w:t>
            </w:r>
          </w:p>
        </w:tc>
        <w:tc>
          <w:tcPr>
            <w:tcW w:w="214" w:type="pct"/>
            <w:vAlign w:val="center"/>
            <w:hideMark/>
          </w:tcPr>
          <w:p w:rsidR="00672117" w:rsidRPr="00FE3981" w:rsidRDefault="009A6A61" w:rsidP="00B21726">
            <w:pPr>
              <w:spacing w:after="0" w:line="240" w:lineRule="auto"/>
              <w:jc w:val="center"/>
              <w:rPr>
                <w:rFonts w:ascii="Arial" w:hAnsi="Arial" w:cs="Arial"/>
                <w:b/>
                <w:sz w:val="14"/>
                <w:szCs w:val="14"/>
              </w:rPr>
            </w:pPr>
            <w:r w:rsidRPr="00FE3981">
              <w:rPr>
                <w:rFonts w:ascii="Arial" w:hAnsi="Arial" w:cs="Arial"/>
                <w:b/>
                <w:sz w:val="14"/>
                <w:szCs w:val="14"/>
              </w:rPr>
              <w:t>0,0991</w:t>
            </w:r>
          </w:p>
        </w:tc>
        <w:tc>
          <w:tcPr>
            <w:tcW w:w="214" w:type="pct"/>
            <w:vAlign w:val="center"/>
            <w:hideMark/>
          </w:tcPr>
          <w:p w:rsidR="00672117" w:rsidRPr="00FE3981" w:rsidRDefault="009A6A61" w:rsidP="00B21726">
            <w:pPr>
              <w:spacing w:after="0" w:line="240" w:lineRule="auto"/>
              <w:jc w:val="center"/>
              <w:rPr>
                <w:rFonts w:ascii="Arial" w:hAnsi="Arial" w:cs="Arial"/>
                <w:b/>
                <w:sz w:val="14"/>
                <w:szCs w:val="14"/>
              </w:rPr>
            </w:pPr>
            <w:r w:rsidRPr="00FE3981">
              <w:rPr>
                <w:rFonts w:ascii="Arial" w:hAnsi="Arial" w:cs="Arial"/>
                <w:b/>
                <w:sz w:val="14"/>
                <w:szCs w:val="14"/>
              </w:rPr>
              <w:t>0,3861</w:t>
            </w:r>
          </w:p>
        </w:tc>
        <w:tc>
          <w:tcPr>
            <w:tcW w:w="214" w:type="pct"/>
            <w:vAlign w:val="center"/>
            <w:hideMark/>
          </w:tcPr>
          <w:p w:rsidR="00672117" w:rsidRPr="00FE3981" w:rsidRDefault="009A6A61" w:rsidP="00B21726">
            <w:pPr>
              <w:spacing w:after="0" w:line="240" w:lineRule="auto"/>
              <w:jc w:val="center"/>
              <w:rPr>
                <w:rFonts w:ascii="Arial" w:hAnsi="Arial" w:cs="Arial"/>
                <w:b/>
                <w:sz w:val="14"/>
                <w:szCs w:val="14"/>
              </w:rPr>
            </w:pPr>
            <w:r w:rsidRPr="00FE3981">
              <w:rPr>
                <w:rFonts w:ascii="Arial" w:hAnsi="Arial" w:cs="Arial"/>
                <w:b/>
                <w:sz w:val="14"/>
                <w:szCs w:val="14"/>
              </w:rPr>
              <w:t>0,259</w:t>
            </w:r>
          </w:p>
        </w:tc>
        <w:tc>
          <w:tcPr>
            <w:tcW w:w="214" w:type="pct"/>
            <w:vAlign w:val="center"/>
            <w:hideMark/>
          </w:tcPr>
          <w:p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0,</w:t>
            </w:r>
            <w:r w:rsidR="00C51F19" w:rsidRPr="00FE3981">
              <w:rPr>
                <w:rFonts w:ascii="Arial" w:hAnsi="Arial" w:cs="Arial"/>
                <w:b/>
                <w:sz w:val="14"/>
                <w:szCs w:val="14"/>
              </w:rPr>
              <w:t>128</w:t>
            </w:r>
          </w:p>
        </w:tc>
        <w:tc>
          <w:tcPr>
            <w:tcW w:w="214" w:type="pct"/>
            <w:vAlign w:val="center"/>
            <w:hideMark/>
          </w:tcPr>
          <w:p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0,</w:t>
            </w:r>
            <w:r w:rsidR="00C51F19" w:rsidRPr="00FE3981">
              <w:rPr>
                <w:rFonts w:ascii="Arial" w:hAnsi="Arial" w:cs="Arial"/>
                <w:b/>
                <w:sz w:val="14"/>
                <w:szCs w:val="14"/>
              </w:rPr>
              <w:t>1599</w:t>
            </w:r>
          </w:p>
        </w:tc>
        <w:tc>
          <w:tcPr>
            <w:tcW w:w="214" w:type="pct"/>
            <w:vAlign w:val="center"/>
            <w:hideMark/>
          </w:tcPr>
          <w:p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0,</w:t>
            </w:r>
            <w:r w:rsidR="00C51F19" w:rsidRPr="00FE3981">
              <w:rPr>
                <w:rFonts w:ascii="Arial" w:hAnsi="Arial" w:cs="Arial"/>
                <w:b/>
                <w:sz w:val="14"/>
                <w:szCs w:val="14"/>
              </w:rPr>
              <w:t>0755</w:t>
            </w:r>
          </w:p>
        </w:tc>
        <w:tc>
          <w:tcPr>
            <w:tcW w:w="163" w:type="pct"/>
            <w:vAlign w:val="center"/>
            <w:hideMark/>
          </w:tcPr>
          <w:p w:rsidR="00672117" w:rsidRPr="00FE3981" w:rsidRDefault="00C51F19" w:rsidP="00B21726">
            <w:pPr>
              <w:spacing w:after="0" w:line="240" w:lineRule="auto"/>
              <w:jc w:val="center"/>
              <w:rPr>
                <w:rFonts w:ascii="Arial" w:hAnsi="Arial" w:cs="Arial"/>
                <w:b/>
                <w:sz w:val="14"/>
                <w:szCs w:val="14"/>
              </w:rPr>
            </w:pPr>
            <w:r w:rsidRPr="00FE3981">
              <w:rPr>
                <w:rFonts w:ascii="Arial" w:hAnsi="Arial" w:cs="Arial"/>
                <w:b/>
                <w:sz w:val="14"/>
                <w:szCs w:val="14"/>
              </w:rPr>
              <w:t>0,</w:t>
            </w:r>
            <w:r w:rsidR="00533D7A" w:rsidRPr="00FE3981">
              <w:rPr>
                <w:rFonts w:ascii="Arial" w:hAnsi="Arial" w:cs="Arial"/>
                <w:b/>
                <w:sz w:val="14"/>
                <w:szCs w:val="14"/>
              </w:rPr>
              <w:t>91</w:t>
            </w:r>
          </w:p>
        </w:tc>
        <w:tc>
          <w:tcPr>
            <w:tcW w:w="163" w:type="pct"/>
            <w:vAlign w:val="center"/>
            <w:hideMark/>
          </w:tcPr>
          <w:p w:rsidR="00672117" w:rsidRPr="00FE3981" w:rsidRDefault="00533D7A" w:rsidP="00B21726">
            <w:pPr>
              <w:spacing w:after="0" w:line="240" w:lineRule="auto"/>
              <w:jc w:val="center"/>
              <w:rPr>
                <w:rFonts w:ascii="Arial" w:hAnsi="Arial" w:cs="Arial"/>
                <w:b/>
                <w:sz w:val="14"/>
                <w:szCs w:val="14"/>
              </w:rPr>
            </w:pPr>
            <w:r w:rsidRPr="00FE3981">
              <w:rPr>
                <w:rFonts w:ascii="Arial" w:hAnsi="Arial" w:cs="Arial"/>
                <w:b/>
                <w:sz w:val="14"/>
                <w:szCs w:val="14"/>
              </w:rPr>
              <w:t>70,3</w:t>
            </w:r>
          </w:p>
        </w:tc>
        <w:tc>
          <w:tcPr>
            <w:tcW w:w="163" w:type="pct"/>
            <w:vAlign w:val="center"/>
            <w:hideMark/>
          </w:tcPr>
          <w:p w:rsidR="00672117" w:rsidRPr="00FE3981" w:rsidRDefault="00533D7A" w:rsidP="00B21726">
            <w:pPr>
              <w:spacing w:after="0" w:line="240" w:lineRule="auto"/>
              <w:jc w:val="center"/>
              <w:rPr>
                <w:rFonts w:ascii="Arial" w:hAnsi="Arial" w:cs="Arial"/>
                <w:b/>
                <w:sz w:val="14"/>
                <w:szCs w:val="14"/>
              </w:rPr>
            </w:pPr>
            <w:r w:rsidRPr="00FE3981">
              <w:rPr>
                <w:rFonts w:ascii="Arial" w:hAnsi="Arial" w:cs="Arial"/>
                <w:b/>
                <w:sz w:val="14"/>
                <w:szCs w:val="14"/>
              </w:rPr>
              <w:t>1,04</w:t>
            </w:r>
          </w:p>
        </w:tc>
        <w:tc>
          <w:tcPr>
            <w:tcW w:w="163" w:type="pct"/>
            <w:vAlign w:val="center"/>
            <w:hideMark/>
          </w:tcPr>
          <w:p w:rsidR="00672117" w:rsidRPr="00FE3981" w:rsidRDefault="00533D7A" w:rsidP="00B21726">
            <w:pPr>
              <w:spacing w:after="0" w:line="240" w:lineRule="auto"/>
              <w:jc w:val="center"/>
              <w:rPr>
                <w:rFonts w:ascii="Arial" w:hAnsi="Arial" w:cs="Arial"/>
                <w:b/>
                <w:sz w:val="14"/>
                <w:szCs w:val="14"/>
              </w:rPr>
            </w:pPr>
            <w:r w:rsidRPr="00FE3981">
              <w:rPr>
                <w:rFonts w:ascii="Arial" w:hAnsi="Arial" w:cs="Arial"/>
                <w:b/>
                <w:sz w:val="14"/>
                <w:szCs w:val="14"/>
              </w:rPr>
              <w:t>80,1</w:t>
            </w:r>
          </w:p>
        </w:tc>
        <w:tc>
          <w:tcPr>
            <w:tcW w:w="163" w:type="pct"/>
            <w:vAlign w:val="center"/>
            <w:hideMark/>
          </w:tcPr>
          <w:p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0,71</w:t>
            </w:r>
          </w:p>
        </w:tc>
        <w:tc>
          <w:tcPr>
            <w:tcW w:w="163" w:type="pct"/>
            <w:vAlign w:val="center"/>
            <w:hideMark/>
          </w:tcPr>
          <w:p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0,59</w:t>
            </w:r>
          </w:p>
        </w:tc>
        <w:tc>
          <w:tcPr>
            <w:tcW w:w="163" w:type="pct"/>
            <w:vAlign w:val="center"/>
            <w:hideMark/>
          </w:tcPr>
          <w:p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0</w:t>
            </w:r>
            <w:r w:rsidR="00C51F19" w:rsidRPr="00FE3981">
              <w:rPr>
                <w:rFonts w:ascii="Arial" w:hAnsi="Arial" w:cs="Arial"/>
                <w:b/>
                <w:sz w:val="14"/>
                <w:szCs w:val="14"/>
              </w:rPr>
              <w:t>,26</w:t>
            </w:r>
          </w:p>
        </w:tc>
        <w:tc>
          <w:tcPr>
            <w:tcW w:w="163" w:type="pct"/>
            <w:vAlign w:val="center"/>
            <w:hideMark/>
          </w:tcPr>
          <w:p w:rsidR="00672117" w:rsidRPr="00FE3981" w:rsidRDefault="00C51F19" w:rsidP="00B21726">
            <w:pPr>
              <w:spacing w:after="0" w:line="240" w:lineRule="auto"/>
              <w:jc w:val="center"/>
              <w:rPr>
                <w:rFonts w:ascii="Arial" w:hAnsi="Arial" w:cs="Arial"/>
                <w:b/>
                <w:sz w:val="14"/>
                <w:szCs w:val="14"/>
              </w:rPr>
            </w:pPr>
            <w:r w:rsidRPr="00FE3981">
              <w:rPr>
                <w:rFonts w:ascii="Arial" w:hAnsi="Arial" w:cs="Arial"/>
                <w:b/>
                <w:sz w:val="14"/>
                <w:szCs w:val="14"/>
              </w:rPr>
              <w:t>0,</w:t>
            </w:r>
            <w:r w:rsidR="00533D7A" w:rsidRPr="00FE3981">
              <w:rPr>
                <w:rFonts w:ascii="Arial" w:hAnsi="Arial" w:cs="Arial"/>
                <w:b/>
                <w:sz w:val="14"/>
                <w:szCs w:val="14"/>
              </w:rPr>
              <w:t>24</w:t>
            </w:r>
          </w:p>
        </w:tc>
        <w:tc>
          <w:tcPr>
            <w:tcW w:w="188" w:type="pct"/>
            <w:vAlign w:val="center"/>
            <w:hideMark/>
          </w:tcPr>
          <w:p w:rsidR="00672117" w:rsidRPr="00FE3981" w:rsidRDefault="00533D7A" w:rsidP="00B21726">
            <w:pPr>
              <w:spacing w:after="0" w:line="240" w:lineRule="auto"/>
              <w:jc w:val="center"/>
              <w:rPr>
                <w:rFonts w:ascii="Arial" w:hAnsi="Arial" w:cs="Arial"/>
                <w:b/>
                <w:sz w:val="14"/>
                <w:szCs w:val="14"/>
              </w:rPr>
            </w:pPr>
            <w:r w:rsidRPr="00FE3981">
              <w:rPr>
                <w:rFonts w:ascii="Arial" w:hAnsi="Arial" w:cs="Arial"/>
                <w:b/>
                <w:sz w:val="14"/>
                <w:szCs w:val="14"/>
              </w:rPr>
              <w:t>40,4</w:t>
            </w:r>
          </w:p>
        </w:tc>
      </w:tr>
      <w:tr w:rsidR="00672117" w:rsidRPr="00FE3981" w:rsidTr="00C37AE1">
        <w:trPr>
          <w:trHeight w:val="585"/>
        </w:trPr>
        <w:tc>
          <w:tcPr>
            <w:tcW w:w="186"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 16</w:t>
            </w:r>
          </w:p>
        </w:tc>
        <w:tc>
          <w:tcPr>
            <w:tcW w:w="732"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Котельная № 16</w:t>
            </w:r>
          </w:p>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(с. Амур)</w:t>
            </w:r>
          </w:p>
        </w:tc>
        <w:tc>
          <w:tcPr>
            <w:tcW w:w="163"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0,97</w:t>
            </w:r>
          </w:p>
        </w:tc>
        <w:tc>
          <w:tcPr>
            <w:tcW w:w="163"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0,97</w:t>
            </w:r>
          </w:p>
        </w:tc>
        <w:tc>
          <w:tcPr>
            <w:tcW w:w="188"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0,008</w:t>
            </w:r>
          </w:p>
        </w:tc>
        <w:tc>
          <w:tcPr>
            <w:tcW w:w="163"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0,96</w:t>
            </w:r>
          </w:p>
        </w:tc>
        <w:tc>
          <w:tcPr>
            <w:tcW w:w="214"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0,209</w:t>
            </w:r>
          </w:p>
        </w:tc>
        <w:tc>
          <w:tcPr>
            <w:tcW w:w="183"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1,00</w:t>
            </w:r>
          </w:p>
        </w:tc>
        <w:tc>
          <w:tcPr>
            <w:tcW w:w="238"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0,209</w:t>
            </w:r>
          </w:p>
        </w:tc>
        <w:tc>
          <w:tcPr>
            <w:tcW w:w="214" w:type="pct"/>
            <w:noWrap/>
            <w:vAlign w:val="center"/>
            <w:hideMark/>
          </w:tcPr>
          <w:p w:rsidR="00672117" w:rsidRPr="00FE3981" w:rsidRDefault="009A6A61" w:rsidP="00B21726">
            <w:pPr>
              <w:spacing w:after="0" w:line="240" w:lineRule="auto"/>
              <w:jc w:val="center"/>
              <w:rPr>
                <w:rFonts w:ascii="Arial" w:hAnsi="Arial" w:cs="Arial"/>
                <w:sz w:val="14"/>
                <w:szCs w:val="14"/>
              </w:rPr>
            </w:pPr>
            <w:r w:rsidRPr="00FE3981">
              <w:rPr>
                <w:rFonts w:ascii="Arial" w:hAnsi="Arial" w:cs="Arial"/>
                <w:sz w:val="14"/>
                <w:szCs w:val="14"/>
              </w:rPr>
              <w:t>0,0715</w:t>
            </w:r>
          </w:p>
        </w:tc>
        <w:tc>
          <w:tcPr>
            <w:tcW w:w="214" w:type="pct"/>
            <w:noWrap/>
            <w:vAlign w:val="center"/>
            <w:hideMark/>
          </w:tcPr>
          <w:p w:rsidR="00672117" w:rsidRPr="00FE3981" w:rsidRDefault="009A6A61" w:rsidP="00B21726">
            <w:pPr>
              <w:spacing w:after="0" w:line="240" w:lineRule="auto"/>
              <w:jc w:val="center"/>
              <w:rPr>
                <w:rFonts w:ascii="Arial" w:hAnsi="Arial" w:cs="Arial"/>
                <w:sz w:val="14"/>
                <w:szCs w:val="14"/>
              </w:rPr>
            </w:pPr>
            <w:r w:rsidRPr="00FE3981">
              <w:rPr>
                <w:rFonts w:ascii="Arial" w:hAnsi="Arial" w:cs="Arial"/>
                <w:sz w:val="14"/>
                <w:szCs w:val="14"/>
              </w:rPr>
              <w:t>0,2805</w:t>
            </w:r>
          </w:p>
        </w:tc>
        <w:tc>
          <w:tcPr>
            <w:tcW w:w="214" w:type="pct"/>
            <w:noWrap/>
            <w:vAlign w:val="center"/>
            <w:hideMark/>
          </w:tcPr>
          <w:p w:rsidR="00672117" w:rsidRPr="00FE3981" w:rsidRDefault="009A6A61" w:rsidP="00B21726">
            <w:pPr>
              <w:spacing w:after="0" w:line="240" w:lineRule="auto"/>
              <w:jc w:val="center"/>
              <w:rPr>
                <w:rFonts w:ascii="Arial" w:hAnsi="Arial" w:cs="Arial"/>
                <w:sz w:val="14"/>
                <w:szCs w:val="14"/>
              </w:rPr>
            </w:pPr>
            <w:r w:rsidRPr="00FE3981">
              <w:rPr>
                <w:rFonts w:ascii="Arial" w:hAnsi="Arial" w:cs="Arial"/>
                <w:sz w:val="14"/>
                <w:szCs w:val="14"/>
              </w:rPr>
              <w:t>0,1823</w:t>
            </w:r>
          </w:p>
        </w:tc>
        <w:tc>
          <w:tcPr>
            <w:tcW w:w="214"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w:t>
            </w:r>
            <w:r w:rsidR="00C51F19" w:rsidRPr="00FE3981">
              <w:rPr>
                <w:rFonts w:ascii="Arial" w:hAnsi="Arial" w:cs="Arial"/>
                <w:sz w:val="14"/>
                <w:szCs w:val="14"/>
              </w:rPr>
              <w:t>0902</w:t>
            </w:r>
          </w:p>
        </w:tc>
        <w:tc>
          <w:tcPr>
            <w:tcW w:w="214"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w:t>
            </w:r>
            <w:r w:rsidR="00C51F19" w:rsidRPr="00FE3981">
              <w:rPr>
                <w:rFonts w:ascii="Arial" w:hAnsi="Arial" w:cs="Arial"/>
                <w:sz w:val="14"/>
                <w:szCs w:val="14"/>
              </w:rPr>
              <w:t>1108</w:t>
            </w:r>
          </w:p>
        </w:tc>
        <w:tc>
          <w:tcPr>
            <w:tcW w:w="214"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w:t>
            </w:r>
            <w:r w:rsidR="00C51F19" w:rsidRPr="00FE3981">
              <w:rPr>
                <w:rFonts w:ascii="Arial" w:hAnsi="Arial" w:cs="Arial"/>
                <w:sz w:val="14"/>
                <w:szCs w:val="14"/>
              </w:rPr>
              <w:t>0524</w:t>
            </w:r>
          </w:p>
        </w:tc>
        <w:tc>
          <w:tcPr>
            <w:tcW w:w="163"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w:t>
            </w:r>
            <w:r w:rsidR="00533D7A" w:rsidRPr="00FE3981">
              <w:rPr>
                <w:rFonts w:ascii="Arial" w:hAnsi="Arial" w:cs="Arial"/>
                <w:sz w:val="14"/>
                <w:szCs w:val="14"/>
              </w:rPr>
              <w:t>68</w:t>
            </w:r>
          </w:p>
        </w:tc>
        <w:tc>
          <w:tcPr>
            <w:tcW w:w="163" w:type="pct"/>
            <w:noWrap/>
            <w:vAlign w:val="center"/>
            <w:hideMark/>
          </w:tcPr>
          <w:p w:rsidR="00672117" w:rsidRPr="00FE3981" w:rsidRDefault="00533D7A" w:rsidP="00B21726">
            <w:pPr>
              <w:spacing w:after="0" w:line="240" w:lineRule="auto"/>
              <w:jc w:val="center"/>
              <w:rPr>
                <w:rFonts w:ascii="Arial" w:hAnsi="Arial" w:cs="Arial"/>
                <w:sz w:val="14"/>
                <w:szCs w:val="14"/>
              </w:rPr>
            </w:pPr>
            <w:r w:rsidRPr="00FE3981">
              <w:rPr>
                <w:rFonts w:ascii="Arial" w:hAnsi="Arial" w:cs="Arial"/>
                <w:sz w:val="14"/>
                <w:szCs w:val="14"/>
              </w:rPr>
              <w:t>70,8</w:t>
            </w:r>
          </w:p>
        </w:tc>
        <w:tc>
          <w:tcPr>
            <w:tcW w:w="163"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w:t>
            </w:r>
            <w:r w:rsidR="00533D7A" w:rsidRPr="00FE3981">
              <w:rPr>
                <w:rFonts w:ascii="Arial" w:hAnsi="Arial" w:cs="Arial"/>
                <w:sz w:val="14"/>
                <w:szCs w:val="14"/>
              </w:rPr>
              <w:t>78</w:t>
            </w:r>
          </w:p>
        </w:tc>
        <w:tc>
          <w:tcPr>
            <w:tcW w:w="163" w:type="pct"/>
            <w:noWrap/>
            <w:vAlign w:val="center"/>
            <w:hideMark/>
          </w:tcPr>
          <w:p w:rsidR="00672117" w:rsidRPr="00FE3981" w:rsidRDefault="00533D7A" w:rsidP="00B21726">
            <w:pPr>
              <w:spacing w:after="0" w:line="240" w:lineRule="auto"/>
              <w:jc w:val="center"/>
              <w:rPr>
                <w:rFonts w:ascii="Arial" w:hAnsi="Arial" w:cs="Arial"/>
                <w:sz w:val="14"/>
                <w:szCs w:val="14"/>
              </w:rPr>
            </w:pPr>
            <w:r w:rsidRPr="00FE3981">
              <w:rPr>
                <w:rFonts w:ascii="Arial" w:hAnsi="Arial" w:cs="Arial"/>
                <w:sz w:val="14"/>
                <w:szCs w:val="14"/>
              </w:rPr>
              <w:t>81,1</w:t>
            </w:r>
          </w:p>
        </w:tc>
        <w:tc>
          <w:tcPr>
            <w:tcW w:w="163"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0,54</w:t>
            </w:r>
          </w:p>
        </w:tc>
        <w:tc>
          <w:tcPr>
            <w:tcW w:w="163"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0,43</w:t>
            </w:r>
          </w:p>
        </w:tc>
        <w:tc>
          <w:tcPr>
            <w:tcW w:w="163"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w:t>
            </w:r>
            <w:r w:rsidR="00C51F19" w:rsidRPr="00FE3981">
              <w:rPr>
                <w:rFonts w:ascii="Arial" w:hAnsi="Arial" w:cs="Arial"/>
                <w:sz w:val="14"/>
                <w:szCs w:val="14"/>
              </w:rPr>
              <w:t>19</w:t>
            </w:r>
          </w:p>
        </w:tc>
        <w:tc>
          <w:tcPr>
            <w:tcW w:w="163"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w:t>
            </w:r>
            <w:r w:rsidR="00533D7A" w:rsidRPr="00FE3981">
              <w:rPr>
                <w:rFonts w:ascii="Arial" w:hAnsi="Arial" w:cs="Arial"/>
                <w:sz w:val="14"/>
                <w:szCs w:val="14"/>
              </w:rPr>
              <w:t>17</w:t>
            </w:r>
          </w:p>
        </w:tc>
        <w:tc>
          <w:tcPr>
            <w:tcW w:w="188" w:type="pct"/>
            <w:noWrap/>
            <w:vAlign w:val="center"/>
            <w:hideMark/>
          </w:tcPr>
          <w:p w:rsidR="00672117" w:rsidRPr="00FE3981" w:rsidRDefault="00533D7A" w:rsidP="00B21726">
            <w:pPr>
              <w:spacing w:after="0" w:line="240" w:lineRule="auto"/>
              <w:jc w:val="center"/>
              <w:rPr>
                <w:rFonts w:ascii="Arial" w:hAnsi="Arial" w:cs="Arial"/>
                <w:sz w:val="14"/>
                <w:szCs w:val="14"/>
              </w:rPr>
            </w:pPr>
            <w:r w:rsidRPr="00FE3981">
              <w:rPr>
                <w:rFonts w:ascii="Arial" w:hAnsi="Arial" w:cs="Arial"/>
                <w:sz w:val="14"/>
                <w:szCs w:val="14"/>
              </w:rPr>
              <w:t>39,6</w:t>
            </w:r>
          </w:p>
        </w:tc>
      </w:tr>
      <w:tr w:rsidR="00672117" w:rsidRPr="00134DCA" w:rsidTr="00C37AE1">
        <w:trPr>
          <w:trHeight w:val="585"/>
        </w:trPr>
        <w:tc>
          <w:tcPr>
            <w:tcW w:w="186"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 17</w:t>
            </w:r>
          </w:p>
        </w:tc>
        <w:tc>
          <w:tcPr>
            <w:tcW w:w="732"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Котельная № 17</w:t>
            </w:r>
          </w:p>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(с. Абай)</w:t>
            </w:r>
          </w:p>
        </w:tc>
        <w:tc>
          <w:tcPr>
            <w:tcW w:w="163"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0,34</w:t>
            </w:r>
          </w:p>
        </w:tc>
        <w:tc>
          <w:tcPr>
            <w:tcW w:w="163"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0,34</w:t>
            </w:r>
          </w:p>
        </w:tc>
        <w:tc>
          <w:tcPr>
            <w:tcW w:w="188"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0,003</w:t>
            </w:r>
          </w:p>
        </w:tc>
        <w:tc>
          <w:tcPr>
            <w:tcW w:w="163"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0,34</w:t>
            </w:r>
          </w:p>
        </w:tc>
        <w:tc>
          <w:tcPr>
            <w:tcW w:w="214"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0,078</w:t>
            </w:r>
          </w:p>
        </w:tc>
        <w:tc>
          <w:tcPr>
            <w:tcW w:w="183"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1,00</w:t>
            </w:r>
          </w:p>
        </w:tc>
        <w:tc>
          <w:tcPr>
            <w:tcW w:w="238"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0,078</w:t>
            </w:r>
          </w:p>
        </w:tc>
        <w:tc>
          <w:tcPr>
            <w:tcW w:w="214" w:type="pct"/>
            <w:noWrap/>
            <w:vAlign w:val="center"/>
            <w:hideMark/>
          </w:tcPr>
          <w:p w:rsidR="00672117" w:rsidRPr="00FE3981" w:rsidRDefault="009A6A61" w:rsidP="00B21726">
            <w:pPr>
              <w:spacing w:after="0" w:line="240" w:lineRule="auto"/>
              <w:jc w:val="center"/>
              <w:rPr>
                <w:rFonts w:ascii="Arial" w:hAnsi="Arial" w:cs="Arial"/>
                <w:sz w:val="14"/>
                <w:szCs w:val="14"/>
              </w:rPr>
            </w:pPr>
            <w:r w:rsidRPr="00FE3981">
              <w:rPr>
                <w:rFonts w:ascii="Arial" w:hAnsi="Arial" w:cs="Arial"/>
                <w:sz w:val="14"/>
                <w:szCs w:val="14"/>
              </w:rPr>
              <w:t>0,0276</w:t>
            </w:r>
          </w:p>
        </w:tc>
        <w:tc>
          <w:tcPr>
            <w:tcW w:w="214"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w:t>
            </w:r>
            <w:r w:rsidR="00C51F19" w:rsidRPr="00FE3981">
              <w:rPr>
                <w:rFonts w:ascii="Arial" w:hAnsi="Arial" w:cs="Arial"/>
                <w:sz w:val="14"/>
                <w:szCs w:val="14"/>
              </w:rPr>
              <w:t>1</w:t>
            </w:r>
            <w:r w:rsidR="009A6A61" w:rsidRPr="00FE3981">
              <w:rPr>
                <w:rFonts w:ascii="Arial" w:hAnsi="Arial" w:cs="Arial"/>
                <w:sz w:val="14"/>
                <w:szCs w:val="14"/>
              </w:rPr>
              <w:t>056</w:t>
            </w:r>
          </w:p>
        </w:tc>
        <w:tc>
          <w:tcPr>
            <w:tcW w:w="214"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w:t>
            </w:r>
            <w:r w:rsidR="009A6A61" w:rsidRPr="00FE3981">
              <w:rPr>
                <w:rFonts w:ascii="Arial" w:hAnsi="Arial" w:cs="Arial"/>
                <w:sz w:val="14"/>
                <w:szCs w:val="14"/>
              </w:rPr>
              <w:t>0767</w:t>
            </w:r>
          </w:p>
        </w:tc>
        <w:tc>
          <w:tcPr>
            <w:tcW w:w="214"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0,0</w:t>
            </w:r>
            <w:r w:rsidR="00C51F19" w:rsidRPr="00FE3981">
              <w:rPr>
                <w:rFonts w:ascii="Arial" w:hAnsi="Arial" w:cs="Arial"/>
                <w:sz w:val="14"/>
                <w:szCs w:val="14"/>
              </w:rPr>
              <w:t>378</w:t>
            </w:r>
          </w:p>
        </w:tc>
        <w:tc>
          <w:tcPr>
            <w:tcW w:w="214"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0,0</w:t>
            </w:r>
            <w:r w:rsidR="00C51F19" w:rsidRPr="00FE3981">
              <w:rPr>
                <w:rFonts w:ascii="Arial" w:hAnsi="Arial" w:cs="Arial"/>
                <w:sz w:val="14"/>
                <w:szCs w:val="14"/>
              </w:rPr>
              <w:t>491</w:t>
            </w:r>
          </w:p>
        </w:tc>
        <w:tc>
          <w:tcPr>
            <w:tcW w:w="214"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0,0</w:t>
            </w:r>
            <w:r w:rsidR="00C51F19" w:rsidRPr="00FE3981">
              <w:rPr>
                <w:rFonts w:ascii="Arial" w:hAnsi="Arial" w:cs="Arial"/>
                <w:sz w:val="14"/>
                <w:szCs w:val="14"/>
              </w:rPr>
              <w:t>232</w:t>
            </w:r>
          </w:p>
        </w:tc>
        <w:tc>
          <w:tcPr>
            <w:tcW w:w="163" w:type="pct"/>
            <w:noWrap/>
            <w:vAlign w:val="center"/>
            <w:hideMark/>
          </w:tcPr>
          <w:p w:rsidR="00672117" w:rsidRPr="00FE3981" w:rsidRDefault="00533D7A" w:rsidP="00B21726">
            <w:pPr>
              <w:spacing w:after="0" w:line="240" w:lineRule="auto"/>
              <w:jc w:val="center"/>
              <w:rPr>
                <w:rFonts w:ascii="Arial" w:hAnsi="Arial" w:cs="Arial"/>
                <w:sz w:val="14"/>
                <w:szCs w:val="14"/>
              </w:rPr>
            </w:pPr>
            <w:r w:rsidRPr="00FE3981">
              <w:rPr>
                <w:rFonts w:ascii="Arial" w:hAnsi="Arial" w:cs="Arial"/>
                <w:sz w:val="14"/>
                <w:szCs w:val="14"/>
              </w:rPr>
              <w:t>0,23</w:t>
            </w:r>
          </w:p>
        </w:tc>
        <w:tc>
          <w:tcPr>
            <w:tcW w:w="163" w:type="pct"/>
            <w:noWrap/>
            <w:vAlign w:val="center"/>
            <w:hideMark/>
          </w:tcPr>
          <w:p w:rsidR="00672117" w:rsidRPr="00FE3981" w:rsidRDefault="00533D7A" w:rsidP="00B21726">
            <w:pPr>
              <w:spacing w:after="0" w:line="240" w:lineRule="auto"/>
              <w:jc w:val="center"/>
              <w:rPr>
                <w:rFonts w:ascii="Arial" w:hAnsi="Arial" w:cs="Arial"/>
                <w:sz w:val="14"/>
                <w:szCs w:val="14"/>
              </w:rPr>
            </w:pPr>
            <w:r w:rsidRPr="00FE3981">
              <w:rPr>
                <w:rFonts w:ascii="Arial" w:hAnsi="Arial" w:cs="Arial"/>
                <w:sz w:val="14"/>
                <w:szCs w:val="14"/>
              </w:rPr>
              <w:t>68,6</w:t>
            </w:r>
          </w:p>
        </w:tc>
        <w:tc>
          <w:tcPr>
            <w:tcW w:w="163" w:type="pct"/>
            <w:noWrap/>
            <w:vAlign w:val="center"/>
            <w:hideMark/>
          </w:tcPr>
          <w:p w:rsidR="00672117" w:rsidRPr="00FE3981" w:rsidRDefault="00533D7A" w:rsidP="00B21726">
            <w:pPr>
              <w:spacing w:after="0" w:line="240" w:lineRule="auto"/>
              <w:jc w:val="center"/>
              <w:rPr>
                <w:rFonts w:ascii="Arial" w:hAnsi="Arial" w:cs="Arial"/>
                <w:sz w:val="14"/>
                <w:szCs w:val="14"/>
              </w:rPr>
            </w:pPr>
            <w:r w:rsidRPr="00FE3981">
              <w:rPr>
                <w:rFonts w:ascii="Arial" w:hAnsi="Arial" w:cs="Arial"/>
                <w:sz w:val="14"/>
                <w:szCs w:val="14"/>
              </w:rPr>
              <w:t>0,26</w:t>
            </w:r>
          </w:p>
        </w:tc>
        <w:tc>
          <w:tcPr>
            <w:tcW w:w="163" w:type="pct"/>
            <w:noWrap/>
            <w:vAlign w:val="center"/>
            <w:hideMark/>
          </w:tcPr>
          <w:p w:rsidR="00672117" w:rsidRPr="00FE3981" w:rsidRDefault="00533D7A" w:rsidP="00B21726">
            <w:pPr>
              <w:spacing w:after="0" w:line="240" w:lineRule="auto"/>
              <w:jc w:val="center"/>
              <w:rPr>
                <w:rFonts w:ascii="Arial" w:hAnsi="Arial" w:cs="Arial"/>
                <w:sz w:val="14"/>
                <w:szCs w:val="14"/>
              </w:rPr>
            </w:pPr>
            <w:r w:rsidRPr="00FE3981">
              <w:rPr>
                <w:rFonts w:ascii="Arial" w:hAnsi="Arial" w:cs="Arial"/>
                <w:sz w:val="14"/>
                <w:szCs w:val="14"/>
              </w:rPr>
              <w:t>77,2</w:t>
            </w:r>
          </w:p>
        </w:tc>
        <w:tc>
          <w:tcPr>
            <w:tcW w:w="163"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0,17</w:t>
            </w:r>
          </w:p>
        </w:tc>
        <w:tc>
          <w:tcPr>
            <w:tcW w:w="163"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0,17</w:t>
            </w:r>
          </w:p>
        </w:tc>
        <w:tc>
          <w:tcPr>
            <w:tcW w:w="163"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0,0</w:t>
            </w:r>
            <w:r w:rsidR="00C51F19" w:rsidRPr="00FE3981">
              <w:rPr>
                <w:rFonts w:ascii="Arial" w:hAnsi="Arial" w:cs="Arial"/>
                <w:sz w:val="14"/>
                <w:szCs w:val="14"/>
              </w:rPr>
              <w:t>7</w:t>
            </w:r>
          </w:p>
        </w:tc>
        <w:tc>
          <w:tcPr>
            <w:tcW w:w="163" w:type="pct"/>
            <w:noWrap/>
            <w:vAlign w:val="center"/>
            <w:hideMark/>
          </w:tcPr>
          <w:p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w:t>
            </w:r>
            <w:r w:rsidR="00C51F19" w:rsidRPr="00FE3981">
              <w:rPr>
                <w:rFonts w:ascii="Arial" w:hAnsi="Arial" w:cs="Arial"/>
                <w:sz w:val="14"/>
                <w:szCs w:val="14"/>
              </w:rPr>
              <w:t>0</w:t>
            </w:r>
            <w:r w:rsidR="00533D7A" w:rsidRPr="00FE3981">
              <w:rPr>
                <w:rFonts w:ascii="Arial" w:hAnsi="Arial" w:cs="Arial"/>
                <w:sz w:val="14"/>
                <w:szCs w:val="14"/>
              </w:rPr>
              <w:t>7</w:t>
            </w:r>
          </w:p>
        </w:tc>
        <w:tc>
          <w:tcPr>
            <w:tcW w:w="188" w:type="pct"/>
            <w:noWrap/>
            <w:vAlign w:val="center"/>
            <w:hideMark/>
          </w:tcPr>
          <w:p w:rsidR="00672117" w:rsidRPr="00525DBC" w:rsidRDefault="00533D7A" w:rsidP="00B21726">
            <w:pPr>
              <w:spacing w:after="0" w:line="240" w:lineRule="auto"/>
              <w:jc w:val="center"/>
              <w:rPr>
                <w:rFonts w:ascii="Arial" w:hAnsi="Arial" w:cs="Arial"/>
                <w:sz w:val="14"/>
                <w:szCs w:val="14"/>
              </w:rPr>
            </w:pPr>
            <w:r w:rsidRPr="00FE3981">
              <w:rPr>
                <w:rFonts w:ascii="Arial" w:hAnsi="Arial" w:cs="Arial"/>
                <w:sz w:val="14"/>
                <w:szCs w:val="14"/>
              </w:rPr>
              <w:t>42,4</w:t>
            </w:r>
          </w:p>
        </w:tc>
      </w:tr>
    </w:tbl>
    <w:p w:rsidR="00896CB9" w:rsidRDefault="00896CB9" w:rsidP="00974A4C">
      <w:pPr>
        <w:pStyle w:val="-4"/>
        <w:sectPr w:rsidR="00896CB9" w:rsidSect="00896CB9">
          <w:pgSz w:w="16838" w:h="11906" w:orient="landscape" w:code="9"/>
          <w:pgMar w:top="1418" w:right="851" w:bottom="851" w:left="851" w:header="709" w:footer="709" w:gutter="0"/>
          <w:cols w:space="708"/>
          <w:docGrid w:linePitch="360"/>
        </w:sectPr>
      </w:pPr>
    </w:p>
    <w:p w:rsidR="00716DFD" w:rsidRDefault="00B52210" w:rsidP="00430540">
      <w:pPr>
        <w:pStyle w:val="-30"/>
        <w:numPr>
          <w:ilvl w:val="2"/>
          <w:numId w:val="5"/>
        </w:numPr>
        <w:jc w:val="both"/>
      </w:pPr>
      <w:bookmarkStart w:id="150" w:name="_Toc102172474"/>
      <w:r>
        <w:lastRenderedPageBreak/>
        <w:t>О</w:t>
      </w:r>
      <w:r w:rsidR="00716DFD">
        <w:t>писание резервов и дефицитов тепловой мощности нетто по каждому источнику тепловой энергии</w:t>
      </w:r>
      <w:bookmarkEnd w:id="150"/>
    </w:p>
    <w:p w:rsidR="001724C0" w:rsidRDefault="00381B78" w:rsidP="00C16474">
      <w:pPr>
        <w:pStyle w:val="-4"/>
      </w:pPr>
      <w:r>
        <w:t>П</w:t>
      </w:r>
      <w:r w:rsidR="001205ED">
        <w:t>о каждому</w:t>
      </w:r>
      <w:r w:rsidR="0002795B">
        <w:t xml:space="preserve"> источник</w:t>
      </w:r>
      <w:r w:rsidR="001205ED">
        <w:t>у</w:t>
      </w:r>
      <w:r w:rsidR="0002795B">
        <w:t xml:space="preserve"> тепловой энергии дефицит тепловой мощности отсутствует, как в нормальном, так и в </w:t>
      </w:r>
      <w:r w:rsidR="00526997">
        <w:t>аварийном режиме работы (</w:t>
      </w:r>
      <w:r w:rsidR="0002795B">
        <w:t>при выводе самого крупного котла в ремонт</w:t>
      </w:r>
      <w:r w:rsidR="001205ED">
        <w:t>)</w:t>
      </w:r>
      <w:r w:rsidR="0002795B">
        <w:t>. Резерв тепловой мощности составляет о</w:t>
      </w:r>
      <w:r w:rsidR="00525DBC">
        <w:t>коло 70</w:t>
      </w:r>
      <w:r w:rsidR="0002795B">
        <w:t>%.</w:t>
      </w:r>
    </w:p>
    <w:p w:rsidR="00716DFD" w:rsidRDefault="00B52210" w:rsidP="00430540">
      <w:pPr>
        <w:pStyle w:val="-30"/>
        <w:numPr>
          <w:ilvl w:val="2"/>
          <w:numId w:val="5"/>
        </w:numPr>
        <w:jc w:val="both"/>
      </w:pPr>
      <w:bookmarkStart w:id="151" w:name="_Toc102172475"/>
      <w:r>
        <w:t>О</w:t>
      </w:r>
      <w:r w:rsidR="00716DFD">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w:t>
      </w:r>
      <w:r>
        <w:t xml:space="preserve"> тепловой энергии к потребителю</w:t>
      </w:r>
      <w:bookmarkEnd w:id="151"/>
    </w:p>
    <w:p w:rsidR="00B52210" w:rsidRDefault="00890F49" w:rsidP="00C16474">
      <w:pPr>
        <w:pStyle w:val="-4"/>
      </w:pPr>
      <w:r>
        <w:t>Расчетные гидравлические режимы по существующему состоянию приведены в п. 4.10.</w:t>
      </w:r>
    </w:p>
    <w:p w:rsidR="00716DFD" w:rsidRDefault="00B52210" w:rsidP="00430540">
      <w:pPr>
        <w:pStyle w:val="-30"/>
        <w:numPr>
          <w:ilvl w:val="2"/>
          <w:numId w:val="5"/>
        </w:numPr>
        <w:jc w:val="both"/>
      </w:pPr>
      <w:bookmarkStart w:id="152" w:name="_Toc102172476"/>
      <w:r>
        <w:t>О</w:t>
      </w:r>
      <w:r w:rsidR="00716DFD">
        <w:t>писание причины возникновения дефицитов тепловой мощности и последствий влияния дефиц</w:t>
      </w:r>
      <w:r>
        <w:t>итов на качество теплоснабжения</w:t>
      </w:r>
      <w:bookmarkEnd w:id="152"/>
    </w:p>
    <w:p w:rsidR="00B52210" w:rsidRDefault="00381B78" w:rsidP="00C16474">
      <w:pPr>
        <w:pStyle w:val="-4"/>
      </w:pPr>
      <w:r>
        <w:t>Н</w:t>
      </w:r>
      <w:r w:rsidR="001205ED" w:rsidRPr="001205ED">
        <w:t>а источниках тепловой энергии дефицит тепловой мощности отсутствует</w:t>
      </w:r>
      <w:r w:rsidR="001205ED">
        <w:t>.</w:t>
      </w:r>
    </w:p>
    <w:p w:rsidR="00716DFD" w:rsidRDefault="00B52210" w:rsidP="00430540">
      <w:pPr>
        <w:pStyle w:val="-30"/>
        <w:numPr>
          <w:ilvl w:val="2"/>
          <w:numId w:val="5"/>
        </w:numPr>
        <w:jc w:val="both"/>
      </w:pPr>
      <w:bookmarkStart w:id="153" w:name="_Toc102172477"/>
      <w:r>
        <w:t>О</w:t>
      </w:r>
      <w:r w:rsidR="00716DFD">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53"/>
    </w:p>
    <w:p w:rsidR="00B52210" w:rsidRDefault="007B11D5" w:rsidP="00C16474">
      <w:pPr>
        <w:pStyle w:val="-4"/>
      </w:pPr>
      <w:r w:rsidRPr="007B11D5">
        <w:t>Резерв тепловой мощности</w:t>
      </w:r>
      <w:r>
        <w:t xml:space="preserve"> по каждому источнику тепловой </w:t>
      </w:r>
      <w:r w:rsidR="00BE0FF1">
        <w:t>энергии</w:t>
      </w:r>
      <w:r w:rsidRPr="007B11D5">
        <w:t xml:space="preserve"> составляет о</w:t>
      </w:r>
      <w:r w:rsidR="00525DBC">
        <w:t>коло 70</w:t>
      </w:r>
      <w:r w:rsidRPr="007B11D5">
        <w:t xml:space="preserve"> %.</w:t>
      </w:r>
      <w:r w:rsidR="00BE0FF1">
        <w:t xml:space="preserve"> Дефицит тепловой мощности по каждому источнику тепловой энергии</w:t>
      </w:r>
      <w:r w:rsidR="00526997">
        <w:t xml:space="preserve"> отсутствует. Н</w:t>
      </w:r>
      <w:r w:rsidR="00BE0FF1">
        <w:t>еобходимость в расширении технологических зон действия источников тепловой энергии с резервами тепловой мощности в зоны действия с дефицитами тепловой мощности</w:t>
      </w:r>
      <w:r w:rsidR="00526997">
        <w:t xml:space="preserve"> отсутствует</w:t>
      </w:r>
      <w:r w:rsidR="00BE0FF1">
        <w:t xml:space="preserve">. </w:t>
      </w:r>
    </w:p>
    <w:p w:rsidR="00D300E0" w:rsidRDefault="00D300E0" w:rsidP="00430540">
      <w:pPr>
        <w:pStyle w:val="-30"/>
        <w:numPr>
          <w:ilvl w:val="2"/>
          <w:numId w:val="5"/>
        </w:numPr>
        <w:jc w:val="both"/>
      </w:pPr>
      <w:bookmarkStart w:id="154" w:name="_Toc102172478"/>
      <w:r w:rsidRPr="00D300E0">
        <w:t>Описание изменений</w:t>
      </w:r>
      <w:r>
        <w:t xml:space="preserve">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w:t>
      </w:r>
      <w:r w:rsidRPr="00D300E0">
        <w:t>,</w:t>
      </w:r>
      <w:r>
        <w:t xml:space="preserve"> введённых в эксплуатацию</w:t>
      </w:r>
      <w:r w:rsidRPr="00D300E0">
        <w:t xml:space="preserve"> зафиксированных за период, предшествующий актуализации схемы</w:t>
      </w:r>
      <w:bookmarkEnd w:id="154"/>
    </w:p>
    <w:p w:rsidR="00D300E0" w:rsidRDefault="0010409D" w:rsidP="00C16474">
      <w:pPr>
        <w:pStyle w:val="-4"/>
      </w:pPr>
      <w:bookmarkStart w:id="155" w:name="_Hlk94709656"/>
      <w:r w:rsidRPr="00FE3981">
        <w:t>За период, предшествующий актуализации схемы теплоснабжения Амурского сельского поселения, изменений в части тепловых балансов не зафиксировано</w:t>
      </w:r>
      <w:bookmarkEnd w:id="155"/>
      <w:r w:rsidRPr="00FE3981">
        <w:t>.</w:t>
      </w:r>
    </w:p>
    <w:p w:rsidR="00716DFD" w:rsidRDefault="00D300E0" w:rsidP="00430540">
      <w:pPr>
        <w:pStyle w:val="-20"/>
        <w:numPr>
          <w:ilvl w:val="1"/>
          <w:numId w:val="5"/>
        </w:numPr>
        <w:jc w:val="both"/>
      </w:pPr>
      <w:bookmarkStart w:id="156" w:name="_Toc102172479"/>
      <w:r>
        <w:lastRenderedPageBreak/>
        <w:t>Балансы теплоносителя</w:t>
      </w:r>
      <w:bookmarkEnd w:id="156"/>
    </w:p>
    <w:p w:rsidR="00716DFD" w:rsidRDefault="00D300E0" w:rsidP="00430540">
      <w:pPr>
        <w:pStyle w:val="-30"/>
        <w:numPr>
          <w:ilvl w:val="2"/>
          <w:numId w:val="5"/>
        </w:numPr>
        <w:jc w:val="both"/>
      </w:pPr>
      <w:bookmarkStart w:id="157" w:name="_Toc102172480"/>
      <w:r>
        <w:t>О</w:t>
      </w:r>
      <w:r w:rsidR="00716DFD">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57"/>
    </w:p>
    <w:p w:rsidR="00D300E0" w:rsidRDefault="00E67808" w:rsidP="00C16474">
      <w:pPr>
        <w:pStyle w:val="-4"/>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716DFD" w:rsidRDefault="00D300E0" w:rsidP="00430540">
      <w:pPr>
        <w:pStyle w:val="-30"/>
        <w:numPr>
          <w:ilvl w:val="2"/>
          <w:numId w:val="5"/>
        </w:numPr>
        <w:jc w:val="both"/>
      </w:pPr>
      <w:bookmarkStart w:id="158" w:name="_Toc102172481"/>
      <w:r>
        <w:t>О</w:t>
      </w:r>
      <w:r w:rsidR="00716DFD">
        <w:t>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w:t>
      </w:r>
      <w:r>
        <w:t>х режимах систем теплоснабжения</w:t>
      </w:r>
      <w:bookmarkEnd w:id="158"/>
    </w:p>
    <w:p w:rsidR="00D300E0" w:rsidRDefault="00E67808" w:rsidP="00C16474">
      <w:pPr>
        <w:pStyle w:val="-4"/>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D300E0" w:rsidRDefault="00D300E0" w:rsidP="00430540">
      <w:pPr>
        <w:pStyle w:val="-30"/>
        <w:numPr>
          <w:ilvl w:val="2"/>
          <w:numId w:val="5"/>
        </w:numPr>
        <w:jc w:val="both"/>
      </w:pPr>
      <w:bookmarkStart w:id="159" w:name="_Toc102172482"/>
      <w:r w:rsidRPr="00D300E0">
        <w:t xml:space="preserve">Описание изменений в балансах </w:t>
      </w:r>
      <w:r>
        <w:t xml:space="preserve">водоподготовительных установок для </w:t>
      </w:r>
      <w:r w:rsidRPr="00D300E0">
        <w:t>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bookmarkEnd w:id="159"/>
    </w:p>
    <w:p w:rsidR="00D300E0" w:rsidRDefault="00B57DAB" w:rsidP="00C16474">
      <w:pPr>
        <w:pStyle w:val="-4"/>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716DFD" w:rsidRDefault="00716DFD" w:rsidP="00430540">
      <w:pPr>
        <w:pStyle w:val="-20"/>
        <w:numPr>
          <w:ilvl w:val="1"/>
          <w:numId w:val="5"/>
        </w:numPr>
        <w:jc w:val="both"/>
      </w:pPr>
      <w:bookmarkStart w:id="160" w:name="_Toc102172483"/>
      <w:r w:rsidRPr="00716DFD">
        <w:t>Топливные балансы источников тепловой энергии</w:t>
      </w:r>
      <w:r w:rsidR="00D300E0">
        <w:t xml:space="preserve"> и система обеспечения топливом</w:t>
      </w:r>
      <w:bookmarkEnd w:id="160"/>
    </w:p>
    <w:p w:rsidR="00716DFD" w:rsidRDefault="00D300E0" w:rsidP="00430540">
      <w:pPr>
        <w:pStyle w:val="-30"/>
        <w:numPr>
          <w:ilvl w:val="2"/>
          <w:numId w:val="5"/>
        </w:numPr>
        <w:jc w:val="both"/>
      </w:pPr>
      <w:bookmarkStart w:id="161" w:name="_Toc102172484"/>
      <w:r>
        <w:t>О</w:t>
      </w:r>
      <w:r w:rsidR="00716DFD">
        <w:t>писание видов и количества используемого основного топлива для каж</w:t>
      </w:r>
      <w:r>
        <w:t>дого источника тепловой энергии</w:t>
      </w:r>
      <w:bookmarkEnd w:id="161"/>
    </w:p>
    <w:p w:rsidR="00D300E0" w:rsidRDefault="00E56D49" w:rsidP="00C16474">
      <w:pPr>
        <w:pStyle w:val="-4"/>
      </w:pPr>
      <w:r>
        <w:t>Основным и единственным видом топлива на источниках тепловой энергии сельского поселения является каменный уголь марки ДР.</w:t>
      </w:r>
      <w:r w:rsidR="00B35C3F">
        <w:t xml:space="preserve"> К</w:t>
      </w:r>
      <w:r w:rsidR="00F000A5">
        <w:t>оличество используемого</w:t>
      </w:r>
      <w:r w:rsidR="00B35C3F">
        <w:t xml:space="preserve"> основного вида топлива приведено в таблице ниже.</w:t>
      </w:r>
    </w:p>
    <w:p w:rsidR="00B35C3F" w:rsidRPr="00FE3981" w:rsidRDefault="00B35C3F" w:rsidP="00B35C3F">
      <w:pPr>
        <w:pStyle w:val="-e"/>
        <w:spacing w:before="0"/>
      </w:pPr>
      <w:bookmarkStart w:id="162" w:name="_Toc101791037"/>
      <w:r w:rsidRPr="00FE3981">
        <w:t xml:space="preserve">Таблица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FE3981">
        <w:t>.</w:t>
      </w:r>
      <w:r w:rsidRPr="00FE3981">
        <w:fldChar w:fldCharType="begin"/>
      </w:r>
      <w:r w:rsidRPr="00FE3981">
        <w:instrText xml:space="preserve"> SEQ Таблица \* ARABIC \</w:instrText>
      </w:r>
      <w:r w:rsidRPr="00FE3981">
        <w:rPr>
          <w:lang w:val="en-US"/>
        </w:rPr>
        <w:instrText>s</w:instrText>
      </w:r>
      <w:r w:rsidRPr="00FE3981">
        <w:instrText xml:space="preserve"> 1 </w:instrText>
      </w:r>
      <w:r w:rsidRPr="00FE3981">
        <w:fldChar w:fldCharType="separate"/>
      </w:r>
      <w:r w:rsidR="0048680D">
        <w:rPr>
          <w:noProof/>
        </w:rPr>
        <w:t>24</w:t>
      </w:r>
      <w:r w:rsidRPr="00FE3981">
        <w:rPr>
          <w:noProof/>
        </w:rPr>
        <w:fldChar w:fldCharType="end"/>
      </w:r>
      <w:r w:rsidRPr="00FE3981">
        <w:t xml:space="preserve"> </w:t>
      </w:r>
      <w:r w:rsidRPr="00FE3981">
        <w:sym w:font="Symbol" w:char="F02D"/>
      </w:r>
      <w:r w:rsidRPr="00FE3981">
        <w:t xml:space="preserve"> Потребление основного топлива источниками тепловой энергии за 20</w:t>
      </w:r>
      <w:r w:rsidR="0010409D" w:rsidRPr="00FE3981">
        <w:t>21</w:t>
      </w:r>
      <w:r w:rsidRPr="00FE3981">
        <w:t xml:space="preserve"> год</w:t>
      </w:r>
      <w:bookmarkEnd w:id="162"/>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377"/>
        <w:gridCol w:w="1313"/>
        <w:gridCol w:w="1248"/>
        <w:gridCol w:w="1237"/>
        <w:gridCol w:w="1143"/>
        <w:gridCol w:w="1385"/>
      </w:tblGrid>
      <w:tr w:rsidR="00C51F19" w:rsidRPr="00FE3981" w:rsidTr="00430540">
        <w:trPr>
          <w:cantSplit/>
          <w:trHeight w:val="450"/>
          <w:tblHeader/>
          <w:jc w:val="center"/>
        </w:trPr>
        <w:tc>
          <w:tcPr>
            <w:tcW w:w="0" w:type="auto"/>
            <w:vMerge w:val="restart"/>
            <w:shd w:val="clear" w:color="auto" w:fill="DAEEF3"/>
            <w:vAlign w:val="center"/>
            <w:hideMark/>
          </w:tcPr>
          <w:p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 xml:space="preserve">№ </w:t>
            </w:r>
            <w:r w:rsidRPr="00FE3981">
              <w:rPr>
                <w:rFonts w:ascii="Arial" w:hAnsi="Arial" w:cs="Arial"/>
                <w:sz w:val="18"/>
                <w:szCs w:val="18"/>
              </w:rPr>
              <w:br/>
              <w:t>котельной</w:t>
            </w:r>
          </w:p>
        </w:tc>
        <w:tc>
          <w:tcPr>
            <w:tcW w:w="0" w:type="auto"/>
            <w:vMerge w:val="restart"/>
            <w:shd w:val="clear" w:color="auto" w:fill="DAEEF3"/>
            <w:noWrap/>
            <w:vAlign w:val="center"/>
            <w:hideMark/>
          </w:tcPr>
          <w:p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Наименование котельной</w:t>
            </w:r>
          </w:p>
        </w:tc>
        <w:tc>
          <w:tcPr>
            <w:tcW w:w="1313" w:type="dxa"/>
            <w:vMerge w:val="restart"/>
            <w:shd w:val="clear" w:color="auto" w:fill="DAEEF3"/>
            <w:vAlign w:val="center"/>
            <w:hideMark/>
          </w:tcPr>
          <w:p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 xml:space="preserve">Отпуск т/э с коллекторов, </w:t>
            </w:r>
            <w:r w:rsidRPr="00FE3981">
              <w:rPr>
                <w:rFonts w:ascii="Arial" w:hAnsi="Arial" w:cs="Arial"/>
                <w:sz w:val="18"/>
                <w:szCs w:val="18"/>
              </w:rPr>
              <w:br/>
              <w:t>Гкал</w:t>
            </w:r>
          </w:p>
        </w:tc>
        <w:tc>
          <w:tcPr>
            <w:tcW w:w="0" w:type="auto"/>
            <w:vMerge w:val="restart"/>
            <w:shd w:val="clear" w:color="auto" w:fill="DAEEF3"/>
            <w:vAlign w:val="center"/>
            <w:hideMark/>
          </w:tcPr>
          <w:p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Расход условного топлива на т/э, т.у.т</w:t>
            </w:r>
          </w:p>
        </w:tc>
        <w:tc>
          <w:tcPr>
            <w:tcW w:w="0" w:type="auto"/>
            <w:vMerge w:val="restart"/>
            <w:shd w:val="clear" w:color="auto" w:fill="DAEEF3"/>
            <w:vAlign w:val="center"/>
            <w:hideMark/>
          </w:tcPr>
          <w:p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Расход натурального топлива на т/э, т.н.т</w:t>
            </w:r>
          </w:p>
        </w:tc>
        <w:tc>
          <w:tcPr>
            <w:tcW w:w="0" w:type="auto"/>
            <w:vMerge w:val="restart"/>
            <w:shd w:val="clear" w:color="auto" w:fill="DAEEF3"/>
            <w:vAlign w:val="center"/>
            <w:hideMark/>
          </w:tcPr>
          <w:p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Теплота сгорания угля, ккал/кг</w:t>
            </w:r>
          </w:p>
        </w:tc>
        <w:tc>
          <w:tcPr>
            <w:tcW w:w="0" w:type="auto"/>
            <w:vMerge w:val="restart"/>
            <w:shd w:val="clear" w:color="auto" w:fill="DAEEF3"/>
            <w:vAlign w:val="center"/>
            <w:hideMark/>
          </w:tcPr>
          <w:p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Удельный расход условного топлива, кг/Гкал</w:t>
            </w:r>
          </w:p>
        </w:tc>
      </w:tr>
      <w:tr w:rsidR="00C51F19" w:rsidRPr="00FE3981" w:rsidTr="00430540">
        <w:trPr>
          <w:cantSplit/>
          <w:trHeight w:val="450"/>
          <w:jc w:val="center"/>
        </w:trPr>
        <w:tc>
          <w:tcPr>
            <w:tcW w:w="0" w:type="auto"/>
            <w:vMerge/>
            <w:shd w:val="clear" w:color="auto" w:fill="DAEEF3"/>
            <w:vAlign w:val="center"/>
            <w:hideMark/>
          </w:tcPr>
          <w:p w:rsidR="00C51F19" w:rsidRPr="00FE3981" w:rsidRDefault="00C51F19" w:rsidP="00B21726">
            <w:pPr>
              <w:widowControl w:val="0"/>
              <w:spacing w:after="0" w:line="240" w:lineRule="auto"/>
              <w:jc w:val="center"/>
              <w:rPr>
                <w:rFonts w:ascii="Arial" w:hAnsi="Arial" w:cs="Arial"/>
                <w:sz w:val="18"/>
                <w:szCs w:val="18"/>
              </w:rPr>
            </w:pPr>
          </w:p>
        </w:tc>
        <w:tc>
          <w:tcPr>
            <w:tcW w:w="0" w:type="auto"/>
            <w:vMerge/>
            <w:shd w:val="clear" w:color="auto" w:fill="DAEEF3"/>
            <w:vAlign w:val="center"/>
            <w:hideMark/>
          </w:tcPr>
          <w:p w:rsidR="00C51F19" w:rsidRPr="00FE3981" w:rsidRDefault="00C51F19" w:rsidP="00B21726">
            <w:pPr>
              <w:widowControl w:val="0"/>
              <w:spacing w:after="0" w:line="240" w:lineRule="auto"/>
              <w:jc w:val="center"/>
              <w:rPr>
                <w:rFonts w:ascii="Arial" w:hAnsi="Arial" w:cs="Arial"/>
                <w:sz w:val="18"/>
                <w:szCs w:val="18"/>
              </w:rPr>
            </w:pPr>
          </w:p>
        </w:tc>
        <w:tc>
          <w:tcPr>
            <w:tcW w:w="1313" w:type="dxa"/>
            <w:vMerge/>
            <w:shd w:val="clear" w:color="auto" w:fill="DAEEF3"/>
            <w:vAlign w:val="center"/>
            <w:hideMark/>
          </w:tcPr>
          <w:p w:rsidR="00C51F19" w:rsidRPr="00FE3981" w:rsidRDefault="00C51F19" w:rsidP="00B21726">
            <w:pPr>
              <w:widowControl w:val="0"/>
              <w:spacing w:after="0" w:line="240" w:lineRule="auto"/>
              <w:jc w:val="center"/>
              <w:rPr>
                <w:rFonts w:ascii="Arial" w:hAnsi="Arial" w:cs="Arial"/>
                <w:sz w:val="18"/>
                <w:szCs w:val="18"/>
              </w:rPr>
            </w:pPr>
          </w:p>
        </w:tc>
        <w:tc>
          <w:tcPr>
            <w:tcW w:w="0" w:type="auto"/>
            <w:vMerge/>
            <w:shd w:val="clear" w:color="auto" w:fill="DAEEF3"/>
            <w:vAlign w:val="center"/>
            <w:hideMark/>
          </w:tcPr>
          <w:p w:rsidR="00C51F19" w:rsidRPr="00FE3981" w:rsidRDefault="00C51F19" w:rsidP="00B21726">
            <w:pPr>
              <w:widowControl w:val="0"/>
              <w:spacing w:after="0" w:line="240" w:lineRule="auto"/>
              <w:jc w:val="center"/>
              <w:rPr>
                <w:rFonts w:ascii="Arial" w:hAnsi="Arial" w:cs="Arial"/>
                <w:sz w:val="18"/>
                <w:szCs w:val="18"/>
              </w:rPr>
            </w:pPr>
          </w:p>
        </w:tc>
        <w:tc>
          <w:tcPr>
            <w:tcW w:w="0" w:type="auto"/>
            <w:vMerge/>
            <w:shd w:val="clear" w:color="auto" w:fill="DAEEF3"/>
            <w:vAlign w:val="center"/>
            <w:hideMark/>
          </w:tcPr>
          <w:p w:rsidR="00C51F19" w:rsidRPr="00FE3981" w:rsidRDefault="00C51F19" w:rsidP="00B21726">
            <w:pPr>
              <w:widowControl w:val="0"/>
              <w:spacing w:after="0" w:line="240" w:lineRule="auto"/>
              <w:jc w:val="center"/>
              <w:rPr>
                <w:rFonts w:ascii="Arial" w:hAnsi="Arial" w:cs="Arial"/>
                <w:sz w:val="18"/>
                <w:szCs w:val="18"/>
              </w:rPr>
            </w:pPr>
          </w:p>
        </w:tc>
        <w:tc>
          <w:tcPr>
            <w:tcW w:w="0" w:type="auto"/>
            <w:vMerge/>
            <w:shd w:val="clear" w:color="auto" w:fill="DAEEF3"/>
            <w:vAlign w:val="center"/>
            <w:hideMark/>
          </w:tcPr>
          <w:p w:rsidR="00C51F19" w:rsidRPr="00FE3981" w:rsidRDefault="00C51F19" w:rsidP="00B21726">
            <w:pPr>
              <w:widowControl w:val="0"/>
              <w:spacing w:after="0" w:line="240" w:lineRule="auto"/>
              <w:jc w:val="center"/>
              <w:rPr>
                <w:rFonts w:ascii="Arial" w:hAnsi="Arial" w:cs="Arial"/>
                <w:sz w:val="18"/>
                <w:szCs w:val="18"/>
              </w:rPr>
            </w:pPr>
          </w:p>
        </w:tc>
        <w:tc>
          <w:tcPr>
            <w:tcW w:w="0" w:type="auto"/>
            <w:vMerge/>
            <w:shd w:val="clear" w:color="auto" w:fill="DAEEF3"/>
            <w:vAlign w:val="center"/>
            <w:hideMark/>
          </w:tcPr>
          <w:p w:rsidR="00C51F19" w:rsidRPr="00FE3981" w:rsidRDefault="00C51F19" w:rsidP="00B21726">
            <w:pPr>
              <w:widowControl w:val="0"/>
              <w:spacing w:after="0" w:line="240" w:lineRule="auto"/>
              <w:jc w:val="center"/>
              <w:rPr>
                <w:rFonts w:ascii="Arial" w:hAnsi="Arial" w:cs="Arial"/>
                <w:sz w:val="18"/>
                <w:szCs w:val="18"/>
              </w:rPr>
            </w:pPr>
          </w:p>
        </w:tc>
      </w:tr>
      <w:tr w:rsidR="00C51F19" w:rsidRPr="00FE3981" w:rsidTr="00430540">
        <w:trPr>
          <w:cantSplit/>
          <w:trHeight w:val="20"/>
          <w:jc w:val="center"/>
        </w:trPr>
        <w:tc>
          <w:tcPr>
            <w:tcW w:w="0" w:type="auto"/>
            <w:noWrap/>
            <w:vAlign w:val="center"/>
            <w:hideMark/>
          </w:tcPr>
          <w:p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 16</w:t>
            </w:r>
          </w:p>
        </w:tc>
        <w:tc>
          <w:tcPr>
            <w:tcW w:w="0" w:type="auto"/>
            <w:noWrap/>
            <w:vAlign w:val="center"/>
            <w:hideMark/>
          </w:tcPr>
          <w:p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 xml:space="preserve">Котельная № 16 </w:t>
            </w:r>
          </w:p>
          <w:p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(с. Амур)</w:t>
            </w:r>
          </w:p>
        </w:tc>
        <w:tc>
          <w:tcPr>
            <w:tcW w:w="1313" w:type="dxa"/>
            <w:noWrap/>
            <w:vAlign w:val="center"/>
            <w:hideMark/>
          </w:tcPr>
          <w:p w:rsidR="00C51F19" w:rsidRPr="00FE3981" w:rsidRDefault="00533D7A" w:rsidP="00B21726">
            <w:pPr>
              <w:widowControl w:val="0"/>
              <w:spacing w:after="0" w:line="240" w:lineRule="auto"/>
              <w:jc w:val="center"/>
              <w:rPr>
                <w:rFonts w:ascii="Arial" w:hAnsi="Arial" w:cs="Arial"/>
                <w:sz w:val="18"/>
                <w:szCs w:val="18"/>
              </w:rPr>
            </w:pPr>
            <w:r w:rsidRPr="00FE3981">
              <w:rPr>
                <w:rFonts w:ascii="Arial" w:hAnsi="Arial" w:cs="Arial"/>
                <w:sz w:val="18"/>
                <w:szCs w:val="18"/>
              </w:rPr>
              <w:t>590</w:t>
            </w:r>
          </w:p>
        </w:tc>
        <w:tc>
          <w:tcPr>
            <w:tcW w:w="0" w:type="auto"/>
            <w:noWrap/>
            <w:vAlign w:val="center"/>
            <w:hideMark/>
          </w:tcPr>
          <w:p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130</w:t>
            </w:r>
          </w:p>
        </w:tc>
        <w:tc>
          <w:tcPr>
            <w:tcW w:w="0" w:type="auto"/>
            <w:noWrap/>
            <w:vAlign w:val="center"/>
            <w:hideMark/>
          </w:tcPr>
          <w:p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179</w:t>
            </w:r>
          </w:p>
        </w:tc>
        <w:tc>
          <w:tcPr>
            <w:tcW w:w="0" w:type="auto"/>
            <w:noWrap/>
            <w:vAlign w:val="center"/>
            <w:hideMark/>
          </w:tcPr>
          <w:p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5100</w:t>
            </w:r>
          </w:p>
        </w:tc>
        <w:tc>
          <w:tcPr>
            <w:tcW w:w="0" w:type="auto"/>
            <w:noWrap/>
            <w:vAlign w:val="center"/>
            <w:hideMark/>
          </w:tcPr>
          <w:p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220,2</w:t>
            </w:r>
          </w:p>
        </w:tc>
      </w:tr>
      <w:tr w:rsidR="00C51F19" w:rsidRPr="00FE3981" w:rsidTr="00430540">
        <w:trPr>
          <w:cantSplit/>
          <w:trHeight w:val="20"/>
          <w:jc w:val="center"/>
        </w:trPr>
        <w:tc>
          <w:tcPr>
            <w:tcW w:w="0" w:type="auto"/>
            <w:noWrap/>
            <w:vAlign w:val="center"/>
            <w:hideMark/>
          </w:tcPr>
          <w:p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 17</w:t>
            </w:r>
          </w:p>
        </w:tc>
        <w:tc>
          <w:tcPr>
            <w:tcW w:w="0" w:type="auto"/>
            <w:noWrap/>
            <w:vAlign w:val="center"/>
            <w:hideMark/>
          </w:tcPr>
          <w:p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Котельная № 17</w:t>
            </w:r>
          </w:p>
          <w:p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 xml:space="preserve"> (с. Абай)</w:t>
            </w:r>
          </w:p>
        </w:tc>
        <w:tc>
          <w:tcPr>
            <w:tcW w:w="1313" w:type="dxa"/>
            <w:noWrap/>
            <w:vAlign w:val="center"/>
            <w:hideMark/>
          </w:tcPr>
          <w:p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247</w:t>
            </w:r>
          </w:p>
        </w:tc>
        <w:tc>
          <w:tcPr>
            <w:tcW w:w="0" w:type="auto"/>
            <w:noWrap/>
            <w:vAlign w:val="center"/>
            <w:hideMark/>
          </w:tcPr>
          <w:p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54</w:t>
            </w:r>
          </w:p>
        </w:tc>
        <w:tc>
          <w:tcPr>
            <w:tcW w:w="0" w:type="auto"/>
            <w:noWrap/>
            <w:vAlign w:val="center"/>
            <w:hideMark/>
          </w:tcPr>
          <w:p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75</w:t>
            </w:r>
          </w:p>
        </w:tc>
        <w:tc>
          <w:tcPr>
            <w:tcW w:w="0" w:type="auto"/>
            <w:noWrap/>
            <w:vAlign w:val="center"/>
            <w:hideMark/>
          </w:tcPr>
          <w:p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5100</w:t>
            </w:r>
          </w:p>
        </w:tc>
        <w:tc>
          <w:tcPr>
            <w:tcW w:w="0" w:type="auto"/>
            <w:noWrap/>
            <w:vAlign w:val="center"/>
            <w:hideMark/>
          </w:tcPr>
          <w:p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220,0</w:t>
            </w:r>
          </w:p>
        </w:tc>
      </w:tr>
      <w:tr w:rsidR="00C51F19" w:rsidRPr="00B35C3F" w:rsidTr="00430540">
        <w:trPr>
          <w:cantSplit/>
          <w:trHeight w:val="20"/>
          <w:jc w:val="center"/>
        </w:trPr>
        <w:tc>
          <w:tcPr>
            <w:tcW w:w="0" w:type="auto"/>
            <w:noWrap/>
            <w:vAlign w:val="center"/>
          </w:tcPr>
          <w:p w:rsidR="00C51F19" w:rsidRPr="00FE3981" w:rsidRDefault="00C51F19" w:rsidP="00B21726">
            <w:pPr>
              <w:widowControl w:val="0"/>
              <w:spacing w:after="0" w:line="240" w:lineRule="auto"/>
              <w:jc w:val="center"/>
              <w:rPr>
                <w:rFonts w:ascii="Arial" w:hAnsi="Arial" w:cs="Arial"/>
                <w:sz w:val="18"/>
                <w:szCs w:val="18"/>
              </w:rPr>
            </w:pPr>
          </w:p>
        </w:tc>
        <w:tc>
          <w:tcPr>
            <w:tcW w:w="0" w:type="auto"/>
            <w:noWrap/>
            <w:vAlign w:val="center"/>
          </w:tcPr>
          <w:p w:rsidR="00C51F19" w:rsidRPr="00FE3981" w:rsidRDefault="00C51F19" w:rsidP="00B21726">
            <w:pPr>
              <w:widowControl w:val="0"/>
              <w:spacing w:after="0" w:line="240" w:lineRule="auto"/>
              <w:jc w:val="center"/>
              <w:rPr>
                <w:rFonts w:ascii="Arial" w:hAnsi="Arial" w:cs="Arial"/>
                <w:b/>
                <w:sz w:val="18"/>
                <w:szCs w:val="18"/>
              </w:rPr>
            </w:pPr>
            <w:r w:rsidRPr="00FE3981">
              <w:rPr>
                <w:rFonts w:ascii="Arial" w:hAnsi="Arial" w:cs="Arial"/>
                <w:b/>
                <w:sz w:val="18"/>
                <w:szCs w:val="18"/>
              </w:rPr>
              <w:t>Итого</w:t>
            </w:r>
          </w:p>
        </w:tc>
        <w:tc>
          <w:tcPr>
            <w:tcW w:w="1313" w:type="dxa"/>
            <w:noWrap/>
            <w:vAlign w:val="center"/>
          </w:tcPr>
          <w:p w:rsidR="00C51F19" w:rsidRPr="00FE3981" w:rsidRDefault="00C51F19" w:rsidP="00B21726">
            <w:pPr>
              <w:widowControl w:val="0"/>
              <w:spacing w:after="0" w:line="240" w:lineRule="auto"/>
              <w:jc w:val="center"/>
              <w:rPr>
                <w:rFonts w:ascii="Arial" w:hAnsi="Arial" w:cs="Arial"/>
                <w:b/>
                <w:sz w:val="18"/>
                <w:szCs w:val="18"/>
              </w:rPr>
            </w:pPr>
            <w:r w:rsidRPr="00FE3981">
              <w:rPr>
                <w:rFonts w:ascii="Arial" w:hAnsi="Arial" w:cs="Arial"/>
                <w:b/>
                <w:sz w:val="18"/>
                <w:szCs w:val="18"/>
              </w:rPr>
              <w:t>83</w:t>
            </w:r>
            <w:r w:rsidR="00533D7A" w:rsidRPr="00FE3981">
              <w:rPr>
                <w:rFonts w:ascii="Arial" w:hAnsi="Arial" w:cs="Arial"/>
                <w:b/>
                <w:sz w:val="18"/>
                <w:szCs w:val="18"/>
              </w:rPr>
              <w:t>7</w:t>
            </w:r>
          </w:p>
        </w:tc>
        <w:tc>
          <w:tcPr>
            <w:tcW w:w="0" w:type="auto"/>
            <w:noWrap/>
            <w:vAlign w:val="center"/>
          </w:tcPr>
          <w:p w:rsidR="00C51F19" w:rsidRPr="00FE3981" w:rsidRDefault="00C51F19" w:rsidP="00B21726">
            <w:pPr>
              <w:widowControl w:val="0"/>
              <w:spacing w:after="0" w:line="240" w:lineRule="auto"/>
              <w:jc w:val="center"/>
              <w:rPr>
                <w:rFonts w:ascii="Arial" w:hAnsi="Arial" w:cs="Arial"/>
                <w:b/>
                <w:sz w:val="18"/>
                <w:szCs w:val="18"/>
              </w:rPr>
            </w:pPr>
            <w:r w:rsidRPr="00FE3981">
              <w:rPr>
                <w:rFonts w:ascii="Arial" w:hAnsi="Arial" w:cs="Arial"/>
                <w:b/>
                <w:sz w:val="18"/>
                <w:szCs w:val="18"/>
              </w:rPr>
              <w:t>185</w:t>
            </w:r>
          </w:p>
        </w:tc>
        <w:tc>
          <w:tcPr>
            <w:tcW w:w="0" w:type="auto"/>
            <w:noWrap/>
            <w:vAlign w:val="center"/>
          </w:tcPr>
          <w:p w:rsidR="00C51F19" w:rsidRPr="00FE3981" w:rsidRDefault="00C51F19" w:rsidP="00B21726">
            <w:pPr>
              <w:widowControl w:val="0"/>
              <w:spacing w:after="0" w:line="240" w:lineRule="auto"/>
              <w:jc w:val="center"/>
              <w:rPr>
                <w:rFonts w:ascii="Arial" w:hAnsi="Arial" w:cs="Arial"/>
                <w:b/>
                <w:sz w:val="18"/>
                <w:szCs w:val="18"/>
              </w:rPr>
            </w:pPr>
            <w:r w:rsidRPr="00FE3981">
              <w:rPr>
                <w:rFonts w:ascii="Arial" w:hAnsi="Arial" w:cs="Arial"/>
                <w:b/>
                <w:sz w:val="18"/>
                <w:szCs w:val="18"/>
              </w:rPr>
              <w:t>253</w:t>
            </w:r>
          </w:p>
        </w:tc>
        <w:tc>
          <w:tcPr>
            <w:tcW w:w="0" w:type="auto"/>
            <w:noWrap/>
            <w:vAlign w:val="center"/>
          </w:tcPr>
          <w:p w:rsidR="00C51F19" w:rsidRPr="00FE3981" w:rsidRDefault="00C51F19" w:rsidP="00B21726">
            <w:pPr>
              <w:widowControl w:val="0"/>
              <w:spacing w:after="0" w:line="240" w:lineRule="auto"/>
              <w:jc w:val="center"/>
              <w:rPr>
                <w:rFonts w:ascii="Arial" w:hAnsi="Arial" w:cs="Arial"/>
                <w:b/>
                <w:sz w:val="18"/>
                <w:szCs w:val="18"/>
              </w:rPr>
            </w:pPr>
            <w:r w:rsidRPr="00FE3981">
              <w:rPr>
                <w:rFonts w:ascii="Arial" w:hAnsi="Arial" w:cs="Arial"/>
                <w:b/>
                <w:sz w:val="18"/>
                <w:szCs w:val="18"/>
              </w:rPr>
              <w:t>5100</w:t>
            </w:r>
          </w:p>
        </w:tc>
        <w:tc>
          <w:tcPr>
            <w:tcW w:w="0" w:type="auto"/>
            <w:noWrap/>
            <w:vAlign w:val="center"/>
          </w:tcPr>
          <w:p w:rsidR="00C51F19" w:rsidRPr="00FE3981" w:rsidRDefault="00C51F19" w:rsidP="00B21726">
            <w:pPr>
              <w:widowControl w:val="0"/>
              <w:spacing w:after="0" w:line="240" w:lineRule="auto"/>
              <w:jc w:val="center"/>
              <w:rPr>
                <w:rFonts w:ascii="Arial" w:hAnsi="Arial" w:cs="Arial"/>
                <w:b/>
                <w:sz w:val="18"/>
                <w:szCs w:val="18"/>
              </w:rPr>
            </w:pPr>
            <w:r w:rsidRPr="00FE3981">
              <w:rPr>
                <w:rFonts w:ascii="Arial" w:hAnsi="Arial" w:cs="Arial"/>
                <w:b/>
                <w:sz w:val="18"/>
                <w:szCs w:val="18"/>
              </w:rPr>
              <w:t>220,1</w:t>
            </w:r>
          </w:p>
        </w:tc>
      </w:tr>
    </w:tbl>
    <w:p w:rsidR="00716DFD" w:rsidRDefault="00D300E0" w:rsidP="00430540">
      <w:pPr>
        <w:pStyle w:val="-30"/>
        <w:numPr>
          <w:ilvl w:val="2"/>
          <w:numId w:val="5"/>
        </w:numPr>
        <w:jc w:val="both"/>
      </w:pPr>
      <w:bookmarkStart w:id="163" w:name="_Toc102172485"/>
      <w:r>
        <w:lastRenderedPageBreak/>
        <w:t>О</w:t>
      </w:r>
      <w:r w:rsidR="00716DFD">
        <w:t>писание видов резервного и аварийного топлива и возможности их обеспечения в соответст</w:t>
      </w:r>
      <w:r>
        <w:t>вии с нормативными требованиями</w:t>
      </w:r>
      <w:bookmarkEnd w:id="163"/>
    </w:p>
    <w:p w:rsidR="00D300E0" w:rsidRDefault="00E56D49" w:rsidP="00C16474">
      <w:pPr>
        <w:pStyle w:val="-4"/>
      </w:pPr>
      <w:r>
        <w:t>Резервным и аварийным видом топлива являются дрова. Возможность обеспечения</w:t>
      </w:r>
      <w:r w:rsidR="00964328">
        <w:t xml:space="preserve"> аварийным видом топлива</w:t>
      </w:r>
      <w:r>
        <w:t xml:space="preserve"> имеется в неограниченном количестве.</w:t>
      </w:r>
      <w:r w:rsidR="00964328">
        <w:t xml:space="preserve"> </w:t>
      </w:r>
    </w:p>
    <w:p w:rsidR="00716DFD" w:rsidRDefault="00D300E0" w:rsidP="00430540">
      <w:pPr>
        <w:pStyle w:val="-30"/>
        <w:numPr>
          <w:ilvl w:val="2"/>
          <w:numId w:val="5"/>
        </w:numPr>
        <w:jc w:val="both"/>
      </w:pPr>
      <w:bookmarkStart w:id="164" w:name="_Toc102172486"/>
      <w:r>
        <w:t>О</w:t>
      </w:r>
      <w:r w:rsidR="00716DFD">
        <w:t>писание особенностей характеристик видов топлива</w:t>
      </w:r>
      <w:r>
        <w:t xml:space="preserve"> в зависимости от мест поставки</w:t>
      </w:r>
      <w:bookmarkEnd w:id="164"/>
    </w:p>
    <w:p w:rsidR="00964328" w:rsidRDefault="00964328" w:rsidP="00964328">
      <w:pPr>
        <w:pStyle w:val="-4"/>
      </w:pPr>
      <w:r>
        <w:t xml:space="preserve">Поставщиком угля является организация </w:t>
      </w:r>
      <w:r w:rsidR="00556824">
        <w:t xml:space="preserve">- </w:t>
      </w:r>
      <w:r>
        <w:t>ООО «</w:t>
      </w:r>
      <w:r w:rsidRPr="005E1864">
        <w:t>Юг Сибири</w:t>
      </w:r>
      <w:r>
        <w:t>». Уголь поставляется из г.</w:t>
      </w:r>
      <w:r w:rsidR="0010409D">
        <w:t> </w:t>
      </w:r>
      <w:r>
        <w:t>Бийска автотранспортом.</w:t>
      </w:r>
    </w:p>
    <w:p w:rsidR="00716DFD" w:rsidRDefault="00D300E0" w:rsidP="00430540">
      <w:pPr>
        <w:pStyle w:val="-30"/>
        <w:numPr>
          <w:ilvl w:val="2"/>
          <w:numId w:val="5"/>
        </w:numPr>
        <w:jc w:val="both"/>
      </w:pPr>
      <w:bookmarkStart w:id="165" w:name="_Toc102172487"/>
      <w:r>
        <w:t>О</w:t>
      </w:r>
      <w:r w:rsidR="00716DFD">
        <w:t>писание испо</w:t>
      </w:r>
      <w:r>
        <w:t>льзования местных видов топлива</w:t>
      </w:r>
      <w:bookmarkEnd w:id="165"/>
    </w:p>
    <w:p w:rsidR="00D300E0" w:rsidRDefault="00E56D49" w:rsidP="00C16474">
      <w:pPr>
        <w:pStyle w:val="-4"/>
      </w:pPr>
      <w:r>
        <w:t xml:space="preserve">Местные виды </w:t>
      </w:r>
      <w:r w:rsidR="00964328">
        <w:t xml:space="preserve">энергетического </w:t>
      </w:r>
      <w:r>
        <w:t>топлива на территории сельского поселения отсутствуют.</w:t>
      </w:r>
    </w:p>
    <w:p w:rsidR="00716DFD" w:rsidRDefault="00D300E0" w:rsidP="00430540">
      <w:pPr>
        <w:pStyle w:val="-30"/>
        <w:numPr>
          <w:ilvl w:val="2"/>
          <w:numId w:val="5"/>
        </w:numPr>
        <w:jc w:val="both"/>
      </w:pPr>
      <w:bookmarkStart w:id="166" w:name="_Toc102172488"/>
      <w:r>
        <w:t>О</w:t>
      </w:r>
      <w:r w:rsidR="00716DFD">
        <w:t>писание видов топлива, их доли и значения низшей теплоты сгорания топлива, используемых для производства тепловой энергии п</w:t>
      </w:r>
      <w:r>
        <w:t>о каждой системе теплоснабжения</w:t>
      </w:r>
      <w:bookmarkEnd w:id="166"/>
    </w:p>
    <w:p w:rsidR="00964328" w:rsidRDefault="00964328" w:rsidP="00964328">
      <w:pPr>
        <w:pStyle w:val="-4"/>
      </w:pPr>
      <w:r>
        <w:t>Доля используемого каменного угля в системе теплоснабжения сельского поселения составляет 100 %.</w:t>
      </w:r>
    </w:p>
    <w:p w:rsidR="00D300E0" w:rsidRDefault="00964328" w:rsidP="00964328">
      <w:pPr>
        <w:pStyle w:val="-4"/>
      </w:pPr>
      <w:r>
        <w:t xml:space="preserve">Значение низшей теплоты сгорания используемого каменного угля составляет </w:t>
      </w:r>
      <w:r w:rsidR="00066D20">
        <w:t>5000 -53</w:t>
      </w:r>
      <w:r>
        <w:t>00 ккал/кг</w:t>
      </w:r>
      <w:r w:rsidR="00481194">
        <w:t>.</w:t>
      </w:r>
    </w:p>
    <w:p w:rsidR="00716DFD" w:rsidRDefault="00D300E0" w:rsidP="00430540">
      <w:pPr>
        <w:pStyle w:val="-30"/>
        <w:numPr>
          <w:ilvl w:val="2"/>
          <w:numId w:val="5"/>
        </w:numPr>
        <w:jc w:val="both"/>
      </w:pPr>
      <w:bookmarkStart w:id="167" w:name="_Toc102172489"/>
      <w:r>
        <w:t>О</w:t>
      </w:r>
      <w:r w:rsidR="00716DFD">
        <w:t>писание преобладающего в поселении</w:t>
      </w:r>
      <w:r w:rsidR="00937F00">
        <w:t xml:space="preserve"> </w:t>
      </w:r>
      <w:r w:rsidR="00716DFD">
        <w:t>вида топлива, определяемого по совокупности всех систем теплоснабжения, находящихся в соответствую</w:t>
      </w:r>
      <w:r>
        <w:t>щем поселении</w:t>
      </w:r>
      <w:bookmarkEnd w:id="167"/>
    </w:p>
    <w:p w:rsidR="00964328" w:rsidRDefault="00964328" w:rsidP="00556824">
      <w:pPr>
        <w:pStyle w:val="-4"/>
      </w:pPr>
      <w:r>
        <w:t>Преобладающим видом топлива является каменный уголь марки ДР.</w:t>
      </w:r>
      <w:r w:rsidR="00556824">
        <w:t xml:space="preserve"> </w:t>
      </w:r>
      <w:r w:rsidRPr="00964328">
        <w:t>Уголь Др (рядовой) относится к энергетической группе угля, длиннопламенной марки с достаточно высоким выходом летучих веществ при сгорании. Направления использования угля данной марки - энергетическое, коммунально-бытовое топливо. По своим свойствам легко воспламеняемое с высокими показателями теплоотдачи. Уголь марки Др один из самых востребованных на рынке энергетического угля при невысокой стоимости и хорошими показател</w:t>
      </w:r>
      <w:r w:rsidR="00AC7374">
        <w:t>ями</w:t>
      </w:r>
      <w:r w:rsidRPr="00964328">
        <w:t>.</w:t>
      </w:r>
    </w:p>
    <w:p w:rsidR="00964328" w:rsidRDefault="00964328" w:rsidP="00AC7374">
      <w:pPr>
        <w:pStyle w:val="-4"/>
        <w:spacing w:before="0" w:after="0"/>
      </w:pPr>
      <w:r>
        <w:t>Расшифровка марки: Д (длиннопламенный) Р (рядовой)</w:t>
      </w:r>
    </w:p>
    <w:p w:rsidR="00964328" w:rsidRDefault="00964328" w:rsidP="00A55171">
      <w:pPr>
        <w:pStyle w:val="-4"/>
        <w:numPr>
          <w:ilvl w:val="0"/>
          <w:numId w:val="16"/>
        </w:numPr>
        <w:spacing w:before="0" w:after="0"/>
      </w:pPr>
      <w:r>
        <w:t>Влажность до 17</w:t>
      </w:r>
      <w:r w:rsidR="00556824">
        <w:t xml:space="preserve"> </w:t>
      </w:r>
      <w:r>
        <w:t>%</w:t>
      </w:r>
    </w:p>
    <w:p w:rsidR="00964328" w:rsidRDefault="00964328" w:rsidP="00A55171">
      <w:pPr>
        <w:pStyle w:val="-4"/>
        <w:numPr>
          <w:ilvl w:val="0"/>
          <w:numId w:val="16"/>
        </w:numPr>
        <w:spacing w:before="0" w:after="0"/>
      </w:pPr>
      <w:r>
        <w:t>Зольность 14</w:t>
      </w:r>
      <w:r w:rsidR="00556824">
        <w:t xml:space="preserve"> </w:t>
      </w:r>
      <w:r>
        <w:t>%</w:t>
      </w:r>
    </w:p>
    <w:p w:rsidR="00964328" w:rsidRDefault="00964328" w:rsidP="00A55171">
      <w:pPr>
        <w:pStyle w:val="-4"/>
        <w:numPr>
          <w:ilvl w:val="0"/>
          <w:numId w:val="16"/>
        </w:numPr>
        <w:spacing w:before="0" w:after="0"/>
      </w:pPr>
      <w:r>
        <w:t>Выход летучих веществ 39-44</w:t>
      </w:r>
      <w:r w:rsidR="00556824">
        <w:t xml:space="preserve"> </w:t>
      </w:r>
      <w:r>
        <w:t>%</w:t>
      </w:r>
    </w:p>
    <w:p w:rsidR="00964328" w:rsidRDefault="00964328" w:rsidP="00A55171">
      <w:pPr>
        <w:pStyle w:val="-4"/>
        <w:numPr>
          <w:ilvl w:val="0"/>
          <w:numId w:val="16"/>
        </w:numPr>
        <w:spacing w:before="0" w:after="0"/>
      </w:pPr>
      <w:r>
        <w:t>Размер кусков 0-200</w:t>
      </w:r>
      <w:r w:rsidR="00AC2CA1">
        <w:t xml:space="preserve"> </w:t>
      </w:r>
      <w:r>
        <w:t>(300) мм</w:t>
      </w:r>
    </w:p>
    <w:p w:rsidR="00964328" w:rsidRDefault="00964328" w:rsidP="00A55171">
      <w:pPr>
        <w:pStyle w:val="-4"/>
        <w:numPr>
          <w:ilvl w:val="0"/>
          <w:numId w:val="16"/>
        </w:numPr>
        <w:spacing w:before="0" w:after="0"/>
      </w:pPr>
      <w:r>
        <w:t>Теплота сгорания 5000-5300 ккал\кг</w:t>
      </w:r>
    </w:p>
    <w:p w:rsidR="00964328" w:rsidRPr="00964328" w:rsidRDefault="00964328" w:rsidP="00964328">
      <w:pPr>
        <w:pStyle w:val="-4"/>
        <w:spacing w:before="0" w:after="0"/>
        <w:ind w:firstLine="708"/>
      </w:pPr>
      <w:r w:rsidRPr="00964328">
        <w:t xml:space="preserve">Длиннопламенный каменный уголь марки Др один из самых распространенных сортов угля, который используется для экономного и надежного отопления частных домов, а также </w:t>
      </w:r>
      <w:r w:rsidRPr="00964328">
        <w:lastRenderedPageBreak/>
        <w:t xml:space="preserve">для работы котельных ЖКХ и ТЭЦ. Этот уголь универсальный, для него не </w:t>
      </w:r>
      <w:r w:rsidR="00556824">
        <w:t>требуются</w:t>
      </w:r>
      <w:r w:rsidRPr="00964328">
        <w:t xml:space="preserve"> предварительные условия для розжига.</w:t>
      </w:r>
    </w:p>
    <w:p w:rsidR="00716DFD" w:rsidRDefault="00D300E0" w:rsidP="00430540">
      <w:pPr>
        <w:pStyle w:val="-30"/>
        <w:numPr>
          <w:ilvl w:val="2"/>
          <w:numId w:val="5"/>
        </w:numPr>
        <w:jc w:val="both"/>
      </w:pPr>
      <w:bookmarkStart w:id="168" w:name="_Toc102172490"/>
      <w:r>
        <w:t>О</w:t>
      </w:r>
      <w:r w:rsidR="00716DFD">
        <w:t>писание приоритетного направления развития топливного баланса поселения</w:t>
      </w:r>
      <w:bookmarkEnd w:id="168"/>
    </w:p>
    <w:p w:rsidR="00D300E0" w:rsidRDefault="00964328" w:rsidP="00C16474">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rsidR="00D300E0" w:rsidRDefault="00D300E0" w:rsidP="00430540">
      <w:pPr>
        <w:pStyle w:val="-30"/>
        <w:numPr>
          <w:ilvl w:val="2"/>
          <w:numId w:val="5"/>
        </w:numPr>
        <w:jc w:val="both"/>
      </w:pPr>
      <w:bookmarkStart w:id="169" w:name="_Toc102172491"/>
      <w:r w:rsidRPr="00D300E0">
        <w:t xml:space="preserve">Описание изменений в </w:t>
      </w:r>
      <w:r>
        <w:t xml:space="preserve">топливных балансах источников тепловой энергии </w:t>
      </w:r>
      <w:r w:rsidRPr="00D300E0">
        <w:t>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 период, предшествующий актуализации схемы</w:t>
      </w:r>
      <w:bookmarkEnd w:id="169"/>
    </w:p>
    <w:p w:rsidR="003B1838" w:rsidRDefault="003118A5" w:rsidP="00C16474">
      <w:pPr>
        <w:pStyle w:val="-4"/>
      </w:pPr>
      <w:bookmarkStart w:id="170" w:name="_Hlk94709719"/>
      <w:r w:rsidRPr="00FE3981">
        <w:t>За период, предшествующий актуализации схемы теплоснабжения Амурского сельского поселения, изменений в части топливных балансов не зафиксировано</w:t>
      </w:r>
      <w:bookmarkEnd w:id="170"/>
      <w:r w:rsidR="005658A1" w:rsidRPr="00FE3981">
        <w:t>.</w:t>
      </w:r>
    </w:p>
    <w:p w:rsidR="00716DFD" w:rsidRDefault="00642552" w:rsidP="00430540">
      <w:pPr>
        <w:pStyle w:val="-20"/>
        <w:numPr>
          <w:ilvl w:val="1"/>
          <w:numId w:val="5"/>
        </w:numPr>
        <w:jc w:val="both"/>
      </w:pPr>
      <w:bookmarkStart w:id="171" w:name="_Toc102172492"/>
      <w:r>
        <w:t>Надё</w:t>
      </w:r>
      <w:r w:rsidR="00716DFD" w:rsidRPr="00716DFD">
        <w:t>жность теплоснабжения</w:t>
      </w:r>
      <w:bookmarkEnd w:id="171"/>
    </w:p>
    <w:p w:rsidR="003B1838" w:rsidRDefault="003B1838" w:rsidP="00430540">
      <w:pPr>
        <w:pStyle w:val="-30"/>
        <w:numPr>
          <w:ilvl w:val="2"/>
          <w:numId w:val="5"/>
        </w:numPr>
        <w:jc w:val="both"/>
      </w:pPr>
      <w:bookmarkStart w:id="172" w:name="_Toc102172493"/>
      <w:r>
        <w:t>П</w:t>
      </w:r>
      <w:r w:rsidR="00716DFD">
        <w:t>оток отказов (частота о</w:t>
      </w:r>
      <w:r>
        <w:t>тказов) участков тепловых сетей</w:t>
      </w:r>
      <w:bookmarkEnd w:id="172"/>
    </w:p>
    <w:p w:rsidR="00024AEA" w:rsidRDefault="00024AEA" w:rsidP="00024AEA">
      <w:pPr>
        <w:pStyle w:val="-e"/>
        <w:spacing w:before="0"/>
      </w:pPr>
      <w:bookmarkStart w:id="173" w:name="_Toc101791038"/>
      <w:r w:rsidRPr="00AA358C">
        <w:t>Таблица</w:t>
      </w:r>
      <w:r>
        <w:t xml:space="preserve">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8680D">
        <w:rPr>
          <w:noProof/>
        </w:rPr>
        <w:t>25</w:t>
      </w:r>
      <w:r>
        <w:rPr>
          <w:noProof/>
        </w:rPr>
        <w:fldChar w:fldCharType="end"/>
      </w:r>
      <w:r>
        <w:t xml:space="preserve"> </w:t>
      </w:r>
      <w:r>
        <w:sym w:font="Symbol" w:char="F02D"/>
      </w:r>
      <w:r>
        <w:t xml:space="preserve"> Результат расчета надежности теплоснабжения (существующее положение), поток отказов участков тепловых сетей</w:t>
      </w:r>
      <w:bookmarkEnd w:id="173"/>
    </w:p>
    <w:tbl>
      <w:tblPr>
        <w:tblW w:w="5000" w:type="pct"/>
        <w:tblLook w:val="04A0" w:firstRow="1" w:lastRow="0" w:firstColumn="1" w:lastColumn="0" w:noHBand="0" w:noVBand="1"/>
      </w:tblPr>
      <w:tblGrid>
        <w:gridCol w:w="1512"/>
        <w:gridCol w:w="1178"/>
        <w:gridCol w:w="1983"/>
        <w:gridCol w:w="568"/>
        <w:gridCol w:w="855"/>
        <w:gridCol w:w="849"/>
        <w:gridCol w:w="968"/>
        <w:gridCol w:w="867"/>
        <w:gridCol w:w="847"/>
      </w:tblGrid>
      <w:tr w:rsidR="00024AEA" w:rsidRPr="005739CD" w:rsidTr="00DF0F73">
        <w:trPr>
          <w:cantSplit/>
          <w:trHeight w:val="2050"/>
          <w:tblHeader/>
        </w:trPr>
        <w:tc>
          <w:tcPr>
            <w:tcW w:w="785"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024AEA" w:rsidRPr="005739CD" w:rsidRDefault="00024AEA" w:rsidP="00024AEA">
            <w:pPr>
              <w:pStyle w:val="-f0"/>
              <w:jc w:val="center"/>
              <w:rPr>
                <w:rFonts w:eastAsia="Times New Roman"/>
                <w:sz w:val="18"/>
                <w:szCs w:val="18"/>
              </w:rPr>
            </w:pPr>
            <w:r w:rsidRPr="005739CD">
              <w:rPr>
                <w:rFonts w:eastAsia="Times New Roman"/>
                <w:sz w:val="18"/>
                <w:szCs w:val="18"/>
              </w:rPr>
              <w:t>Наименование источника</w:t>
            </w:r>
          </w:p>
        </w:tc>
        <w:tc>
          <w:tcPr>
            <w:tcW w:w="612" w:type="pct"/>
            <w:tcBorders>
              <w:top w:val="single" w:sz="4" w:space="0" w:color="000000"/>
              <w:left w:val="nil"/>
              <w:bottom w:val="single" w:sz="4" w:space="0" w:color="000000"/>
              <w:right w:val="single" w:sz="4" w:space="0" w:color="000000"/>
            </w:tcBorders>
            <w:shd w:val="clear" w:color="auto" w:fill="DAEEF3"/>
            <w:vAlign w:val="center"/>
            <w:hideMark/>
          </w:tcPr>
          <w:p w:rsidR="00024AEA" w:rsidRPr="005739CD" w:rsidRDefault="00024AEA" w:rsidP="00024AEA">
            <w:pPr>
              <w:pStyle w:val="-f0"/>
              <w:jc w:val="center"/>
              <w:rPr>
                <w:rFonts w:eastAsia="Times New Roman"/>
                <w:sz w:val="18"/>
                <w:szCs w:val="18"/>
              </w:rPr>
            </w:pPr>
            <w:r w:rsidRPr="005739CD">
              <w:rPr>
                <w:rFonts w:eastAsia="Times New Roman"/>
                <w:sz w:val="18"/>
                <w:szCs w:val="18"/>
              </w:rPr>
              <w:t>Наименование начала участка</w:t>
            </w:r>
          </w:p>
        </w:tc>
        <w:tc>
          <w:tcPr>
            <w:tcW w:w="1030" w:type="pct"/>
            <w:tcBorders>
              <w:top w:val="single" w:sz="4" w:space="0" w:color="000000"/>
              <w:left w:val="nil"/>
              <w:bottom w:val="single" w:sz="4" w:space="0" w:color="000000"/>
              <w:right w:val="single" w:sz="4" w:space="0" w:color="000000"/>
            </w:tcBorders>
            <w:shd w:val="clear" w:color="auto" w:fill="DAEEF3"/>
            <w:vAlign w:val="center"/>
            <w:hideMark/>
          </w:tcPr>
          <w:p w:rsidR="00024AEA" w:rsidRPr="005739CD" w:rsidRDefault="00024AEA" w:rsidP="00024AEA">
            <w:pPr>
              <w:pStyle w:val="-f0"/>
              <w:jc w:val="center"/>
              <w:rPr>
                <w:rFonts w:eastAsia="Times New Roman"/>
                <w:sz w:val="18"/>
                <w:szCs w:val="18"/>
              </w:rPr>
            </w:pPr>
            <w:r w:rsidRPr="005739CD">
              <w:rPr>
                <w:rFonts w:eastAsia="Times New Roman"/>
                <w:sz w:val="18"/>
                <w:szCs w:val="18"/>
              </w:rPr>
              <w:t>Наименование конца участка</w:t>
            </w:r>
          </w:p>
        </w:tc>
        <w:tc>
          <w:tcPr>
            <w:tcW w:w="29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5739CD" w:rsidRDefault="00024AEA" w:rsidP="00024AEA">
            <w:pPr>
              <w:pStyle w:val="-f0"/>
              <w:ind w:left="113" w:right="113"/>
              <w:jc w:val="center"/>
              <w:rPr>
                <w:rFonts w:eastAsia="Times New Roman"/>
                <w:sz w:val="18"/>
                <w:szCs w:val="18"/>
              </w:rPr>
            </w:pPr>
            <w:r w:rsidRPr="005739CD">
              <w:rPr>
                <w:rFonts w:eastAsia="Times New Roman"/>
                <w:sz w:val="18"/>
                <w:szCs w:val="18"/>
              </w:rPr>
              <w:t>Длина участка, м</w:t>
            </w:r>
          </w:p>
        </w:tc>
        <w:tc>
          <w:tcPr>
            <w:tcW w:w="444" w:type="pct"/>
            <w:tcBorders>
              <w:top w:val="single" w:sz="4" w:space="0" w:color="000000"/>
              <w:left w:val="nil"/>
              <w:bottom w:val="single" w:sz="4" w:space="0" w:color="000000"/>
              <w:right w:val="single" w:sz="4" w:space="0" w:color="000000"/>
            </w:tcBorders>
            <w:shd w:val="clear" w:color="auto" w:fill="DAEEF3"/>
            <w:textDirection w:val="btLr"/>
            <w:hideMark/>
          </w:tcPr>
          <w:p w:rsidR="00024AEA" w:rsidRPr="005739CD" w:rsidRDefault="00024AEA" w:rsidP="00024AEA">
            <w:pPr>
              <w:pStyle w:val="-f0"/>
              <w:ind w:left="113" w:right="113"/>
              <w:jc w:val="center"/>
              <w:rPr>
                <w:rFonts w:eastAsia="Times New Roman"/>
                <w:sz w:val="18"/>
                <w:szCs w:val="18"/>
              </w:rPr>
            </w:pPr>
            <w:r w:rsidRPr="005739CD">
              <w:rPr>
                <w:rFonts w:eastAsia="Times New Roman"/>
                <w:sz w:val="18"/>
                <w:szCs w:val="18"/>
              </w:rPr>
              <w:t>Внутpенний диаметp подающего тpубопpовода, м</w:t>
            </w:r>
          </w:p>
        </w:tc>
        <w:tc>
          <w:tcPr>
            <w:tcW w:w="441"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5739CD" w:rsidRDefault="00024AEA" w:rsidP="00024AEA">
            <w:pPr>
              <w:pStyle w:val="-f0"/>
              <w:ind w:left="113" w:right="113"/>
              <w:jc w:val="center"/>
              <w:rPr>
                <w:rFonts w:eastAsia="Times New Roman"/>
                <w:sz w:val="18"/>
                <w:szCs w:val="18"/>
              </w:rPr>
            </w:pPr>
            <w:r w:rsidRPr="005739CD">
              <w:rPr>
                <w:rFonts w:eastAsia="Times New Roman"/>
                <w:sz w:val="18"/>
                <w:szCs w:val="18"/>
              </w:rPr>
              <w:t>Внутренний диаметр обратного трубопровода, м</w:t>
            </w:r>
          </w:p>
        </w:tc>
        <w:tc>
          <w:tcPr>
            <w:tcW w:w="503"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5739CD" w:rsidRDefault="00024AEA" w:rsidP="00024AEA">
            <w:pPr>
              <w:pStyle w:val="-f0"/>
              <w:ind w:left="113" w:right="113"/>
              <w:jc w:val="center"/>
              <w:rPr>
                <w:rFonts w:eastAsia="Times New Roman"/>
                <w:sz w:val="18"/>
                <w:szCs w:val="18"/>
              </w:rPr>
            </w:pPr>
            <w:r w:rsidRPr="005739CD">
              <w:rPr>
                <w:rFonts w:eastAsia="Times New Roman"/>
                <w:sz w:val="18"/>
                <w:szCs w:val="18"/>
              </w:rPr>
              <w:t>Поток отказов, 1/ч</w:t>
            </w:r>
          </w:p>
        </w:tc>
        <w:tc>
          <w:tcPr>
            <w:tcW w:w="450"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5739CD" w:rsidRDefault="00024AEA" w:rsidP="00024AEA">
            <w:pPr>
              <w:pStyle w:val="-f0"/>
              <w:ind w:left="113" w:right="113"/>
              <w:jc w:val="center"/>
              <w:rPr>
                <w:rFonts w:eastAsia="Times New Roman"/>
                <w:sz w:val="18"/>
                <w:szCs w:val="18"/>
              </w:rPr>
            </w:pPr>
            <w:r w:rsidRPr="005739CD">
              <w:rPr>
                <w:rFonts w:eastAsia="Times New Roman"/>
                <w:sz w:val="18"/>
                <w:szCs w:val="18"/>
              </w:rPr>
              <w:t>Относительное кол. отключ. нагрузки</w:t>
            </w:r>
          </w:p>
        </w:tc>
        <w:tc>
          <w:tcPr>
            <w:tcW w:w="440"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Default="00024AEA" w:rsidP="00024AEA">
            <w:pPr>
              <w:pStyle w:val="-f0"/>
              <w:ind w:left="113" w:right="113"/>
              <w:jc w:val="center"/>
              <w:rPr>
                <w:rFonts w:eastAsia="Times New Roman"/>
                <w:sz w:val="18"/>
                <w:szCs w:val="18"/>
              </w:rPr>
            </w:pPr>
            <w:r w:rsidRPr="005739CD">
              <w:rPr>
                <w:rFonts w:eastAsia="Times New Roman"/>
                <w:sz w:val="18"/>
                <w:szCs w:val="18"/>
              </w:rPr>
              <w:t>Вероятность</w:t>
            </w:r>
          </w:p>
          <w:p w:rsidR="00024AEA" w:rsidRPr="005739CD" w:rsidRDefault="00024AEA" w:rsidP="00024AEA">
            <w:pPr>
              <w:pStyle w:val="-f0"/>
              <w:ind w:left="113" w:right="113"/>
              <w:jc w:val="center"/>
              <w:rPr>
                <w:rFonts w:eastAsia="Times New Roman"/>
                <w:sz w:val="18"/>
                <w:szCs w:val="18"/>
              </w:rPr>
            </w:pPr>
            <w:r w:rsidRPr="005739CD">
              <w:rPr>
                <w:rFonts w:eastAsia="Times New Roman"/>
                <w:sz w:val="18"/>
                <w:szCs w:val="18"/>
              </w:rPr>
              <w:t>отказа</w:t>
            </w:r>
          </w:p>
        </w:tc>
      </w:tr>
      <w:tr w:rsidR="00024AEA" w:rsidRPr="005739CD" w:rsidTr="00024AEA">
        <w:trPr>
          <w:cantSplit/>
          <w:trHeight w:val="288"/>
        </w:trPr>
        <w:tc>
          <w:tcPr>
            <w:tcW w:w="785" w:type="pct"/>
            <w:tcBorders>
              <w:top w:val="nil"/>
              <w:left w:val="single" w:sz="4" w:space="0" w:color="000000"/>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Котельная №16</w:t>
            </w:r>
          </w:p>
        </w:tc>
        <w:tc>
          <w:tcPr>
            <w:tcW w:w="612"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ТК-1</w:t>
            </w:r>
          </w:p>
        </w:tc>
        <w:tc>
          <w:tcPr>
            <w:tcW w:w="1030"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МБОУ Амурская СОШ (школа)</w:t>
            </w:r>
          </w:p>
        </w:tc>
        <w:tc>
          <w:tcPr>
            <w:tcW w:w="295"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10</w:t>
            </w:r>
          </w:p>
        </w:tc>
        <w:tc>
          <w:tcPr>
            <w:tcW w:w="444"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0,1</w:t>
            </w:r>
          </w:p>
        </w:tc>
        <w:tc>
          <w:tcPr>
            <w:tcW w:w="441"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0,1</w:t>
            </w:r>
          </w:p>
        </w:tc>
        <w:tc>
          <w:tcPr>
            <w:tcW w:w="503"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1,0E-07</w:t>
            </w:r>
          </w:p>
        </w:tc>
        <w:tc>
          <w:tcPr>
            <w:tcW w:w="450"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0,83148</w:t>
            </w:r>
          </w:p>
        </w:tc>
        <w:tc>
          <w:tcPr>
            <w:tcW w:w="440"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1,0E-06</w:t>
            </w:r>
          </w:p>
        </w:tc>
      </w:tr>
      <w:tr w:rsidR="00024AEA" w:rsidRPr="005739CD" w:rsidTr="00024AEA">
        <w:trPr>
          <w:cantSplit/>
          <w:trHeight w:val="288"/>
        </w:trPr>
        <w:tc>
          <w:tcPr>
            <w:tcW w:w="785" w:type="pct"/>
            <w:tcBorders>
              <w:top w:val="nil"/>
              <w:left w:val="single" w:sz="4" w:space="0" w:color="000000"/>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Котельная №16</w:t>
            </w:r>
          </w:p>
        </w:tc>
        <w:tc>
          <w:tcPr>
            <w:tcW w:w="612"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ТК-1</w:t>
            </w:r>
          </w:p>
        </w:tc>
        <w:tc>
          <w:tcPr>
            <w:tcW w:w="1030"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Сельский дом культуры</w:t>
            </w:r>
          </w:p>
        </w:tc>
        <w:tc>
          <w:tcPr>
            <w:tcW w:w="295"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80</w:t>
            </w:r>
          </w:p>
        </w:tc>
        <w:tc>
          <w:tcPr>
            <w:tcW w:w="444"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0,05</w:t>
            </w:r>
          </w:p>
        </w:tc>
        <w:tc>
          <w:tcPr>
            <w:tcW w:w="441"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0,05</w:t>
            </w:r>
          </w:p>
        </w:tc>
        <w:tc>
          <w:tcPr>
            <w:tcW w:w="503"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1,2E-06</w:t>
            </w:r>
          </w:p>
        </w:tc>
        <w:tc>
          <w:tcPr>
            <w:tcW w:w="450"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0</w:t>
            </w:r>
          </w:p>
        </w:tc>
        <w:tc>
          <w:tcPr>
            <w:tcW w:w="440"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5,2E-06</w:t>
            </w:r>
          </w:p>
        </w:tc>
      </w:tr>
      <w:tr w:rsidR="00024AEA" w:rsidRPr="005739CD" w:rsidTr="00024AEA">
        <w:trPr>
          <w:cantSplit/>
          <w:trHeight w:val="288"/>
        </w:trPr>
        <w:tc>
          <w:tcPr>
            <w:tcW w:w="785" w:type="pct"/>
            <w:tcBorders>
              <w:top w:val="nil"/>
              <w:left w:val="single" w:sz="4" w:space="0" w:color="000000"/>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Котельная №16</w:t>
            </w:r>
          </w:p>
        </w:tc>
        <w:tc>
          <w:tcPr>
            <w:tcW w:w="612"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Котельная №16</w:t>
            </w:r>
          </w:p>
        </w:tc>
        <w:tc>
          <w:tcPr>
            <w:tcW w:w="1030"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ТК-1</w:t>
            </w:r>
          </w:p>
        </w:tc>
        <w:tc>
          <w:tcPr>
            <w:tcW w:w="295"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100</w:t>
            </w:r>
          </w:p>
        </w:tc>
        <w:tc>
          <w:tcPr>
            <w:tcW w:w="444"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0,1</w:t>
            </w:r>
          </w:p>
        </w:tc>
        <w:tc>
          <w:tcPr>
            <w:tcW w:w="441"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0,1</w:t>
            </w:r>
          </w:p>
        </w:tc>
        <w:tc>
          <w:tcPr>
            <w:tcW w:w="503"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1,5E-06</w:t>
            </w:r>
          </w:p>
        </w:tc>
        <w:tc>
          <w:tcPr>
            <w:tcW w:w="450"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0,95958</w:t>
            </w:r>
          </w:p>
        </w:tc>
        <w:tc>
          <w:tcPr>
            <w:tcW w:w="440"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9,6E-06</w:t>
            </w:r>
          </w:p>
        </w:tc>
      </w:tr>
      <w:tr w:rsidR="00024AEA" w:rsidRPr="005739CD" w:rsidTr="00024AEA">
        <w:trPr>
          <w:cantSplit/>
          <w:trHeight w:val="288"/>
        </w:trPr>
        <w:tc>
          <w:tcPr>
            <w:tcW w:w="785" w:type="pct"/>
            <w:tcBorders>
              <w:top w:val="nil"/>
              <w:left w:val="single" w:sz="4" w:space="0" w:color="000000"/>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Котельная №17</w:t>
            </w:r>
          </w:p>
        </w:tc>
        <w:tc>
          <w:tcPr>
            <w:tcW w:w="612"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Котельная №17</w:t>
            </w:r>
          </w:p>
        </w:tc>
        <w:tc>
          <w:tcPr>
            <w:tcW w:w="1030"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ТК-1</w:t>
            </w:r>
          </w:p>
        </w:tc>
        <w:tc>
          <w:tcPr>
            <w:tcW w:w="295"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30</w:t>
            </w:r>
          </w:p>
        </w:tc>
        <w:tc>
          <w:tcPr>
            <w:tcW w:w="444"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0,05</w:t>
            </w:r>
          </w:p>
        </w:tc>
        <w:tc>
          <w:tcPr>
            <w:tcW w:w="441"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0,05</w:t>
            </w:r>
          </w:p>
        </w:tc>
        <w:tc>
          <w:tcPr>
            <w:tcW w:w="503"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4,0E-07</w:t>
            </w:r>
          </w:p>
        </w:tc>
        <w:tc>
          <w:tcPr>
            <w:tcW w:w="450"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0,08494</w:t>
            </w:r>
          </w:p>
        </w:tc>
        <w:tc>
          <w:tcPr>
            <w:tcW w:w="440"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2,0E-06</w:t>
            </w:r>
          </w:p>
        </w:tc>
      </w:tr>
      <w:tr w:rsidR="00024AEA" w:rsidRPr="005739CD" w:rsidTr="00024AEA">
        <w:trPr>
          <w:cantSplit/>
          <w:trHeight w:val="288"/>
        </w:trPr>
        <w:tc>
          <w:tcPr>
            <w:tcW w:w="785" w:type="pct"/>
            <w:tcBorders>
              <w:top w:val="nil"/>
              <w:left w:val="single" w:sz="4" w:space="0" w:color="000000"/>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Котельная №17</w:t>
            </w:r>
          </w:p>
        </w:tc>
        <w:tc>
          <w:tcPr>
            <w:tcW w:w="612"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ТК-1</w:t>
            </w:r>
          </w:p>
        </w:tc>
        <w:tc>
          <w:tcPr>
            <w:tcW w:w="1030"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МБОУ "Абайская ООШ"  (склад)</w:t>
            </w:r>
          </w:p>
        </w:tc>
        <w:tc>
          <w:tcPr>
            <w:tcW w:w="295"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29</w:t>
            </w:r>
          </w:p>
        </w:tc>
        <w:tc>
          <w:tcPr>
            <w:tcW w:w="444"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0,033</w:t>
            </w:r>
          </w:p>
        </w:tc>
        <w:tc>
          <w:tcPr>
            <w:tcW w:w="441"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0,033</w:t>
            </w:r>
          </w:p>
        </w:tc>
        <w:tc>
          <w:tcPr>
            <w:tcW w:w="503"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4,0E-07</w:t>
            </w:r>
          </w:p>
        </w:tc>
        <w:tc>
          <w:tcPr>
            <w:tcW w:w="450"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0</w:t>
            </w:r>
          </w:p>
        </w:tc>
        <w:tc>
          <w:tcPr>
            <w:tcW w:w="440"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1,6E-06</w:t>
            </w:r>
          </w:p>
        </w:tc>
      </w:tr>
      <w:tr w:rsidR="00024AEA" w:rsidRPr="005739CD" w:rsidTr="00024AEA">
        <w:trPr>
          <w:cantSplit/>
          <w:trHeight w:val="288"/>
        </w:trPr>
        <w:tc>
          <w:tcPr>
            <w:tcW w:w="785" w:type="pct"/>
            <w:tcBorders>
              <w:top w:val="nil"/>
              <w:left w:val="single" w:sz="4" w:space="0" w:color="000000"/>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Котельная №17</w:t>
            </w:r>
          </w:p>
        </w:tc>
        <w:tc>
          <w:tcPr>
            <w:tcW w:w="612"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ТК-1</w:t>
            </w:r>
          </w:p>
        </w:tc>
        <w:tc>
          <w:tcPr>
            <w:tcW w:w="1030"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МБОУ "Абайская ООШ"  (школа)</w:t>
            </w:r>
          </w:p>
        </w:tc>
        <w:tc>
          <w:tcPr>
            <w:tcW w:w="295"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15</w:t>
            </w:r>
          </w:p>
        </w:tc>
        <w:tc>
          <w:tcPr>
            <w:tcW w:w="444"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0,05</w:t>
            </w:r>
          </w:p>
        </w:tc>
        <w:tc>
          <w:tcPr>
            <w:tcW w:w="441"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0,05</w:t>
            </w:r>
          </w:p>
        </w:tc>
        <w:tc>
          <w:tcPr>
            <w:tcW w:w="503"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2,0E-07</w:t>
            </w:r>
          </w:p>
        </w:tc>
        <w:tc>
          <w:tcPr>
            <w:tcW w:w="450"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0</w:t>
            </w:r>
          </w:p>
        </w:tc>
        <w:tc>
          <w:tcPr>
            <w:tcW w:w="440" w:type="pct"/>
            <w:tcBorders>
              <w:top w:val="nil"/>
              <w:left w:val="nil"/>
              <w:bottom w:val="single" w:sz="4" w:space="0" w:color="000000"/>
              <w:right w:val="single" w:sz="4" w:space="0" w:color="000000"/>
            </w:tcBorders>
            <w:shd w:val="clear" w:color="000000" w:fill="FFFFFF"/>
            <w:vAlign w:val="center"/>
          </w:tcPr>
          <w:p w:rsidR="00024AEA" w:rsidRPr="00AD6F63" w:rsidRDefault="00024AEA" w:rsidP="00024AEA">
            <w:pPr>
              <w:pStyle w:val="-f0"/>
              <w:jc w:val="center"/>
              <w:rPr>
                <w:rFonts w:eastAsia="Times New Roman"/>
                <w:sz w:val="18"/>
                <w:szCs w:val="18"/>
              </w:rPr>
            </w:pPr>
            <w:r w:rsidRPr="00AD6F63">
              <w:rPr>
                <w:rFonts w:eastAsia="Times New Roman"/>
                <w:sz w:val="18"/>
                <w:szCs w:val="18"/>
              </w:rPr>
              <w:t>1,0E-06</w:t>
            </w:r>
          </w:p>
        </w:tc>
      </w:tr>
    </w:tbl>
    <w:p w:rsidR="00716DFD" w:rsidRDefault="003B1838" w:rsidP="00430540">
      <w:pPr>
        <w:pStyle w:val="-30"/>
        <w:numPr>
          <w:ilvl w:val="2"/>
          <w:numId w:val="5"/>
        </w:numPr>
        <w:jc w:val="both"/>
      </w:pPr>
      <w:bookmarkStart w:id="174" w:name="_Toc102172494"/>
      <w:r>
        <w:t>Частота отключений потребителей</w:t>
      </w:r>
      <w:bookmarkEnd w:id="174"/>
    </w:p>
    <w:p w:rsidR="00024AEA" w:rsidRDefault="00024AEA" w:rsidP="00024AEA">
      <w:pPr>
        <w:pStyle w:val="-4"/>
      </w:pPr>
      <w:r w:rsidRPr="00D42333">
        <w:t xml:space="preserve">Частота отключений потребителей характеризуется вероятностью безотказной работы и средним суммарным недоотпуском </w:t>
      </w:r>
      <w:r>
        <w:t>теплоты</w:t>
      </w:r>
      <w:r w:rsidRPr="00D42333">
        <w:t>.</w:t>
      </w:r>
      <w:r>
        <w:t xml:space="preserve"> Также для каждого потребителя определены коэффициенты готовности</w:t>
      </w:r>
    </w:p>
    <w:p w:rsidR="00024AEA" w:rsidRDefault="00024AEA" w:rsidP="00024AEA">
      <w:pPr>
        <w:pStyle w:val="-e"/>
        <w:spacing w:before="0"/>
      </w:pPr>
      <w:bookmarkStart w:id="175" w:name="_Toc101791039"/>
      <w:r w:rsidRPr="00AA358C">
        <w:lastRenderedPageBreak/>
        <w:t>Таблица</w:t>
      </w:r>
      <w:r>
        <w:t xml:space="preserve">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8680D">
        <w:rPr>
          <w:noProof/>
        </w:rPr>
        <w:t>26</w:t>
      </w:r>
      <w:r>
        <w:rPr>
          <w:noProof/>
        </w:rPr>
        <w:fldChar w:fldCharType="end"/>
      </w:r>
      <w:r>
        <w:t xml:space="preserve"> </w:t>
      </w:r>
      <w:r>
        <w:sym w:font="Symbol" w:char="F02D"/>
      </w:r>
      <w:r>
        <w:t xml:space="preserve"> Результат расчета надежности теплоснабжения (существующее положение), частота отключений потребителей</w:t>
      </w:r>
      <w:bookmarkEnd w:id="175"/>
    </w:p>
    <w:tbl>
      <w:tblPr>
        <w:tblW w:w="5000" w:type="pct"/>
        <w:jc w:val="center"/>
        <w:tblLayout w:type="fixed"/>
        <w:tblLook w:val="04A0" w:firstRow="1" w:lastRow="0" w:firstColumn="1" w:lastColumn="0" w:noHBand="0" w:noVBand="1"/>
      </w:tblPr>
      <w:tblGrid>
        <w:gridCol w:w="1694"/>
        <w:gridCol w:w="2128"/>
        <w:gridCol w:w="1560"/>
        <w:gridCol w:w="992"/>
        <w:gridCol w:w="992"/>
        <w:gridCol w:w="992"/>
        <w:gridCol w:w="1269"/>
      </w:tblGrid>
      <w:tr w:rsidR="00024AEA" w:rsidRPr="00895DDA" w:rsidTr="00DF0F73">
        <w:trPr>
          <w:cantSplit/>
          <w:trHeight w:val="1844"/>
          <w:tblHeader/>
          <w:jc w:val="center"/>
        </w:trPr>
        <w:tc>
          <w:tcPr>
            <w:tcW w:w="880"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024AEA" w:rsidRPr="00895DDA" w:rsidRDefault="00024AEA" w:rsidP="00024AEA">
            <w:pPr>
              <w:pStyle w:val="-f0"/>
              <w:jc w:val="center"/>
              <w:rPr>
                <w:rFonts w:eastAsia="Times New Roman"/>
                <w:sz w:val="18"/>
                <w:szCs w:val="18"/>
              </w:rPr>
            </w:pPr>
            <w:r w:rsidRPr="00895DDA">
              <w:rPr>
                <w:rFonts w:eastAsia="Times New Roman"/>
                <w:sz w:val="18"/>
                <w:szCs w:val="18"/>
              </w:rPr>
              <w:t>Адрес узла ввода</w:t>
            </w:r>
          </w:p>
        </w:tc>
        <w:tc>
          <w:tcPr>
            <w:tcW w:w="1105" w:type="pct"/>
            <w:tcBorders>
              <w:top w:val="single" w:sz="4" w:space="0" w:color="000000"/>
              <w:left w:val="nil"/>
              <w:bottom w:val="single" w:sz="4" w:space="0" w:color="000000"/>
              <w:right w:val="single" w:sz="4" w:space="0" w:color="000000"/>
            </w:tcBorders>
            <w:shd w:val="clear" w:color="auto" w:fill="DAEEF3"/>
            <w:vAlign w:val="center"/>
            <w:hideMark/>
          </w:tcPr>
          <w:p w:rsidR="00024AEA" w:rsidRPr="00895DDA" w:rsidRDefault="00024AEA" w:rsidP="00024AEA">
            <w:pPr>
              <w:pStyle w:val="-f0"/>
              <w:jc w:val="center"/>
              <w:rPr>
                <w:rFonts w:eastAsia="Times New Roman"/>
                <w:sz w:val="18"/>
                <w:szCs w:val="18"/>
              </w:rPr>
            </w:pPr>
            <w:r w:rsidRPr="00895DDA">
              <w:rPr>
                <w:rFonts w:eastAsia="Times New Roman"/>
                <w:sz w:val="18"/>
                <w:szCs w:val="18"/>
              </w:rPr>
              <w:t>Наименование узла</w:t>
            </w:r>
          </w:p>
        </w:tc>
        <w:tc>
          <w:tcPr>
            <w:tcW w:w="810" w:type="pct"/>
            <w:tcBorders>
              <w:top w:val="single" w:sz="4" w:space="0" w:color="000000"/>
              <w:left w:val="nil"/>
              <w:bottom w:val="single" w:sz="4" w:space="0" w:color="000000"/>
              <w:right w:val="single" w:sz="4" w:space="0" w:color="000000"/>
            </w:tcBorders>
            <w:shd w:val="clear" w:color="auto" w:fill="DAEEF3"/>
            <w:vAlign w:val="center"/>
            <w:hideMark/>
          </w:tcPr>
          <w:p w:rsidR="00024AEA" w:rsidRPr="00895DDA" w:rsidRDefault="00024AEA" w:rsidP="00024AEA">
            <w:pPr>
              <w:pStyle w:val="-f0"/>
              <w:jc w:val="center"/>
              <w:rPr>
                <w:rFonts w:eastAsia="Times New Roman"/>
                <w:sz w:val="18"/>
                <w:szCs w:val="18"/>
              </w:rPr>
            </w:pPr>
            <w:r w:rsidRPr="00895DDA">
              <w:rPr>
                <w:rFonts w:eastAsia="Times New Roman"/>
                <w:sz w:val="18"/>
                <w:szCs w:val="18"/>
              </w:rPr>
              <w:t>Наименование источника</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895DDA" w:rsidRDefault="00024AEA" w:rsidP="00024AEA">
            <w:pPr>
              <w:pStyle w:val="-f0"/>
              <w:ind w:left="113" w:right="113"/>
              <w:jc w:val="center"/>
              <w:rPr>
                <w:rFonts w:eastAsia="Times New Roman"/>
                <w:sz w:val="18"/>
                <w:szCs w:val="18"/>
              </w:rPr>
            </w:pPr>
            <w:r w:rsidRPr="00895DDA">
              <w:rPr>
                <w:rFonts w:eastAsia="Times New Roman"/>
                <w:sz w:val="18"/>
                <w:szCs w:val="18"/>
              </w:rPr>
              <w:t>Расчетная нагрузка на отопление, Гкал/ч</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Default="00024AEA" w:rsidP="00024AEA">
            <w:pPr>
              <w:pStyle w:val="-f0"/>
              <w:ind w:left="113" w:right="113"/>
              <w:jc w:val="center"/>
              <w:rPr>
                <w:rFonts w:eastAsia="Times New Roman"/>
                <w:sz w:val="18"/>
                <w:szCs w:val="18"/>
              </w:rPr>
            </w:pPr>
            <w:r w:rsidRPr="00895DDA">
              <w:rPr>
                <w:rFonts w:eastAsia="Times New Roman"/>
                <w:sz w:val="18"/>
                <w:szCs w:val="18"/>
              </w:rPr>
              <w:t>Вероятность</w:t>
            </w:r>
          </w:p>
          <w:p w:rsidR="00024AEA" w:rsidRDefault="00024AEA" w:rsidP="00024AEA">
            <w:pPr>
              <w:pStyle w:val="-f0"/>
              <w:ind w:left="113" w:right="113"/>
              <w:jc w:val="center"/>
              <w:rPr>
                <w:rFonts w:eastAsia="Times New Roman"/>
                <w:sz w:val="18"/>
                <w:szCs w:val="18"/>
              </w:rPr>
            </w:pPr>
            <w:r w:rsidRPr="00895DDA">
              <w:rPr>
                <w:rFonts w:eastAsia="Times New Roman"/>
                <w:sz w:val="18"/>
                <w:szCs w:val="18"/>
              </w:rPr>
              <w:t xml:space="preserve"> Безотказной</w:t>
            </w:r>
          </w:p>
          <w:p w:rsidR="00024AEA" w:rsidRPr="00895DDA" w:rsidRDefault="00024AEA" w:rsidP="00024AEA">
            <w:pPr>
              <w:pStyle w:val="-f0"/>
              <w:ind w:left="113" w:right="113"/>
              <w:jc w:val="center"/>
              <w:rPr>
                <w:rFonts w:eastAsia="Times New Roman"/>
                <w:sz w:val="18"/>
                <w:szCs w:val="18"/>
              </w:rPr>
            </w:pPr>
            <w:r w:rsidRPr="00895DDA">
              <w:rPr>
                <w:rFonts w:eastAsia="Times New Roman"/>
                <w:sz w:val="18"/>
                <w:szCs w:val="18"/>
              </w:rPr>
              <w:t xml:space="preserve"> работы</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Default="00024AEA" w:rsidP="00024AEA">
            <w:pPr>
              <w:pStyle w:val="-f0"/>
              <w:ind w:left="113" w:right="113"/>
              <w:jc w:val="center"/>
              <w:rPr>
                <w:rFonts w:eastAsia="Times New Roman"/>
                <w:sz w:val="18"/>
                <w:szCs w:val="18"/>
              </w:rPr>
            </w:pPr>
            <w:r w:rsidRPr="00895DDA">
              <w:rPr>
                <w:rFonts w:eastAsia="Times New Roman"/>
                <w:sz w:val="18"/>
                <w:szCs w:val="18"/>
              </w:rPr>
              <w:t>Коэффициент</w:t>
            </w:r>
          </w:p>
          <w:p w:rsidR="00024AEA" w:rsidRPr="00895DDA" w:rsidRDefault="00024AEA" w:rsidP="00024AEA">
            <w:pPr>
              <w:pStyle w:val="-f0"/>
              <w:ind w:left="113" w:right="113"/>
              <w:jc w:val="center"/>
              <w:rPr>
                <w:rFonts w:eastAsia="Times New Roman"/>
                <w:sz w:val="18"/>
                <w:szCs w:val="18"/>
              </w:rPr>
            </w:pPr>
            <w:r w:rsidRPr="00895DDA">
              <w:rPr>
                <w:rFonts w:eastAsia="Times New Roman"/>
                <w:sz w:val="18"/>
                <w:szCs w:val="18"/>
              </w:rPr>
              <w:t xml:space="preserve"> готовности</w:t>
            </w:r>
          </w:p>
        </w:tc>
        <w:tc>
          <w:tcPr>
            <w:tcW w:w="659"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895DDA" w:rsidRDefault="00024AEA" w:rsidP="00024AEA">
            <w:pPr>
              <w:pStyle w:val="-f0"/>
              <w:ind w:left="113" w:right="113"/>
              <w:jc w:val="center"/>
              <w:rPr>
                <w:rFonts w:eastAsia="Times New Roman"/>
                <w:sz w:val="18"/>
                <w:szCs w:val="18"/>
              </w:rPr>
            </w:pPr>
            <w:r w:rsidRPr="00895DDA">
              <w:rPr>
                <w:rFonts w:eastAsia="Times New Roman"/>
                <w:sz w:val="18"/>
                <w:szCs w:val="18"/>
              </w:rPr>
              <w:t>Средний суммарный недоотпуск теплоты, Гкал/ от.период</w:t>
            </w:r>
          </w:p>
        </w:tc>
      </w:tr>
      <w:tr w:rsidR="00024AEA" w:rsidRPr="00F65EA8" w:rsidTr="00024AEA">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пер. Школьный, 9</w:t>
            </w:r>
          </w:p>
        </w:tc>
        <w:tc>
          <w:tcPr>
            <w:tcW w:w="1105"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МБОУ Амурская СОШ (гараж)</w:t>
            </w:r>
          </w:p>
        </w:tc>
        <w:tc>
          <w:tcPr>
            <w:tcW w:w="810"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№16</w:t>
            </w:r>
          </w:p>
        </w:tc>
        <w:tc>
          <w:tcPr>
            <w:tcW w:w="515"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0,0034</w:t>
            </w:r>
          </w:p>
        </w:tc>
        <w:tc>
          <w:tcPr>
            <w:tcW w:w="515"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0,99993</w:t>
            </w:r>
          </w:p>
        </w:tc>
        <w:tc>
          <w:tcPr>
            <w:tcW w:w="515"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0,99998</w:t>
            </w:r>
          </w:p>
        </w:tc>
        <w:tc>
          <w:tcPr>
            <w:tcW w:w="659"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0,0001</w:t>
            </w:r>
          </w:p>
        </w:tc>
      </w:tr>
      <w:tr w:rsidR="00024AEA" w:rsidRPr="00F65EA8" w:rsidTr="00024AEA">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пер. Школьный, 9</w:t>
            </w:r>
          </w:p>
        </w:tc>
        <w:tc>
          <w:tcPr>
            <w:tcW w:w="1105"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МБОУ Амурская СОШ (школа)</w:t>
            </w:r>
          </w:p>
        </w:tc>
        <w:tc>
          <w:tcPr>
            <w:tcW w:w="810"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№16</w:t>
            </w:r>
          </w:p>
        </w:tc>
        <w:tc>
          <w:tcPr>
            <w:tcW w:w="515"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0,0705</w:t>
            </w:r>
          </w:p>
        </w:tc>
        <w:tc>
          <w:tcPr>
            <w:tcW w:w="515"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0,99984</w:t>
            </w:r>
          </w:p>
        </w:tc>
        <w:tc>
          <w:tcPr>
            <w:tcW w:w="515"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0,99998</w:t>
            </w:r>
          </w:p>
        </w:tc>
        <w:tc>
          <w:tcPr>
            <w:tcW w:w="659"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0,0033</w:t>
            </w:r>
          </w:p>
        </w:tc>
      </w:tr>
      <w:tr w:rsidR="00024AEA" w:rsidRPr="00F65EA8" w:rsidTr="00024AEA">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пер. Школьный, 8</w:t>
            </w:r>
          </w:p>
        </w:tc>
        <w:tc>
          <w:tcPr>
            <w:tcW w:w="1105"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Сельский дом культуры</w:t>
            </w:r>
          </w:p>
        </w:tc>
        <w:tc>
          <w:tcPr>
            <w:tcW w:w="810"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№16</w:t>
            </w:r>
          </w:p>
        </w:tc>
        <w:tc>
          <w:tcPr>
            <w:tcW w:w="515"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0,0111</w:t>
            </w:r>
          </w:p>
        </w:tc>
        <w:tc>
          <w:tcPr>
            <w:tcW w:w="515"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0,99885</w:t>
            </w:r>
          </w:p>
        </w:tc>
        <w:tc>
          <w:tcPr>
            <w:tcW w:w="515"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0,99999</w:t>
            </w:r>
          </w:p>
        </w:tc>
        <w:tc>
          <w:tcPr>
            <w:tcW w:w="659"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0,0005</w:t>
            </w:r>
          </w:p>
        </w:tc>
      </w:tr>
      <w:tr w:rsidR="00024AEA" w:rsidRPr="00F65EA8" w:rsidTr="00024AEA">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ул. Трактовая, 9</w:t>
            </w:r>
          </w:p>
        </w:tc>
        <w:tc>
          <w:tcPr>
            <w:tcW w:w="1105"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МБОУ "Абайская ООШ"  (склад)</w:t>
            </w:r>
          </w:p>
        </w:tc>
        <w:tc>
          <w:tcPr>
            <w:tcW w:w="810"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№17</w:t>
            </w:r>
          </w:p>
        </w:tc>
        <w:tc>
          <w:tcPr>
            <w:tcW w:w="515"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0,0029</w:t>
            </w:r>
          </w:p>
        </w:tc>
        <w:tc>
          <w:tcPr>
            <w:tcW w:w="515"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0,99996</w:t>
            </w:r>
          </w:p>
        </w:tc>
        <w:tc>
          <w:tcPr>
            <w:tcW w:w="515"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0,999997</w:t>
            </w:r>
          </w:p>
        </w:tc>
        <w:tc>
          <w:tcPr>
            <w:tcW w:w="659"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w:t>
            </w:r>
          </w:p>
        </w:tc>
      </w:tr>
      <w:tr w:rsidR="00024AEA" w:rsidRPr="00F65EA8" w:rsidTr="00024AEA">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ул. Трактовая, 9</w:t>
            </w:r>
          </w:p>
        </w:tc>
        <w:tc>
          <w:tcPr>
            <w:tcW w:w="1105"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МБОУ "Абайская ООШ"  (школа)</w:t>
            </w:r>
          </w:p>
        </w:tc>
        <w:tc>
          <w:tcPr>
            <w:tcW w:w="810"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№17</w:t>
            </w:r>
          </w:p>
        </w:tc>
        <w:tc>
          <w:tcPr>
            <w:tcW w:w="515"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0,0301</w:t>
            </w:r>
          </w:p>
        </w:tc>
        <w:tc>
          <w:tcPr>
            <w:tcW w:w="515"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1</w:t>
            </w:r>
          </w:p>
        </w:tc>
        <w:tc>
          <w:tcPr>
            <w:tcW w:w="515"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0,999998</w:t>
            </w:r>
          </w:p>
        </w:tc>
        <w:tc>
          <w:tcPr>
            <w:tcW w:w="659"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0,0004</w:t>
            </w:r>
          </w:p>
        </w:tc>
      </w:tr>
    </w:tbl>
    <w:p w:rsidR="00716DFD" w:rsidRDefault="003B1838" w:rsidP="00430540">
      <w:pPr>
        <w:pStyle w:val="-30"/>
        <w:numPr>
          <w:ilvl w:val="2"/>
          <w:numId w:val="5"/>
        </w:numPr>
        <w:jc w:val="both"/>
      </w:pPr>
      <w:bookmarkStart w:id="176" w:name="_Toc102172495"/>
      <w:r>
        <w:t>П</w:t>
      </w:r>
      <w:r w:rsidR="00716DFD">
        <w:t>оток (частота) и время восстановления теплоснабжени</w:t>
      </w:r>
      <w:r>
        <w:t>я потребителей после отключений</w:t>
      </w:r>
      <w:bookmarkEnd w:id="176"/>
    </w:p>
    <w:p w:rsidR="00024AEA" w:rsidRPr="006920D5" w:rsidRDefault="00024AEA" w:rsidP="00024AEA">
      <w:pPr>
        <w:pStyle w:val="-e"/>
        <w:spacing w:before="0"/>
      </w:pPr>
      <w:bookmarkStart w:id="177" w:name="_Toc101791040"/>
      <w:r w:rsidRPr="00AA358C">
        <w:t>Таблица</w:t>
      </w:r>
      <w:r>
        <w:t xml:space="preserve">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8680D">
        <w:rPr>
          <w:noProof/>
        </w:rPr>
        <w:t>27</w:t>
      </w:r>
      <w:r>
        <w:rPr>
          <w:noProof/>
        </w:rPr>
        <w:fldChar w:fldCharType="end"/>
      </w:r>
      <w:r>
        <w:t xml:space="preserve"> </w:t>
      </w:r>
      <w:r>
        <w:sym w:font="Symbol" w:char="F02D"/>
      </w:r>
      <w:r>
        <w:t xml:space="preserve"> Результат расчета надежности теплоснабжения (существующее положение), поток и время восстановления теплоснабжения потребителей после отключений</w:t>
      </w:r>
      <w:bookmarkEnd w:id="177"/>
    </w:p>
    <w:tbl>
      <w:tblPr>
        <w:tblW w:w="5000" w:type="pct"/>
        <w:tblLook w:val="04A0" w:firstRow="1" w:lastRow="0" w:firstColumn="1" w:lastColumn="0" w:noHBand="0" w:noVBand="1"/>
      </w:tblPr>
      <w:tblGrid>
        <w:gridCol w:w="1555"/>
        <w:gridCol w:w="1275"/>
        <w:gridCol w:w="2122"/>
        <w:gridCol w:w="572"/>
        <w:gridCol w:w="849"/>
        <w:gridCol w:w="853"/>
        <w:gridCol w:w="693"/>
        <w:gridCol w:w="867"/>
        <w:gridCol w:w="841"/>
      </w:tblGrid>
      <w:tr w:rsidR="00024AEA" w:rsidRPr="006F6208" w:rsidTr="00DF0F73">
        <w:trPr>
          <w:cantSplit/>
          <w:trHeight w:val="2266"/>
          <w:tblHeader/>
        </w:trPr>
        <w:tc>
          <w:tcPr>
            <w:tcW w:w="808"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024AEA" w:rsidRPr="006F6208" w:rsidRDefault="00024AEA" w:rsidP="00024AEA">
            <w:pPr>
              <w:pStyle w:val="-f0"/>
              <w:jc w:val="center"/>
              <w:rPr>
                <w:rFonts w:eastAsia="Times New Roman"/>
                <w:sz w:val="18"/>
                <w:szCs w:val="18"/>
              </w:rPr>
            </w:pPr>
            <w:r w:rsidRPr="006F6208">
              <w:rPr>
                <w:rFonts w:eastAsia="Times New Roman"/>
                <w:sz w:val="18"/>
                <w:szCs w:val="18"/>
              </w:rPr>
              <w:t>Наименование источника</w:t>
            </w:r>
          </w:p>
        </w:tc>
        <w:tc>
          <w:tcPr>
            <w:tcW w:w="662" w:type="pct"/>
            <w:tcBorders>
              <w:top w:val="single" w:sz="4" w:space="0" w:color="000000"/>
              <w:left w:val="nil"/>
              <w:bottom w:val="single" w:sz="4" w:space="0" w:color="000000"/>
              <w:right w:val="single" w:sz="4" w:space="0" w:color="000000"/>
            </w:tcBorders>
            <w:shd w:val="clear" w:color="auto" w:fill="DAEEF3"/>
            <w:vAlign w:val="center"/>
            <w:hideMark/>
          </w:tcPr>
          <w:p w:rsidR="00024AEA" w:rsidRPr="006F6208" w:rsidRDefault="00024AEA" w:rsidP="00024AEA">
            <w:pPr>
              <w:pStyle w:val="-f0"/>
              <w:jc w:val="center"/>
              <w:rPr>
                <w:rFonts w:eastAsia="Times New Roman"/>
                <w:sz w:val="18"/>
                <w:szCs w:val="18"/>
              </w:rPr>
            </w:pPr>
            <w:r w:rsidRPr="006F6208">
              <w:rPr>
                <w:rFonts w:eastAsia="Times New Roman"/>
                <w:sz w:val="18"/>
                <w:szCs w:val="18"/>
              </w:rPr>
              <w:t>Наименование начала участка</w:t>
            </w:r>
          </w:p>
        </w:tc>
        <w:tc>
          <w:tcPr>
            <w:tcW w:w="1102" w:type="pct"/>
            <w:tcBorders>
              <w:top w:val="single" w:sz="4" w:space="0" w:color="000000"/>
              <w:left w:val="nil"/>
              <w:bottom w:val="single" w:sz="4" w:space="0" w:color="000000"/>
              <w:right w:val="single" w:sz="4" w:space="0" w:color="000000"/>
            </w:tcBorders>
            <w:shd w:val="clear" w:color="auto" w:fill="DAEEF3"/>
            <w:vAlign w:val="center"/>
            <w:hideMark/>
          </w:tcPr>
          <w:p w:rsidR="00024AEA" w:rsidRPr="006F6208" w:rsidRDefault="00024AEA" w:rsidP="00024AEA">
            <w:pPr>
              <w:pStyle w:val="-f0"/>
              <w:jc w:val="center"/>
              <w:rPr>
                <w:rFonts w:eastAsia="Times New Roman"/>
                <w:sz w:val="18"/>
                <w:szCs w:val="18"/>
              </w:rPr>
            </w:pPr>
            <w:r w:rsidRPr="006F6208">
              <w:rPr>
                <w:rFonts w:eastAsia="Times New Roman"/>
                <w:sz w:val="18"/>
                <w:szCs w:val="18"/>
              </w:rPr>
              <w:t>Наименование конца участка</w:t>
            </w:r>
          </w:p>
        </w:tc>
        <w:tc>
          <w:tcPr>
            <w:tcW w:w="297"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6F6208" w:rsidRDefault="00024AEA" w:rsidP="00024AEA">
            <w:pPr>
              <w:pStyle w:val="-f0"/>
              <w:ind w:left="113" w:right="113"/>
              <w:jc w:val="center"/>
              <w:rPr>
                <w:rFonts w:eastAsia="Times New Roman"/>
                <w:sz w:val="18"/>
                <w:szCs w:val="18"/>
              </w:rPr>
            </w:pPr>
            <w:r w:rsidRPr="006F6208">
              <w:rPr>
                <w:rFonts w:eastAsia="Times New Roman"/>
                <w:sz w:val="18"/>
                <w:szCs w:val="18"/>
              </w:rPr>
              <w:t>Длина участка, м</w:t>
            </w:r>
          </w:p>
        </w:tc>
        <w:tc>
          <w:tcPr>
            <w:tcW w:w="441"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6F6208" w:rsidRDefault="00024AEA" w:rsidP="00024AEA">
            <w:pPr>
              <w:pStyle w:val="-f0"/>
              <w:ind w:left="113" w:right="113"/>
              <w:jc w:val="center"/>
              <w:rPr>
                <w:rFonts w:eastAsia="Times New Roman"/>
                <w:sz w:val="18"/>
                <w:szCs w:val="18"/>
              </w:rPr>
            </w:pPr>
            <w:r w:rsidRPr="006F6208">
              <w:rPr>
                <w:rFonts w:eastAsia="Times New Roman"/>
                <w:sz w:val="18"/>
                <w:szCs w:val="18"/>
              </w:rPr>
              <w:t>Внутpенний диаметp подающего тpубопpовода, м</w:t>
            </w:r>
          </w:p>
        </w:tc>
        <w:tc>
          <w:tcPr>
            <w:tcW w:w="443"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6F6208" w:rsidRDefault="00024AEA" w:rsidP="00024AEA">
            <w:pPr>
              <w:pStyle w:val="-f0"/>
              <w:ind w:left="113" w:right="113"/>
              <w:jc w:val="center"/>
              <w:rPr>
                <w:rFonts w:eastAsia="Times New Roman"/>
                <w:sz w:val="18"/>
                <w:szCs w:val="18"/>
              </w:rPr>
            </w:pPr>
            <w:r w:rsidRPr="006F6208">
              <w:rPr>
                <w:rFonts w:eastAsia="Times New Roman"/>
                <w:sz w:val="18"/>
                <w:szCs w:val="18"/>
              </w:rPr>
              <w:t>Внутренний диаметр обратного трубопровода, м</w:t>
            </w:r>
          </w:p>
        </w:tc>
        <w:tc>
          <w:tcPr>
            <w:tcW w:w="360"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6F6208" w:rsidRDefault="00024AEA" w:rsidP="00024AEA">
            <w:pPr>
              <w:pStyle w:val="-f0"/>
              <w:ind w:left="113" w:right="113"/>
              <w:jc w:val="center"/>
              <w:rPr>
                <w:rFonts w:eastAsia="Times New Roman"/>
                <w:sz w:val="18"/>
                <w:szCs w:val="18"/>
              </w:rPr>
            </w:pPr>
            <w:r w:rsidRPr="006F6208">
              <w:rPr>
                <w:rFonts w:eastAsia="Times New Roman"/>
                <w:sz w:val="18"/>
                <w:szCs w:val="18"/>
              </w:rPr>
              <w:t>Время восстановления, ч</w:t>
            </w:r>
          </w:p>
        </w:tc>
        <w:tc>
          <w:tcPr>
            <w:tcW w:w="450"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6F6208" w:rsidRDefault="00024AEA" w:rsidP="00024AEA">
            <w:pPr>
              <w:pStyle w:val="-f0"/>
              <w:ind w:left="113" w:right="113"/>
              <w:jc w:val="center"/>
              <w:rPr>
                <w:rFonts w:eastAsia="Times New Roman"/>
                <w:sz w:val="18"/>
                <w:szCs w:val="18"/>
              </w:rPr>
            </w:pPr>
            <w:r w:rsidRPr="006F6208">
              <w:rPr>
                <w:rFonts w:eastAsia="Times New Roman"/>
                <w:sz w:val="18"/>
                <w:szCs w:val="18"/>
              </w:rPr>
              <w:t>Интенсивность восстановления, 1/ч</w:t>
            </w:r>
          </w:p>
        </w:tc>
        <w:tc>
          <w:tcPr>
            <w:tcW w:w="437"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6F6208" w:rsidRDefault="00024AEA" w:rsidP="00024AEA">
            <w:pPr>
              <w:pStyle w:val="-f0"/>
              <w:ind w:left="113" w:right="113"/>
              <w:jc w:val="center"/>
              <w:rPr>
                <w:rFonts w:eastAsia="Times New Roman"/>
                <w:sz w:val="18"/>
                <w:szCs w:val="18"/>
              </w:rPr>
            </w:pPr>
            <w:r w:rsidRPr="006F6208">
              <w:rPr>
                <w:rFonts w:eastAsia="Times New Roman"/>
                <w:sz w:val="18"/>
                <w:szCs w:val="18"/>
              </w:rPr>
              <w:t>Число нарушений в подаче тепловой энергии</w:t>
            </w:r>
          </w:p>
        </w:tc>
      </w:tr>
      <w:tr w:rsidR="00024AEA" w:rsidRPr="00F65EA8" w:rsidTr="00024AEA">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№16</w:t>
            </w:r>
          </w:p>
        </w:tc>
        <w:tc>
          <w:tcPr>
            <w:tcW w:w="662"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ТК-1</w:t>
            </w:r>
          </w:p>
        </w:tc>
        <w:tc>
          <w:tcPr>
            <w:tcW w:w="1102"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МБОУ Амурская СОШ (школа)</w:t>
            </w:r>
          </w:p>
        </w:tc>
        <w:tc>
          <w:tcPr>
            <w:tcW w:w="297"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10</w:t>
            </w:r>
          </w:p>
        </w:tc>
        <w:tc>
          <w:tcPr>
            <w:tcW w:w="441"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0,1</w:t>
            </w:r>
          </w:p>
        </w:tc>
        <w:tc>
          <w:tcPr>
            <w:tcW w:w="443"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0,1</w:t>
            </w:r>
          </w:p>
        </w:tc>
        <w:tc>
          <w:tcPr>
            <w:tcW w:w="360"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6,6</w:t>
            </w:r>
          </w:p>
        </w:tc>
        <w:tc>
          <w:tcPr>
            <w:tcW w:w="450"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0,15101</w:t>
            </w:r>
          </w:p>
        </w:tc>
        <w:tc>
          <w:tcPr>
            <w:tcW w:w="437"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1</w:t>
            </w:r>
          </w:p>
        </w:tc>
      </w:tr>
      <w:tr w:rsidR="00024AEA" w:rsidRPr="00F65EA8" w:rsidTr="00024AEA">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№16</w:t>
            </w:r>
          </w:p>
        </w:tc>
        <w:tc>
          <w:tcPr>
            <w:tcW w:w="662"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ТК-1</w:t>
            </w:r>
          </w:p>
        </w:tc>
        <w:tc>
          <w:tcPr>
            <w:tcW w:w="1102"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Сельский дом культуры</w:t>
            </w:r>
          </w:p>
        </w:tc>
        <w:tc>
          <w:tcPr>
            <w:tcW w:w="297"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80</w:t>
            </w:r>
          </w:p>
        </w:tc>
        <w:tc>
          <w:tcPr>
            <w:tcW w:w="441"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0,05</w:t>
            </w:r>
          </w:p>
        </w:tc>
        <w:tc>
          <w:tcPr>
            <w:tcW w:w="443"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0,05</w:t>
            </w:r>
          </w:p>
        </w:tc>
        <w:tc>
          <w:tcPr>
            <w:tcW w:w="360"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4,5</w:t>
            </w:r>
          </w:p>
        </w:tc>
        <w:tc>
          <w:tcPr>
            <w:tcW w:w="450"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0,22262</w:t>
            </w:r>
          </w:p>
        </w:tc>
        <w:tc>
          <w:tcPr>
            <w:tcW w:w="437"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w:t>
            </w:r>
          </w:p>
        </w:tc>
      </w:tr>
      <w:tr w:rsidR="00024AEA" w:rsidRPr="00F65EA8" w:rsidTr="00024AEA">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№16</w:t>
            </w:r>
          </w:p>
        </w:tc>
        <w:tc>
          <w:tcPr>
            <w:tcW w:w="662"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№16</w:t>
            </w:r>
          </w:p>
        </w:tc>
        <w:tc>
          <w:tcPr>
            <w:tcW w:w="1102"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ТК-1</w:t>
            </w:r>
          </w:p>
        </w:tc>
        <w:tc>
          <w:tcPr>
            <w:tcW w:w="297"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100</w:t>
            </w:r>
          </w:p>
        </w:tc>
        <w:tc>
          <w:tcPr>
            <w:tcW w:w="441"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0,1</w:t>
            </w:r>
          </w:p>
        </w:tc>
        <w:tc>
          <w:tcPr>
            <w:tcW w:w="443"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0,1</w:t>
            </w:r>
          </w:p>
        </w:tc>
        <w:tc>
          <w:tcPr>
            <w:tcW w:w="360"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6,6</w:t>
            </w:r>
          </w:p>
        </w:tc>
        <w:tc>
          <w:tcPr>
            <w:tcW w:w="450"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0,15101</w:t>
            </w:r>
          </w:p>
        </w:tc>
        <w:tc>
          <w:tcPr>
            <w:tcW w:w="437"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2</w:t>
            </w:r>
          </w:p>
        </w:tc>
      </w:tr>
      <w:tr w:rsidR="00024AEA" w:rsidRPr="00F65EA8" w:rsidTr="00024AEA">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№17</w:t>
            </w:r>
          </w:p>
        </w:tc>
        <w:tc>
          <w:tcPr>
            <w:tcW w:w="662"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№17</w:t>
            </w:r>
          </w:p>
        </w:tc>
        <w:tc>
          <w:tcPr>
            <w:tcW w:w="1102"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ТК-1</w:t>
            </w:r>
          </w:p>
        </w:tc>
        <w:tc>
          <w:tcPr>
            <w:tcW w:w="297"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30</w:t>
            </w:r>
          </w:p>
        </w:tc>
        <w:tc>
          <w:tcPr>
            <w:tcW w:w="441"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0,05</w:t>
            </w:r>
          </w:p>
        </w:tc>
        <w:tc>
          <w:tcPr>
            <w:tcW w:w="443"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0,05</w:t>
            </w:r>
          </w:p>
        </w:tc>
        <w:tc>
          <w:tcPr>
            <w:tcW w:w="360"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4,5</w:t>
            </w:r>
          </w:p>
        </w:tc>
        <w:tc>
          <w:tcPr>
            <w:tcW w:w="450"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0,22237</w:t>
            </w:r>
          </w:p>
        </w:tc>
        <w:tc>
          <w:tcPr>
            <w:tcW w:w="437"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1</w:t>
            </w:r>
          </w:p>
        </w:tc>
      </w:tr>
      <w:tr w:rsidR="00024AEA" w:rsidRPr="006F6208" w:rsidTr="00024AEA">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№17</w:t>
            </w:r>
          </w:p>
        </w:tc>
        <w:tc>
          <w:tcPr>
            <w:tcW w:w="662"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ТК-1</w:t>
            </w:r>
          </w:p>
        </w:tc>
        <w:tc>
          <w:tcPr>
            <w:tcW w:w="1102"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МБОУ "Абайская ООШ"  (склад)</w:t>
            </w:r>
          </w:p>
        </w:tc>
        <w:tc>
          <w:tcPr>
            <w:tcW w:w="297"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29</w:t>
            </w:r>
          </w:p>
        </w:tc>
        <w:tc>
          <w:tcPr>
            <w:tcW w:w="441"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0,033</w:t>
            </w:r>
          </w:p>
        </w:tc>
        <w:tc>
          <w:tcPr>
            <w:tcW w:w="443"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0,033</w:t>
            </w:r>
          </w:p>
        </w:tc>
        <w:tc>
          <w:tcPr>
            <w:tcW w:w="360"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3,9</w:t>
            </w:r>
          </w:p>
        </w:tc>
        <w:tc>
          <w:tcPr>
            <w:tcW w:w="450"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0,25964</w:t>
            </w:r>
          </w:p>
        </w:tc>
        <w:tc>
          <w:tcPr>
            <w:tcW w:w="437"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w:t>
            </w:r>
          </w:p>
        </w:tc>
      </w:tr>
      <w:tr w:rsidR="00024AEA" w:rsidRPr="006F6208" w:rsidTr="00024AEA">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№17</w:t>
            </w:r>
          </w:p>
        </w:tc>
        <w:tc>
          <w:tcPr>
            <w:tcW w:w="662"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ТК-1</w:t>
            </w:r>
          </w:p>
        </w:tc>
        <w:tc>
          <w:tcPr>
            <w:tcW w:w="1102"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МБОУ "Абайская ООШ"  (школа)</w:t>
            </w:r>
          </w:p>
        </w:tc>
        <w:tc>
          <w:tcPr>
            <w:tcW w:w="297"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15</w:t>
            </w:r>
          </w:p>
        </w:tc>
        <w:tc>
          <w:tcPr>
            <w:tcW w:w="441"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0,05</w:t>
            </w:r>
          </w:p>
        </w:tc>
        <w:tc>
          <w:tcPr>
            <w:tcW w:w="443"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0,05</w:t>
            </w:r>
          </w:p>
        </w:tc>
        <w:tc>
          <w:tcPr>
            <w:tcW w:w="360"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4,5</w:t>
            </w:r>
          </w:p>
        </w:tc>
        <w:tc>
          <w:tcPr>
            <w:tcW w:w="450"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0,22237</w:t>
            </w:r>
          </w:p>
        </w:tc>
        <w:tc>
          <w:tcPr>
            <w:tcW w:w="437" w:type="pct"/>
            <w:tcBorders>
              <w:top w:val="nil"/>
              <w:left w:val="nil"/>
              <w:bottom w:val="single" w:sz="4" w:space="0" w:color="000000"/>
              <w:right w:val="single" w:sz="4" w:space="0" w:color="000000"/>
            </w:tcBorders>
            <w:shd w:val="clear" w:color="000000" w:fill="FFFFFF"/>
            <w:vAlign w:val="center"/>
          </w:tcPr>
          <w:p w:rsidR="00024AEA" w:rsidRPr="00F65EA8" w:rsidRDefault="00024AEA" w:rsidP="00024AEA">
            <w:pPr>
              <w:pStyle w:val="-f0"/>
              <w:jc w:val="center"/>
              <w:rPr>
                <w:rFonts w:eastAsia="Times New Roman"/>
                <w:sz w:val="18"/>
                <w:szCs w:val="18"/>
              </w:rPr>
            </w:pPr>
            <w:r w:rsidRPr="00F65EA8">
              <w:rPr>
                <w:rFonts w:eastAsia="Times New Roman"/>
                <w:sz w:val="18"/>
                <w:szCs w:val="18"/>
              </w:rPr>
              <w:t>0</w:t>
            </w:r>
          </w:p>
        </w:tc>
      </w:tr>
    </w:tbl>
    <w:p w:rsidR="00716DFD" w:rsidRDefault="003B1838" w:rsidP="00430540">
      <w:pPr>
        <w:pStyle w:val="-30"/>
        <w:numPr>
          <w:ilvl w:val="2"/>
          <w:numId w:val="5"/>
        </w:numPr>
        <w:jc w:val="both"/>
      </w:pPr>
      <w:bookmarkStart w:id="178" w:name="_Toc102172496"/>
      <w:r>
        <w:t>Г</w:t>
      </w:r>
      <w:r w:rsidR="00716DFD">
        <w:t>рафические материалы (карты-схемы тепловых сетей и зон ненормативной надежности</w:t>
      </w:r>
      <w:r>
        <w:t xml:space="preserve"> и безопасности теплоснабжения)</w:t>
      </w:r>
      <w:bookmarkEnd w:id="178"/>
    </w:p>
    <w:p w:rsidR="00024AEA" w:rsidRDefault="00024AEA" w:rsidP="00024AEA">
      <w:pPr>
        <w:pStyle w:val="-4"/>
      </w:pPr>
      <w:r>
        <w:t>Карты-схемы тепловых сетей приведены в п. 2.3.2.</w:t>
      </w:r>
    </w:p>
    <w:p w:rsidR="001724C0" w:rsidRDefault="00024AEA" w:rsidP="00024AEA">
      <w:pPr>
        <w:pStyle w:val="-4"/>
      </w:pPr>
      <w:r>
        <w:t>Зоны ненормативной надежности отсутствуют.</w:t>
      </w:r>
    </w:p>
    <w:p w:rsidR="00716DFD" w:rsidRDefault="003B1838" w:rsidP="00430540">
      <w:pPr>
        <w:pStyle w:val="-30"/>
        <w:numPr>
          <w:ilvl w:val="2"/>
          <w:numId w:val="5"/>
        </w:numPr>
        <w:jc w:val="both"/>
      </w:pPr>
      <w:bookmarkStart w:id="179" w:name="_Toc102172497"/>
      <w:r>
        <w:lastRenderedPageBreak/>
        <w:t>Р</w:t>
      </w:r>
      <w:r w:rsidR="00716DFD">
        <w:t>езультаты анализа аварийных ситуаций при теплоснабжении, расследование причин которых осуществляется федеральным органом исполнительной власти</w:t>
      </w:r>
      <w:bookmarkEnd w:id="179"/>
    </w:p>
    <w:p w:rsidR="001724C0" w:rsidRDefault="00685C11" w:rsidP="00C16474">
      <w:pPr>
        <w:pStyle w:val="-4"/>
      </w:pPr>
      <w:r>
        <w:t xml:space="preserve">Аварийные ситуации при теплоснабжении, расследование причин которых осуществляется федеральным органом исполнительной власти, </w:t>
      </w:r>
      <w:r w:rsidR="00DC5AE8">
        <w:t>не возникали</w:t>
      </w:r>
      <w:r>
        <w:t>.</w:t>
      </w:r>
    </w:p>
    <w:p w:rsidR="00716DFD" w:rsidRDefault="0008730E" w:rsidP="00430540">
      <w:pPr>
        <w:pStyle w:val="-30"/>
        <w:numPr>
          <w:ilvl w:val="2"/>
          <w:numId w:val="5"/>
        </w:numPr>
        <w:jc w:val="both"/>
      </w:pPr>
      <w:bookmarkStart w:id="180" w:name="_Toc102172498"/>
      <w:r>
        <w:t>Р</w:t>
      </w:r>
      <w:r w:rsidR="00716DFD">
        <w:t>езультаты анализа времени восстановления теплоснабжения потребителей, отключенных в результате аварийных ситуаций при теплоснабжении</w:t>
      </w:r>
      <w:bookmarkEnd w:id="180"/>
    </w:p>
    <w:p w:rsidR="001724C0" w:rsidRDefault="00024AEA" w:rsidP="00C16474">
      <w:pPr>
        <w:pStyle w:val="-4"/>
      </w:pPr>
      <w:r>
        <w:t>Информация о времени восстановления теплоснабжения потребителей, отключенных в результате аварийных ситуаций при теплоснабжении, отсутствует.</w:t>
      </w:r>
    </w:p>
    <w:p w:rsidR="0008730E" w:rsidRDefault="0008730E" w:rsidP="00430540">
      <w:pPr>
        <w:pStyle w:val="-30"/>
        <w:numPr>
          <w:ilvl w:val="2"/>
          <w:numId w:val="5"/>
        </w:numPr>
        <w:jc w:val="both"/>
      </w:pPr>
      <w:bookmarkStart w:id="181" w:name="_Toc102172499"/>
      <w:r>
        <w:t xml:space="preserve">Описание изменений в надёжности теплоснабжения для каждой системы теплоснабжения </w:t>
      </w:r>
      <w:r w:rsidR="00EA42D2" w:rsidRPr="00EA42D2">
        <w:t>с учётом реализации планов строительства, реконструкции, технического перевооружения и модернизации источников тепловой энергии</w:t>
      </w:r>
      <w:r w:rsidR="00EA42D2">
        <w:t xml:space="preserve"> и тепловых сетей</w:t>
      </w:r>
      <w:r w:rsidR="00EA42D2" w:rsidRPr="00EA42D2">
        <w:t>, введённых в эксплуатацию за период, предшествующий актуализации схемы</w:t>
      </w:r>
      <w:bookmarkEnd w:id="181"/>
    </w:p>
    <w:p w:rsidR="00DC5AE8" w:rsidRDefault="008B1877" w:rsidP="00DC5AE8">
      <w:pPr>
        <w:pStyle w:val="-4"/>
      </w:pPr>
      <w:r w:rsidRPr="00E33F72">
        <w:t>За период, предшествующий актуализации схемы теплоснабжения Амурского сельского поселения, изменения в надежности теплоснабжения не зафиксированы</w:t>
      </w:r>
      <w:r w:rsidR="00DC5AE8" w:rsidRPr="00E33F72">
        <w:t>.</w:t>
      </w:r>
    </w:p>
    <w:p w:rsidR="00E41438" w:rsidRDefault="00E41438" w:rsidP="00E41438">
      <w:pPr>
        <w:pStyle w:val="-30"/>
        <w:numPr>
          <w:ilvl w:val="2"/>
          <w:numId w:val="5"/>
        </w:numPr>
        <w:jc w:val="both"/>
      </w:pPr>
      <w:bookmarkStart w:id="182" w:name="_Hlk100560504"/>
      <w:bookmarkStart w:id="183" w:name="_Toc102172500"/>
      <w:r>
        <w:t>Сценарии развития аварий</w:t>
      </w:r>
      <w:bookmarkEnd w:id="183"/>
    </w:p>
    <w:p w:rsidR="00E41438" w:rsidRDefault="00E41438" w:rsidP="00E41438">
      <w:pPr>
        <w:pStyle w:val="-4"/>
      </w:pPr>
      <w:r>
        <w:t>В разделе рассмотрены сценарии развития аварий в системах теплоснабжения с моделированием гидравлических режимов работы,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E33F72">
        <w:t>.</w:t>
      </w:r>
    </w:p>
    <w:p w:rsidR="00172505" w:rsidRPr="00C24230" w:rsidRDefault="00172505" w:rsidP="00172505">
      <w:pPr>
        <w:pStyle w:val="-4"/>
        <w:rPr>
          <w:rFonts w:cs="Arial"/>
        </w:rPr>
      </w:pPr>
      <w:r>
        <w:rPr>
          <w:rFonts w:cs="Arial"/>
          <w:noProof/>
        </w:rPr>
        <w:t>Р</w:t>
      </w:r>
      <w:r w:rsidRPr="00C24230">
        <w:rPr>
          <w:rFonts w:cs="Arial"/>
          <w:noProof/>
        </w:rPr>
        <w:t>асчет среднего времени восстановления участк</w:t>
      </w:r>
      <w:r>
        <w:rPr>
          <w:rFonts w:cs="Arial"/>
          <w:noProof/>
        </w:rPr>
        <w:t xml:space="preserve">а тепловой сети </w:t>
      </w:r>
      <w:r w:rsidRPr="00C24230">
        <w:rPr>
          <w:rFonts w:cs="Arial"/>
          <w:noProof/>
        </w:rPr>
        <w:t>произв</w:t>
      </w:r>
      <w:r>
        <w:rPr>
          <w:rFonts w:cs="Arial"/>
          <w:noProof/>
        </w:rPr>
        <w:t>еден</w:t>
      </w:r>
      <w:r w:rsidRPr="00C24230">
        <w:rPr>
          <w:rFonts w:cs="Arial"/>
          <w:noProof/>
        </w:rPr>
        <w:t xml:space="preserve"> </w:t>
      </w:r>
      <w:r>
        <w:rPr>
          <w:rFonts w:cs="Arial"/>
          <w:noProof/>
        </w:rPr>
        <w:t xml:space="preserve">по </w:t>
      </w:r>
      <w:r w:rsidRPr="00C24230">
        <w:rPr>
          <w:rFonts w:cs="Arial"/>
          <w:noProof/>
        </w:rPr>
        <w:t>формул</w:t>
      </w:r>
      <w:r>
        <w:rPr>
          <w:rFonts w:cs="Arial"/>
          <w:noProof/>
        </w:rPr>
        <w:t>е</w:t>
      </w:r>
      <w:r w:rsidRPr="00C24230">
        <w:rPr>
          <w:rFonts w:cs="Arial"/>
          <w:noProof/>
        </w:rPr>
        <w:t>:</w:t>
      </w:r>
    </w:p>
    <w:p w:rsidR="00172505" w:rsidRPr="00C24230" w:rsidRDefault="0048680D" w:rsidP="00172505">
      <w:pPr>
        <w:pStyle w:val="-4"/>
      </w:pPr>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r>
          <m:rPr>
            <m:sty m:val="p"/>
          </m:rP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b+c∙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1,2</m:t>
                </m:r>
              </m:sup>
            </m:sSup>
          </m:e>
        </m:d>
      </m:oMath>
      <w:r w:rsidR="00172505" w:rsidRPr="00C24230">
        <w:t>, ч;</w:t>
      </w:r>
    </w:p>
    <w:p w:rsidR="00172505" w:rsidRPr="00C24230" w:rsidRDefault="00172505" w:rsidP="00172505">
      <w:pPr>
        <w:pStyle w:val="-4"/>
        <w:rPr>
          <w:rFonts w:cs="Arial"/>
          <w:noProof/>
          <w:spacing w:val="-5"/>
          <w:lang w:eastAsia="en-US"/>
        </w:rPr>
      </w:pPr>
      <w:r w:rsidRPr="00C24230">
        <w:rPr>
          <w:rFonts w:cs="Arial"/>
          <w:noProof/>
          <w:spacing w:val="-5"/>
          <w:lang w:eastAsia="en-US"/>
        </w:rPr>
        <w:t xml:space="preserve">где: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C24230">
        <w:rPr>
          <w:rFonts w:cs="Arial"/>
          <w:noProof/>
          <w:spacing w:val="-5"/>
          <w:lang w:eastAsia="en-US"/>
        </w:rPr>
        <w:t xml:space="preserve"> - расстояние между секционирующими задвижками, км;</w:t>
      </w:r>
    </w:p>
    <w:p w:rsidR="00172505" w:rsidRPr="00C24230" w:rsidRDefault="00172505" w:rsidP="00172505">
      <w:pPr>
        <w:pStyle w:val="-4"/>
        <w:rPr>
          <w:rFonts w:cs="Arial"/>
          <w:noProof/>
          <w:spacing w:val="-5"/>
          <w:lang w:eastAsia="en-US"/>
        </w:rPr>
      </w:pPr>
      <w:r w:rsidRPr="00C24230">
        <w:rPr>
          <w:rFonts w:cs="Arial"/>
          <w:noProof/>
          <w:spacing w:val="-5"/>
          <w:lang w:eastAsia="en-US"/>
        </w:rPr>
        <w:t>d – диаметр теплопровода, м.</w:t>
      </w:r>
    </w:p>
    <w:p w:rsidR="00172505" w:rsidRPr="00C24230" w:rsidRDefault="00172505" w:rsidP="00172505">
      <w:pPr>
        <w:pStyle w:val="-4"/>
        <w:rPr>
          <w:rFonts w:cs="Arial"/>
          <w:noProof/>
          <w:spacing w:val="-5"/>
          <w:lang w:eastAsia="en-US"/>
        </w:rPr>
      </w:pPr>
      <w:r w:rsidRPr="00C24230">
        <w:rPr>
          <w:rFonts w:cs="Arial"/>
          <w:noProof/>
          <w:spacing w:val="-5"/>
          <w:lang w:eastAsia="en-US"/>
        </w:rPr>
        <w:t>Значения коэффицие</w:t>
      </w:r>
      <w:r>
        <w:rPr>
          <w:rFonts w:cs="Arial"/>
          <w:noProof/>
          <w:spacing w:val="-5"/>
          <w:lang w:eastAsia="en-US"/>
        </w:rPr>
        <w:t>нтов a, b и c, приведенные ниже (</w:t>
      </w:r>
      <w:r>
        <w:rPr>
          <w:rFonts w:cs="Arial"/>
          <w:noProof/>
          <w:spacing w:val="-5"/>
          <w:lang w:eastAsia="en-US"/>
        </w:rPr>
        <w:fldChar w:fldCharType="begin"/>
      </w:r>
      <w:r>
        <w:rPr>
          <w:rFonts w:cs="Arial"/>
          <w:noProof/>
          <w:spacing w:val="-5"/>
          <w:lang w:eastAsia="en-US"/>
        </w:rPr>
        <w:instrText xml:space="preserve"> REF _Ref35008988 \h </w:instrText>
      </w:r>
      <w:r>
        <w:rPr>
          <w:rFonts w:cs="Arial"/>
          <w:noProof/>
          <w:spacing w:val="-5"/>
          <w:lang w:eastAsia="en-US"/>
        </w:rPr>
      </w:r>
      <w:r>
        <w:rPr>
          <w:rFonts w:cs="Arial"/>
          <w:noProof/>
          <w:spacing w:val="-5"/>
          <w:lang w:eastAsia="en-US"/>
        </w:rPr>
        <w:fldChar w:fldCharType="separate"/>
      </w:r>
      <w:r w:rsidR="0048680D" w:rsidRPr="00A91CB2">
        <w:t xml:space="preserve">Таблица </w:t>
      </w:r>
      <w:r w:rsidR="0048680D">
        <w:rPr>
          <w:noProof/>
        </w:rPr>
        <w:t>12</w:t>
      </w:r>
      <w:r w:rsidR="0048680D" w:rsidRPr="00A91CB2">
        <w:t>.</w:t>
      </w:r>
      <w:r w:rsidR="0048680D">
        <w:rPr>
          <w:noProof/>
        </w:rPr>
        <w:t>1</w:t>
      </w:r>
      <w:r>
        <w:rPr>
          <w:rFonts w:cs="Arial"/>
          <w:noProof/>
          <w:spacing w:val="-5"/>
          <w:lang w:eastAsia="en-US"/>
        </w:rPr>
        <w:fldChar w:fldCharType="end"/>
      </w:r>
      <w:r>
        <w:rPr>
          <w:rFonts w:cs="Arial"/>
          <w:noProof/>
          <w:spacing w:val="-5"/>
          <w:lang w:eastAsia="en-US"/>
        </w:rPr>
        <w:t xml:space="preserve">), </w:t>
      </w:r>
      <w:r w:rsidRPr="00C24230">
        <w:rPr>
          <w:rFonts w:cs="Arial"/>
          <w:noProof/>
          <w:spacing w:val="-5"/>
          <w:lang w:eastAsia="en-US"/>
        </w:rPr>
        <w:t>получены на основе численных значений времени восстановления теплопроводов в зависимости от их диаметров, рекомендуемых СНиП 41-02-2003.</w:t>
      </w:r>
    </w:p>
    <w:p w:rsidR="00172505" w:rsidRDefault="00172505" w:rsidP="00172505">
      <w:pPr>
        <w:pStyle w:val="-4"/>
        <w:rPr>
          <w:rFonts w:cs="Arial"/>
        </w:rPr>
      </w:pPr>
      <w:r w:rsidRPr="00C24230">
        <w:rPr>
          <w:rFonts w:cs="Arial"/>
          <w:noProof/>
          <w:spacing w:val="-5"/>
          <w:lang w:eastAsia="en-US"/>
        </w:rPr>
        <w:t xml:space="preserve">Расстояния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C24230">
        <w:rPr>
          <w:rFonts w:cs="Arial"/>
          <w:noProof/>
          <w:spacing w:val="-5"/>
          <w:lang w:eastAsia="en-US"/>
        </w:rPr>
        <w:t xml:space="preserve"> между </w:t>
      </w:r>
      <w:r>
        <w:rPr>
          <w:rFonts w:cs="Arial"/>
          <w:noProof/>
          <w:spacing w:val="-5"/>
          <w:lang w:eastAsia="en-US"/>
        </w:rPr>
        <w:t xml:space="preserve">секционирующими задвижками </w:t>
      </w:r>
      <w:r w:rsidRPr="00C24230">
        <w:rPr>
          <w:rFonts w:cs="Arial"/>
          <w:noProof/>
          <w:spacing w:val="-5"/>
          <w:lang w:eastAsia="en-US"/>
        </w:rPr>
        <w:t>должны соответствовать требованиям СНиП 41–02–2003 (п. 10.17) и прин</w:t>
      </w:r>
      <w:r>
        <w:rPr>
          <w:rFonts w:cs="Arial"/>
          <w:noProof/>
          <w:spacing w:val="-5"/>
          <w:lang w:eastAsia="en-US"/>
        </w:rPr>
        <w:t xml:space="preserve">иматься в </w:t>
      </w:r>
      <w:r w:rsidRPr="00C24230">
        <w:rPr>
          <w:rFonts w:cs="Arial"/>
          <w:noProof/>
          <w:spacing w:val="-5"/>
          <w:lang w:eastAsia="en-US"/>
        </w:rPr>
        <w:t>соответствии с таблицей, приведенной ниже (</w:t>
      </w:r>
      <w:r w:rsidRPr="00C24230">
        <w:rPr>
          <w:rFonts w:cs="Arial"/>
          <w:noProof/>
          <w:spacing w:val="-5"/>
          <w:lang w:eastAsia="en-US"/>
        </w:rPr>
        <w:fldChar w:fldCharType="begin"/>
      </w:r>
      <w:r w:rsidRPr="00C24230">
        <w:rPr>
          <w:rFonts w:cs="Arial"/>
          <w:noProof/>
          <w:spacing w:val="-5"/>
          <w:lang w:eastAsia="en-US"/>
        </w:rPr>
        <w:instrText xml:space="preserve"> REF _Ref29974414 \h </w:instrText>
      </w:r>
      <w:r>
        <w:rPr>
          <w:rFonts w:cs="Arial"/>
          <w:noProof/>
          <w:spacing w:val="-5"/>
          <w:lang w:eastAsia="en-US"/>
        </w:rPr>
        <w:instrText xml:space="preserve"> \* MERGEFORMAT </w:instrText>
      </w:r>
      <w:r w:rsidRPr="00C24230">
        <w:rPr>
          <w:rFonts w:cs="Arial"/>
          <w:noProof/>
          <w:spacing w:val="-5"/>
          <w:lang w:eastAsia="en-US"/>
        </w:rPr>
      </w:r>
      <w:r w:rsidRPr="00C24230">
        <w:rPr>
          <w:rFonts w:cs="Arial"/>
          <w:noProof/>
          <w:spacing w:val="-5"/>
          <w:lang w:eastAsia="en-US"/>
        </w:rPr>
        <w:fldChar w:fldCharType="separate"/>
      </w:r>
      <w:r w:rsidR="0048680D" w:rsidRPr="00C24230">
        <w:rPr>
          <w:rFonts w:cs="Arial"/>
        </w:rPr>
        <w:t xml:space="preserve">Таблица </w:t>
      </w:r>
      <w:r w:rsidR="0048680D">
        <w:rPr>
          <w:rFonts w:cs="Arial"/>
        </w:rPr>
        <w:t>12</w:t>
      </w:r>
      <w:r w:rsidR="0048680D" w:rsidRPr="00C24230">
        <w:rPr>
          <w:rFonts w:cs="Arial"/>
        </w:rPr>
        <w:t>.</w:t>
      </w:r>
      <w:r w:rsidR="0048680D">
        <w:rPr>
          <w:rFonts w:cs="Arial"/>
        </w:rPr>
        <w:t>2</w:t>
      </w:r>
      <w:r w:rsidRPr="00C24230">
        <w:rPr>
          <w:rFonts w:cs="Arial"/>
          <w:noProof/>
          <w:spacing w:val="-5"/>
          <w:lang w:eastAsia="en-US"/>
        </w:rPr>
        <w:fldChar w:fldCharType="end"/>
      </w:r>
      <w:r w:rsidRPr="00C24230">
        <w:rPr>
          <w:rFonts w:cs="Arial"/>
        </w:rPr>
        <w:t>).</w:t>
      </w:r>
    </w:p>
    <w:p w:rsidR="00172505" w:rsidRPr="006D534B" w:rsidRDefault="00172505" w:rsidP="00172505">
      <w:pPr>
        <w:pStyle w:val="-e"/>
        <w:spacing w:before="0"/>
        <w:ind w:firstLine="708"/>
        <w:rPr>
          <w:b w:val="0"/>
          <w:bCs w:val="0"/>
          <w:sz w:val="22"/>
          <w:szCs w:val="22"/>
        </w:rPr>
      </w:pPr>
      <w:r w:rsidRPr="006D534B">
        <w:rPr>
          <w:b w:val="0"/>
          <w:bCs w:val="0"/>
          <w:sz w:val="22"/>
          <w:szCs w:val="22"/>
        </w:rPr>
        <w:lastRenderedPageBreak/>
        <w:t>Температура воздуха в здании потребителя в конце периода восстановления элемента, определена по формуле:</w:t>
      </w:r>
    </w:p>
    <w:tbl>
      <w:tblPr>
        <w:tblW w:w="0" w:type="auto"/>
        <w:jc w:val="center"/>
        <w:tblLook w:val="04A0" w:firstRow="1" w:lastRow="0" w:firstColumn="1" w:lastColumn="0" w:noHBand="0" w:noVBand="1"/>
      </w:tblPr>
      <w:tblGrid>
        <w:gridCol w:w="8362"/>
        <w:gridCol w:w="975"/>
      </w:tblGrid>
      <w:tr w:rsidR="00172505" w:rsidRPr="006D534B" w:rsidTr="008301A3">
        <w:trPr>
          <w:trHeight w:val="1376"/>
          <w:jc w:val="center"/>
        </w:trPr>
        <w:tc>
          <w:tcPr>
            <w:tcW w:w="8362" w:type="dxa"/>
            <w:vAlign w:val="center"/>
          </w:tcPr>
          <w:p w:rsidR="00172505" w:rsidRPr="006D534B" w:rsidRDefault="0048680D" w:rsidP="008301A3">
            <w:pPr>
              <w:pStyle w:val="aff0"/>
              <w:ind w:left="0"/>
              <w:jc w:val="center"/>
              <w:rPr>
                <w:i/>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up>
                    <m:r>
                      <w:rPr>
                        <w:rFonts w:ascii="Cambria Math" w:hAnsi="Cambria Math"/>
                        <w:color w:val="000000"/>
                      </w:rPr>
                      <m:t>в</m:t>
                    </m:r>
                  </m:sup>
                </m:sSubSup>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t</m:t>
                    </m:r>
                  </m:e>
                  <m:sup>
                    <m:r>
                      <w:rPr>
                        <w:rFonts w:ascii="Cambria Math" w:hAnsi="Cambria Math"/>
                        <w:color w:val="000000"/>
                      </w:rPr>
                      <m:t>нр</m:t>
                    </m:r>
                  </m:sup>
                </m:sSup>
                <m:r>
                  <w:rPr>
                    <w:rFonts w:ascii="Cambria Math" w:hAnsi="Cambria Math"/>
                    <w:color w:val="000000"/>
                    <w:lang w:val="en-US"/>
                  </w:rPr>
                  <m:t>+</m:t>
                </m:r>
                <m:f>
                  <m:fPr>
                    <m:ctrlPr>
                      <w:rPr>
                        <w:rFonts w:ascii="Cambria Math" w:hAnsi="Cambria Math"/>
                        <w:i/>
                        <w:color w:val="000000"/>
                        <w:lang w:val="en-US"/>
                      </w:rPr>
                    </m:ctrlPr>
                  </m:fPr>
                  <m:num>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t</m:t>
                        </m:r>
                      </m:e>
                      <m:sup>
                        <m:r>
                          <w:rPr>
                            <w:rFonts w:ascii="Cambria Math" w:hAnsi="Cambria Math"/>
                            <w:color w:val="000000"/>
                          </w:rPr>
                          <m:t>нр</m:t>
                        </m:r>
                      </m:sup>
                    </m:sSup>
                    <m:r>
                      <w:rPr>
                        <w:rFonts w:ascii="Cambria Math" w:hAnsi="Cambria Math"/>
                        <w:color w:val="000000"/>
                        <w:lang w:val="en-US"/>
                      </w:rPr>
                      <m:t xml:space="preserve">- </m:t>
                    </m:r>
                    <m:sSub>
                      <m:sSubPr>
                        <m:ctrlPr>
                          <w:rPr>
                            <w:rFonts w:ascii="Cambria Math" w:hAnsi="Cambria Math"/>
                            <w:i/>
                            <w:color w:val="000000"/>
                            <w:lang w:val="en-US"/>
                          </w:rPr>
                        </m:ctrlPr>
                      </m:sSubPr>
                      <m:e>
                        <m:acc>
                          <m:accPr>
                            <m:chr m:val="̅"/>
                            <m:ctrlPr>
                              <w:rPr>
                                <w:rFonts w:ascii="Cambria Math" w:hAnsi="Cambria Math"/>
                                <w:i/>
                                <w:color w:val="000000"/>
                                <w:lang w:val="en-US"/>
                              </w:rPr>
                            </m:ctrlPr>
                          </m:accPr>
                          <m:e>
                            <m:r>
                              <w:rPr>
                                <w:rFonts w:ascii="Cambria Math" w:hAnsi="Cambria Math"/>
                                <w:color w:val="000000"/>
                                <w:lang w:val="en-US"/>
                              </w:rPr>
                              <m:t>q</m:t>
                            </m:r>
                          </m:e>
                        </m:acc>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Sub>
                    <m:r>
                      <w:rPr>
                        <w:rFonts w:ascii="Cambria Math" w:hAnsi="Cambria Math"/>
                        <w:color w:val="000000"/>
                        <w:lang w:val="en-US"/>
                      </w:rPr>
                      <m:t>∙</m:t>
                    </m:r>
                    <m:d>
                      <m:dPr>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rPr>
                            </m:ctrlPr>
                          </m:sSupPr>
                          <m:e>
                            <m:r>
                              <w:rPr>
                                <w:rFonts w:ascii="Cambria Math" w:hAnsi="Cambria Math"/>
                                <w:color w:val="000000"/>
                                <w:lang w:val="en-US"/>
                              </w:rPr>
                              <m:t>t</m:t>
                            </m:r>
                          </m:e>
                          <m:sup>
                            <m:r>
                              <w:rPr>
                                <w:rFonts w:ascii="Cambria Math" w:hAnsi="Cambria Math"/>
                                <w:color w:val="000000"/>
                              </w:rPr>
                              <m:t>нр</m:t>
                            </m:r>
                          </m:sup>
                        </m:sSup>
                      </m:e>
                    </m:d>
                  </m:num>
                  <m:den>
                    <m:sSup>
                      <m:sSupPr>
                        <m:ctrlPr>
                          <w:rPr>
                            <w:rFonts w:ascii="Cambria Math" w:hAnsi="Cambria Math"/>
                            <w:i/>
                            <w:color w:val="000000"/>
                            <w:lang w:val="en-US"/>
                          </w:rPr>
                        </m:ctrlPr>
                      </m:sSupPr>
                      <m:e>
                        <m:r>
                          <w:rPr>
                            <w:rFonts w:ascii="Cambria Math" w:hAnsi="Cambria Math"/>
                            <w:color w:val="000000"/>
                            <w:lang w:val="en-US"/>
                          </w:rPr>
                          <m:t>e</m:t>
                        </m:r>
                      </m:e>
                      <m:sup>
                        <m:d>
                          <m:dPr>
                            <m:ctrlPr>
                              <w:rPr>
                                <w:rFonts w:ascii="Cambria Math" w:hAnsi="Cambria Math"/>
                                <w:i/>
                                <w:color w:val="000000"/>
                                <w:lang w:val="en-US"/>
                              </w:rPr>
                            </m:ctrlPr>
                          </m:dPr>
                          <m:e>
                            <m:f>
                              <m:fPr>
                                <m:ctrlPr>
                                  <w:rPr>
                                    <w:rFonts w:ascii="Cambria Math" w:hAnsi="Cambria Math"/>
                                    <w:i/>
                                    <w:color w:val="000000"/>
                                    <w:lang w:val="en-US"/>
                                  </w:rPr>
                                </m:ctrlPr>
                              </m:fPr>
                              <m:num>
                                <m:sSubSup>
                                  <m:sSubSupPr>
                                    <m:ctrlPr>
                                      <w:rPr>
                                        <w:rFonts w:ascii="Cambria Math" w:hAnsi="Cambria Math" w:cs="Arial"/>
                                        <w:i/>
                                      </w:rPr>
                                    </m:ctrlPr>
                                  </m:sSubSupPr>
                                  <m:e>
                                    <m:r>
                                      <w:rPr>
                                        <w:rFonts w:ascii="Cambria Math" w:hAnsi="Cambria Math" w:cs="Arial"/>
                                      </w:rPr>
                                      <m:t>z</m:t>
                                    </m:r>
                                  </m:e>
                                  <m:sub>
                                    <m:r>
                                      <w:rPr>
                                        <w:rFonts w:ascii="Cambria Math" w:hAnsi="Cambria Math" w:cs="Arial"/>
                                      </w:rPr>
                                      <m:t>f</m:t>
                                    </m:r>
                                  </m:sub>
                                  <m:sup>
                                    <m:r>
                                      <w:rPr>
                                        <w:rFonts w:ascii="Cambria Math" w:hAnsi="Cambria Math" w:cs="Arial"/>
                                      </w:rPr>
                                      <m:t>в</m:t>
                                    </m:r>
                                  </m:sup>
                                </m:sSubSup>
                              </m:num>
                              <m:den>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lang w:val="en-US"/>
                                      </w:rPr>
                                      <m:t>j</m:t>
                                    </m:r>
                                  </m:sub>
                                </m:sSub>
                              </m:den>
                            </m:f>
                          </m:e>
                        </m:d>
                      </m:sup>
                    </m:sSup>
                  </m:den>
                </m:f>
                <m:r>
                  <w:rPr>
                    <w:rFonts w:ascii="Cambria Math" w:hAnsi="Cambria Math"/>
                    <w:color w:val="000000"/>
                    <w:lang w:val="en-US"/>
                  </w:rPr>
                  <m:t>+</m:t>
                </m:r>
                <m:sSub>
                  <m:sSubPr>
                    <m:ctrlPr>
                      <w:rPr>
                        <w:rFonts w:ascii="Cambria Math" w:hAnsi="Cambria Math"/>
                        <w:i/>
                        <w:color w:val="000000"/>
                        <w:lang w:val="en-US"/>
                      </w:rPr>
                    </m:ctrlPr>
                  </m:sSubPr>
                  <m:e>
                    <m:acc>
                      <m:accPr>
                        <m:chr m:val="̅"/>
                        <m:ctrlPr>
                          <w:rPr>
                            <w:rFonts w:ascii="Cambria Math" w:hAnsi="Cambria Math"/>
                            <w:i/>
                            <w:color w:val="000000"/>
                            <w:lang w:val="en-US"/>
                          </w:rPr>
                        </m:ctrlPr>
                      </m:accPr>
                      <m:e>
                        <m:r>
                          <w:rPr>
                            <w:rFonts w:ascii="Cambria Math" w:hAnsi="Cambria Math"/>
                            <w:color w:val="000000"/>
                            <w:lang w:val="en-US"/>
                          </w:rPr>
                          <m:t>q</m:t>
                        </m:r>
                      </m:e>
                    </m:acc>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Sub>
                <m:r>
                  <w:rPr>
                    <w:rFonts w:ascii="Cambria Math" w:hAnsi="Cambria Math"/>
                    <w:color w:val="000000"/>
                    <w:lang w:val="en-US"/>
                  </w:rPr>
                  <m:t>∙</m:t>
                </m:r>
                <m:d>
                  <m:dPr>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rPr>
                        </m:ctrlPr>
                      </m:sSupPr>
                      <m:e>
                        <m:r>
                          <w:rPr>
                            <w:rFonts w:ascii="Cambria Math" w:hAnsi="Cambria Math"/>
                            <w:color w:val="000000"/>
                            <w:lang w:val="en-US"/>
                          </w:rPr>
                          <m:t>t</m:t>
                        </m:r>
                      </m:e>
                      <m:sup>
                        <m:r>
                          <w:rPr>
                            <w:rFonts w:ascii="Cambria Math" w:hAnsi="Cambria Math"/>
                            <w:color w:val="000000"/>
                          </w:rPr>
                          <m:t>нр</m:t>
                        </m:r>
                      </m:sup>
                    </m:sSup>
                  </m:e>
                </m:d>
                <m:r>
                  <w:rPr>
                    <w:rFonts w:ascii="Cambria Math" w:hAnsi="Cambria Math"/>
                    <w:color w:val="000000"/>
                    <w:lang w:val="en-US"/>
                  </w:rPr>
                  <m:t xml:space="preserve">, </m:t>
                </m:r>
                <m:sPre>
                  <m:sPrePr>
                    <m:ctrlPr>
                      <w:rPr>
                        <w:rFonts w:ascii="Cambria Math" w:hAnsi="Cambria Math"/>
                        <w:i/>
                        <w:color w:val="000000"/>
                        <w:lang w:val="en-US"/>
                      </w:rPr>
                    </m:ctrlPr>
                  </m:sPrePr>
                  <m:sub/>
                  <m:sup>
                    <m:r>
                      <w:rPr>
                        <w:rFonts w:ascii="Cambria Math" w:hAnsi="Cambria Math"/>
                        <w:color w:val="000000"/>
                        <w:lang w:val="en-US"/>
                      </w:rPr>
                      <m:t>0</m:t>
                    </m:r>
                  </m:sup>
                  <m:e>
                    <m:r>
                      <w:rPr>
                        <w:rFonts w:ascii="Cambria Math" w:hAnsi="Cambria Math"/>
                        <w:color w:val="000000"/>
                        <w:lang w:val="en-US"/>
                      </w:rPr>
                      <m:t>C</m:t>
                    </m:r>
                  </m:e>
                </m:sPre>
              </m:oMath>
            </m:oMathPara>
          </w:p>
        </w:tc>
        <w:tc>
          <w:tcPr>
            <w:tcW w:w="975" w:type="dxa"/>
            <w:vAlign w:val="center"/>
          </w:tcPr>
          <w:p w:rsidR="00172505" w:rsidRPr="006D534B" w:rsidRDefault="00172505" w:rsidP="008301A3">
            <w:pPr>
              <w:pStyle w:val="aff0"/>
              <w:ind w:left="0"/>
              <w:rPr>
                <w:color w:val="000000"/>
              </w:rPr>
            </w:pPr>
          </w:p>
        </w:tc>
      </w:tr>
    </w:tbl>
    <w:p w:rsidR="00172505" w:rsidRPr="006D534B" w:rsidRDefault="00172505" w:rsidP="00172505">
      <w:pPr>
        <w:pStyle w:val="-e"/>
        <w:spacing w:before="0"/>
        <w:ind w:firstLine="708"/>
        <w:rPr>
          <w:b w:val="0"/>
          <w:bCs w:val="0"/>
          <w:sz w:val="22"/>
          <w:szCs w:val="22"/>
        </w:rPr>
      </w:pPr>
      <w:r w:rsidRPr="006D534B">
        <w:rPr>
          <w:b w:val="0"/>
          <w:bCs w:val="0"/>
          <w:sz w:val="22"/>
          <w:szCs w:val="22"/>
        </w:rPr>
        <w:t xml:space="preserve">где </w:t>
      </w:r>
      <m:oMath>
        <m:sSubSup>
          <m:sSubSupPr>
            <m:ctrlPr>
              <w:rPr>
                <w:rFonts w:ascii="Cambria Math" w:hAnsi="Cambria Math"/>
                <w:b w:val="0"/>
                <w:bCs w:val="0"/>
                <w:sz w:val="22"/>
                <w:szCs w:val="22"/>
              </w:rPr>
            </m:ctrlPr>
          </m:sSubSupPr>
          <m:e>
            <m:r>
              <m:rPr>
                <m:sty m:val="bi"/>
              </m:rPr>
              <w:rPr>
                <w:rFonts w:ascii="Cambria Math" w:hAnsi="Cambria Math"/>
                <w:sz w:val="22"/>
                <w:szCs w:val="22"/>
              </w:rPr>
              <m:t>t</m:t>
            </m:r>
          </m:e>
          <m:sub>
            <m:r>
              <m:rPr>
                <m:sty m:val="bi"/>
              </m:rPr>
              <w:rPr>
                <w:rFonts w:ascii="Cambria Math" w:hAnsi="Cambria Math"/>
                <w:sz w:val="22"/>
                <w:szCs w:val="22"/>
              </w:rPr>
              <m:t>j</m:t>
            </m:r>
          </m:sub>
          <m:sup>
            <m:r>
              <m:rPr>
                <m:sty m:val="b"/>
              </m:rPr>
              <w:rPr>
                <w:rFonts w:ascii="Cambria Math" w:hAnsi="Cambria Math"/>
                <w:sz w:val="22"/>
                <w:szCs w:val="22"/>
              </w:rPr>
              <m:t>вр</m:t>
            </m:r>
          </m:sup>
        </m:sSubSup>
      </m:oMath>
      <w:r w:rsidRPr="006D534B">
        <w:rPr>
          <w:b w:val="0"/>
          <w:bCs w:val="0"/>
          <w:sz w:val="22"/>
          <w:szCs w:val="22"/>
        </w:rPr>
        <w:t xml:space="preserve"> - расчетная температура воздуха в здании j-го потребителя, 0С;</w:t>
      </w:r>
    </w:p>
    <w:p w:rsidR="00172505" w:rsidRPr="006D534B" w:rsidRDefault="0048680D" w:rsidP="00172505">
      <w:pPr>
        <w:pStyle w:val="-e"/>
        <w:spacing w:before="0"/>
        <w:ind w:firstLine="708"/>
        <w:rPr>
          <w:b w:val="0"/>
          <w:bCs w:val="0"/>
          <w:sz w:val="22"/>
          <w:szCs w:val="22"/>
        </w:rPr>
      </w:pP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172505" w:rsidRPr="006D534B">
        <w:rPr>
          <w:b w:val="0"/>
          <w:bCs w:val="0"/>
          <w:sz w:val="22"/>
          <w:szCs w:val="22"/>
        </w:rPr>
        <w:t xml:space="preserve"> - расчетная для отопления температура наружного воздуха, 0С;</w:t>
      </w:r>
    </w:p>
    <w:p w:rsidR="00172505" w:rsidRPr="006D534B" w:rsidRDefault="0048680D" w:rsidP="00172505">
      <w:pPr>
        <w:pStyle w:val="-e"/>
        <w:spacing w:before="0"/>
        <w:ind w:firstLine="708"/>
        <w:rPr>
          <w:b w:val="0"/>
          <w:bCs w:val="0"/>
          <w:sz w:val="22"/>
          <w:szCs w:val="22"/>
        </w:rPr>
      </w:pPr>
      <m:oMath>
        <m:sSub>
          <m:sSubPr>
            <m:ctrlPr>
              <w:rPr>
                <w:rFonts w:ascii="Cambria Math" w:hAnsi="Cambria Math"/>
                <w:b w:val="0"/>
                <w:bCs w:val="0"/>
                <w:sz w:val="22"/>
                <w:szCs w:val="22"/>
              </w:rPr>
            </m:ctrlPr>
          </m:sSubPr>
          <m:e>
            <m:r>
              <m:rPr>
                <m:sty m:val="bi"/>
              </m:rPr>
              <w:rPr>
                <w:rFonts w:ascii="Cambria Math" w:hAnsi="Cambria Math"/>
                <w:sz w:val="22"/>
                <w:szCs w:val="22"/>
              </w:rPr>
              <m:t>q</m:t>
            </m:r>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oMath>
      <w:r w:rsidR="00172505" w:rsidRPr="006D534B">
        <w:rPr>
          <w:b w:val="0"/>
          <w:bCs w:val="0"/>
          <w:sz w:val="22"/>
          <w:szCs w:val="22"/>
        </w:rPr>
        <w:t xml:space="preserve"> – часовой расход тепла у j-го потребителя при отказе f-го элемента при </w:t>
      </w: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172505" w:rsidRPr="006D534B">
        <w:rPr>
          <w:b w:val="0"/>
          <w:bCs w:val="0"/>
          <w:sz w:val="22"/>
          <w:szCs w:val="22"/>
        </w:rPr>
        <w:t>;</w:t>
      </w:r>
    </w:p>
    <w:p w:rsidR="00172505" w:rsidRPr="006D534B" w:rsidRDefault="0048680D" w:rsidP="00172505">
      <w:pPr>
        <w:pStyle w:val="-e"/>
        <w:spacing w:before="0"/>
        <w:ind w:firstLine="708"/>
        <w:rPr>
          <w:b w:val="0"/>
          <w:bCs w:val="0"/>
          <w:sz w:val="22"/>
          <w:szCs w:val="22"/>
        </w:rPr>
      </w:pPr>
      <m:oMath>
        <m:sSubSup>
          <m:sSubSupPr>
            <m:ctrlPr>
              <w:rPr>
                <w:rFonts w:ascii="Cambria Math" w:hAnsi="Cambria Math"/>
                <w:b w:val="0"/>
                <w:bCs w:val="0"/>
                <w:sz w:val="22"/>
                <w:szCs w:val="22"/>
              </w:rPr>
            </m:ctrlPr>
          </m:sSubSupPr>
          <m:e>
            <m:r>
              <m:rPr>
                <m:sty m:val="bi"/>
              </m:rPr>
              <w:rPr>
                <w:rFonts w:ascii="Cambria Math" w:hAnsi="Cambria Math"/>
                <w:sz w:val="22"/>
                <w:szCs w:val="22"/>
              </w:rPr>
              <m:t>q</m:t>
            </m:r>
          </m:e>
          <m:sub>
            <m:r>
              <m:rPr>
                <m:sty m:val="bi"/>
              </m:rPr>
              <w:rPr>
                <w:rFonts w:ascii="Cambria Math" w:hAnsi="Cambria Math"/>
                <w:sz w:val="22"/>
                <w:szCs w:val="22"/>
              </w:rPr>
              <m:t>j</m:t>
            </m:r>
          </m:sub>
          <m:sup>
            <m:r>
              <m:rPr>
                <m:sty m:val="b"/>
              </m:rPr>
              <w:rPr>
                <w:rFonts w:ascii="Cambria Math" w:hAnsi="Cambria Math"/>
                <w:sz w:val="22"/>
                <w:szCs w:val="22"/>
              </w:rPr>
              <m:t>р</m:t>
            </m:r>
          </m:sup>
        </m:sSubSup>
      </m:oMath>
      <w:r w:rsidR="00172505" w:rsidRPr="006D534B">
        <w:rPr>
          <w:b w:val="0"/>
          <w:bCs w:val="0"/>
          <w:sz w:val="22"/>
          <w:szCs w:val="22"/>
        </w:rPr>
        <w:t xml:space="preserve"> – расчетная часовая нагрузка</w:t>
      </w:r>
      <w:r w:rsidR="008301A3" w:rsidRPr="006D534B">
        <w:rPr>
          <w:b w:val="0"/>
          <w:bCs w:val="0"/>
          <w:sz w:val="22"/>
          <w:szCs w:val="22"/>
        </w:rPr>
        <w:t xml:space="preserve"> </w:t>
      </w:r>
      <w:r w:rsidR="00172505" w:rsidRPr="006D534B">
        <w:rPr>
          <w:b w:val="0"/>
          <w:bCs w:val="0"/>
          <w:sz w:val="22"/>
          <w:szCs w:val="22"/>
        </w:rPr>
        <w:t xml:space="preserve">j-го потребителя при </w:t>
      </w: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172505" w:rsidRPr="006D534B">
        <w:rPr>
          <w:b w:val="0"/>
          <w:bCs w:val="0"/>
          <w:sz w:val="22"/>
          <w:szCs w:val="22"/>
        </w:rPr>
        <w:t>, Гкал/ч;</w:t>
      </w:r>
    </w:p>
    <w:p w:rsidR="00172505" w:rsidRPr="006D534B" w:rsidRDefault="0048680D" w:rsidP="00172505">
      <w:pPr>
        <w:pStyle w:val="-e"/>
        <w:spacing w:before="0"/>
        <w:ind w:left="708"/>
        <w:rPr>
          <w:b w:val="0"/>
          <w:bCs w:val="0"/>
          <w:sz w:val="22"/>
          <w:szCs w:val="22"/>
        </w:rPr>
      </w:pPr>
      <m:oMath>
        <m:sSub>
          <m:sSubPr>
            <m:ctrlPr>
              <w:rPr>
                <w:rFonts w:ascii="Cambria Math" w:hAnsi="Cambria Math"/>
                <w:b w:val="0"/>
                <w:bCs w:val="0"/>
                <w:sz w:val="22"/>
                <w:szCs w:val="22"/>
              </w:rPr>
            </m:ctrlPr>
          </m:sSubPr>
          <m:e>
            <m:acc>
              <m:accPr>
                <m:chr m:val="̅"/>
                <m:ctrlPr>
                  <w:rPr>
                    <w:rFonts w:ascii="Cambria Math" w:hAnsi="Cambria Math"/>
                    <w:b w:val="0"/>
                    <w:bCs w:val="0"/>
                    <w:sz w:val="22"/>
                    <w:szCs w:val="22"/>
                  </w:rPr>
                </m:ctrlPr>
              </m:accPr>
              <m:e>
                <m:r>
                  <m:rPr>
                    <m:sty m:val="bi"/>
                  </m:rPr>
                  <w:rPr>
                    <w:rFonts w:ascii="Cambria Math" w:hAnsi="Cambria Math"/>
                    <w:sz w:val="22"/>
                    <w:szCs w:val="22"/>
                  </w:rPr>
                  <m:t>q</m:t>
                </m:r>
              </m:e>
            </m:acc>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r>
          <m:rPr>
            <m:sty m:val="b"/>
          </m:rPr>
          <w:rPr>
            <w:rFonts w:ascii="Cambria Math" w:hAnsi="Cambria Math"/>
            <w:sz w:val="22"/>
            <w:szCs w:val="22"/>
          </w:rPr>
          <m:t>=</m:t>
        </m:r>
        <m:f>
          <m:fPr>
            <m:ctrlPr>
              <w:rPr>
                <w:rFonts w:ascii="Cambria Math" w:hAnsi="Cambria Math"/>
                <w:b w:val="0"/>
                <w:bCs w:val="0"/>
                <w:sz w:val="22"/>
                <w:szCs w:val="22"/>
              </w:rPr>
            </m:ctrlPr>
          </m:fPr>
          <m:num>
            <m:sSub>
              <m:sSubPr>
                <m:ctrlPr>
                  <w:rPr>
                    <w:rFonts w:ascii="Cambria Math" w:hAnsi="Cambria Math"/>
                    <w:b w:val="0"/>
                    <w:bCs w:val="0"/>
                    <w:sz w:val="22"/>
                    <w:szCs w:val="22"/>
                  </w:rPr>
                </m:ctrlPr>
              </m:sSubPr>
              <m:e>
                <m:r>
                  <m:rPr>
                    <m:sty m:val="bi"/>
                  </m:rPr>
                  <w:rPr>
                    <w:rFonts w:ascii="Cambria Math" w:hAnsi="Cambria Math"/>
                    <w:sz w:val="22"/>
                    <w:szCs w:val="22"/>
                  </w:rPr>
                  <m:t>q</m:t>
                </m:r>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num>
          <m:den>
            <m:sSubSup>
              <m:sSubSupPr>
                <m:ctrlPr>
                  <w:rPr>
                    <w:rFonts w:ascii="Cambria Math" w:hAnsi="Cambria Math"/>
                    <w:b w:val="0"/>
                    <w:bCs w:val="0"/>
                    <w:sz w:val="22"/>
                    <w:szCs w:val="22"/>
                  </w:rPr>
                </m:ctrlPr>
              </m:sSubSupPr>
              <m:e>
                <m:r>
                  <m:rPr>
                    <m:sty m:val="bi"/>
                  </m:rPr>
                  <w:rPr>
                    <w:rFonts w:ascii="Cambria Math" w:hAnsi="Cambria Math"/>
                    <w:sz w:val="22"/>
                    <w:szCs w:val="22"/>
                  </w:rPr>
                  <m:t>q</m:t>
                </m:r>
              </m:e>
              <m:sub>
                <m:r>
                  <m:rPr>
                    <m:sty m:val="bi"/>
                  </m:rPr>
                  <w:rPr>
                    <w:rFonts w:ascii="Cambria Math" w:hAnsi="Cambria Math"/>
                    <w:sz w:val="22"/>
                    <w:szCs w:val="22"/>
                  </w:rPr>
                  <m:t>j</m:t>
                </m:r>
              </m:sub>
              <m:sup>
                <m:r>
                  <m:rPr>
                    <m:sty m:val="b"/>
                  </m:rPr>
                  <w:rPr>
                    <w:rFonts w:ascii="Cambria Math" w:hAnsi="Cambria Math"/>
                    <w:sz w:val="22"/>
                    <w:szCs w:val="22"/>
                  </w:rPr>
                  <m:t>р</m:t>
                </m:r>
              </m:sup>
            </m:sSubSup>
          </m:den>
        </m:f>
      </m:oMath>
      <w:r w:rsidR="00172505" w:rsidRPr="006D534B">
        <w:rPr>
          <w:b w:val="0"/>
          <w:bCs w:val="0"/>
          <w:sz w:val="22"/>
          <w:szCs w:val="22"/>
        </w:rPr>
        <w:t xml:space="preserve"> – относительный часовой расход тепла у j-го потребителя при отказе f-го элемента при </w:t>
      </w:r>
      <m:oMath>
        <m:sSup>
          <m:sSupPr>
            <m:ctrlPr>
              <w:rPr>
                <w:rFonts w:ascii="Cambria Math" w:hAnsi="Cambria Math"/>
                <w:b w:val="0"/>
                <w:bCs w:val="0"/>
                <w:sz w:val="22"/>
                <w:szCs w:val="22"/>
              </w:rPr>
            </m:ctrlPr>
          </m:sSupPr>
          <m:e>
            <m:r>
              <m:rPr>
                <m:sty m:val="b"/>
              </m:rPr>
              <w:rPr>
                <w:rFonts w:ascii="Cambria Math" w:hAnsi="Cambria Math"/>
                <w:sz w:val="22"/>
                <w:szCs w:val="22"/>
              </w:rPr>
              <m:t>t</m:t>
            </m:r>
          </m:e>
          <m:sup>
            <m:r>
              <m:rPr>
                <m:sty m:val="b"/>
              </m:rPr>
              <w:rPr>
                <w:rFonts w:ascii="Cambria Math" w:hAnsi="Cambria Math"/>
                <w:sz w:val="22"/>
                <w:szCs w:val="22"/>
              </w:rPr>
              <m:t>нр</m:t>
            </m:r>
          </m:sup>
        </m:sSup>
      </m:oMath>
      <w:r w:rsidR="00172505" w:rsidRPr="006D534B">
        <w:rPr>
          <w:b w:val="0"/>
          <w:bCs w:val="0"/>
          <w:sz w:val="22"/>
          <w:szCs w:val="22"/>
        </w:rPr>
        <w:t>;</w:t>
      </w:r>
    </w:p>
    <w:p w:rsidR="00172505" w:rsidRPr="006D534B" w:rsidRDefault="0048680D" w:rsidP="00172505">
      <w:pPr>
        <w:pStyle w:val="-e"/>
        <w:spacing w:before="0"/>
        <w:ind w:firstLine="708"/>
        <w:rPr>
          <w:b w:val="0"/>
          <w:bCs w:val="0"/>
          <w:sz w:val="22"/>
          <w:szCs w:val="22"/>
        </w:rPr>
      </w:pPr>
      <m:oMath>
        <m:sSubSup>
          <m:sSubSupPr>
            <m:ctrlPr>
              <w:rPr>
                <w:rFonts w:ascii="Cambria Math" w:hAnsi="Cambria Math"/>
                <w:b w:val="0"/>
                <w:bCs w:val="0"/>
                <w:sz w:val="22"/>
                <w:szCs w:val="22"/>
              </w:rPr>
            </m:ctrlPr>
          </m:sSubSupPr>
          <m:e>
            <m:r>
              <m:rPr>
                <m:sty m:val="p"/>
              </m:rPr>
              <w:rPr>
                <w:rFonts w:ascii="Cambria Math" w:hAnsi="Cambria Math"/>
                <w:b w:val="0"/>
                <w:bCs w:val="0"/>
                <w:sz w:val="22"/>
                <w:szCs w:val="22"/>
              </w:rPr>
              <w:object w:dxaOrig="216" w:dyaOrig="204">
                <v:shape id="_x0000_i1029" type="#_x0000_t75" style="width:10.5pt;height:9.75pt" o:ole="">
                  <v:imagedata r:id="rId30" o:title=""/>
                </v:shape>
                <o:OLEObject Type="Embed" ProgID="Equation.3" ShapeID="_x0000_i1029" DrawAspect="Content" ObjectID="_1712785449" r:id="rId31"/>
              </w:object>
            </m:r>
          </m:e>
          <m:sub>
            <m:r>
              <m:rPr>
                <m:sty m:val="bi"/>
              </m:rPr>
              <w:rPr>
                <w:rFonts w:ascii="Cambria Math" w:hAnsi="Cambria Math"/>
                <w:sz w:val="22"/>
                <w:szCs w:val="22"/>
              </w:rPr>
              <m:t>f</m:t>
            </m:r>
          </m:sub>
          <m:sup>
            <m:r>
              <m:rPr>
                <m:sty m:val="b"/>
              </m:rPr>
              <w:rPr>
                <w:rFonts w:ascii="Cambria Math" w:hAnsi="Cambria Math"/>
                <w:sz w:val="22"/>
                <w:szCs w:val="22"/>
              </w:rPr>
              <m:t>в</m:t>
            </m:r>
          </m:sup>
        </m:sSubSup>
      </m:oMath>
      <w:r w:rsidR="00172505" w:rsidRPr="006D534B">
        <w:rPr>
          <w:b w:val="0"/>
          <w:bCs w:val="0"/>
          <w:sz w:val="22"/>
          <w:szCs w:val="22"/>
        </w:rPr>
        <w:t xml:space="preserve"> - время восстановления f-го элемента ТС, ч;</w:t>
      </w:r>
    </w:p>
    <w:p w:rsidR="00172505" w:rsidRPr="006D534B" w:rsidRDefault="0048680D" w:rsidP="00172505">
      <w:pPr>
        <w:pStyle w:val="-e"/>
        <w:spacing w:before="0"/>
        <w:ind w:firstLine="708"/>
        <w:rPr>
          <w:b w:val="0"/>
          <w:bCs w:val="0"/>
          <w:sz w:val="22"/>
          <w:szCs w:val="22"/>
        </w:rPr>
      </w:pPr>
      <m:oMath>
        <m:sSub>
          <m:sSubPr>
            <m:ctrlPr>
              <w:rPr>
                <w:rFonts w:ascii="Cambria Math" w:hAnsi="Cambria Math"/>
                <w:b w:val="0"/>
                <w:bCs w:val="0"/>
                <w:sz w:val="22"/>
                <w:szCs w:val="22"/>
              </w:rPr>
            </m:ctrlPr>
          </m:sSubPr>
          <m:e>
            <m:r>
              <m:rPr>
                <m:sty m:val="p"/>
              </m:rPr>
              <w:rPr>
                <w:rFonts w:ascii="Cambria Math" w:hAnsi="Cambria Math"/>
                <w:b w:val="0"/>
                <w:bCs w:val="0"/>
                <w:sz w:val="22"/>
                <w:szCs w:val="22"/>
              </w:rPr>
              <w:sym w:font="Symbol" w:char="F062"/>
            </m:r>
          </m:e>
          <m:sub>
            <m:r>
              <m:rPr>
                <m:sty m:val="bi"/>
              </m:rPr>
              <w:rPr>
                <w:rFonts w:ascii="Cambria Math" w:hAnsi="Cambria Math"/>
                <w:sz w:val="22"/>
                <w:szCs w:val="22"/>
              </w:rPr>
              <m:t>j</m:t>
            </m:r>
          </m:sub>
        </m:sSub>
      </m:oMath>
      <w:r w:rsidR="00172505" w:rsidRPr="006D534B">
        <w:rPr>
          <w:b w:val="0"/>
          <w:bCs w:val="0"/>
          <w:sz w:val="22"/>
          <w:szCs w:val="22"/>
        </w:rPr>
        <w:t xml:space="preserve"> - коэффициент тепловой аккумуляции здания j-го потребителя, ч.</w:t>
      </w:r>
    </w:p>
    <w:p w:rsidR="005F01B7" w:rsidRPr="006D534B" w:rsidRDefault="00A875D1" w:rsidP="005F01B7">
      <w:pPr>
        <w:pStyle w:val="-e"/>
        <w:spacing w:before="0"/>
        <w:ind w:firstLine="708"/>
        <w:rPr>
          <w:b w:val="0"/>
          <w:bCs w:val="0"/>
          <w:sz w:val="22"/>
          <w:szCs w:val="22"/>
        </w:rPr>
      </w:pPr>
      <w:r w:rsidRPr="006D534B">
        <w:rPr>
          <w:b w:val="0"/>
          <w:bCs w:val="0"/>
          <w:sz w:val="22"/>
          <w:szCs w:val="22"/>
        </w:rPr>
        <w:t xml:space="preserve">Результаты расчетов сценариев развития аварий представлены </w:t>
      </w:r>
      <w:r w:rsidR="005F01B7" w:rsidRPr="006D534B">
        <w:rPr>
          <w:b w:val="0"/>
          <w:bCs w:val="0"/>
          <w:sz w:val="22"/>
          <w:szCs w:val="22"/>
        </w:rPr>
        <w:t>ниже (</w:t>
      </w:r>
      <w:r w:rsidRPr="006D534B">
        <w:rPr>
          <w:b w:val="0"/>
          <w:bCs w:val="0"/>
          <w:sz w:val="22"/>
          <w:szCs w:val="22"/>
        </w:rPr>
        <w:fldChar w:fldCharType="begin"/>
      </w:r>
      <w:r w:rsidRPr="006D534B">
        <w:rPr>
          <w:b w:val="0"/>
          <w:bCs w:val="0"/>
          <w:sz w:val="22"/>
          <w:szCs w:val="22"/>
        </w:rPr>
        <w:instrText xml:space="preserve"> REF _Ref101789263 \h  \* MERGEFORMAT </w:instrText>
      </w:r>
      <w:r w:rsidRPr="006D534B">
        <w:rPr>
          <w:b w:val="0"/>
          <w:bCs w:val="0"/>
          <w:sz w:val="22"/>
          <w:szCs w:val="22"/>
        </w:rPr>
      </w:r>
      <w:r w:rsidRPr="006D534B">
        <w:rPr>
          <w:b w:val="0"/>
          <w:bCs w:val="0"/>
          <w:sz w:val="22"/>
          <w:szCs w:val="22"/>
        </w:rPr>
        <w:fldChar w:fldCharType="separate"/>
      </w:r>
      <w:r w:rsidR="0048680D" w:rsidRPr="0048680D">
        <w:rPr>
          <w:b w:val="0"/>
          <w:bCs w:val="0"/>
          <w:sz w:val="22"/>
          <w:szCs w:val="22"/>
        </w:rPr>
        <w:t xml:space="preserve">Таблица </w:t>
      </w:r>
      <w:r w:rsidR="0048680D" w:rsidRPr="0048680D">
        <w:rPr>
          <w:b w:val="0"/>
          <w:bCs w:val="0"/>
          <w:noProof/>
          <w:sz w:val="22"/>
          <w:szCs w:val="22"/>
        </w:rPr>
        <w:t>2</w:t>
      </w:r>
      <w:r w:rsidR="0048680D" w:rsidRPr="0048680D">
        <w:rPr>
          <w:b w:val="0"/>
          <w:bCs w:val="0"/>
          <w:sz w:val="22"/>
          <w:szCs w:val="22"/>
        </w:rPr>
        <w:t>.</w:t>
      </w:r>
      <w:r w:rsidR="0048680D" w:rsidRPr="0048680D">
        <w:rPr>
          <w:b w:val="0"/>
          <w:bCs w:val="0"/>
          <w:noProof/>
          <w:sz w:val="22"/>
          <w:szCs w:val="22"/>
        </w:rPr>
        <w:t>28</w:t>
      </w:r>
      <w:r w:rsidRPr="006D534B">
        <w:rPr>
          <w:b w:val="0"/>
          <w:bCs w:val="0"/>
          <w:sz w:val="22"/>
          <w:szCs w:val="22"/>
        </w:rPr>
        <w:fldChar w:fldCharType="end"/>
      </w:r>
      <w:r w:rsidRPr="006D534B">
        <w:rPr>
          <w:b w:val="0"/>
          <w:bCs w:val="0"/>
          <w:sz w:val="22"/>
          <w:szCs w:val="22"/>
        </w:rPr>
        <w:t xml:space="preserve"> - </w:t>
      </w:r>
      <w:r w:rsidR="005F01B7" w:rsidRPr="006D534B">
        <w:rPr>
          <w:b w:val="0"/>
          <w:bCs w:val="0"/>
          <w:sz w:val="22"/>
          <w:szCs w:val="22"/>
        </w:rPr>
        <w:fldChar w:fldCharType="begin"/>
      </w:r>
      <w:r w:rsidR="005F01B7" w:rsidRPr="006D534B">
        <w:rPr>
          <w:b w:val="0"/>
          <w:bCs w:val="0"/>
          <w:sz w:val="22"/>
          <w:szCs w:val="22"/>
        </w:rPr>
        <w:instrText xml:space="preserve"> REF _Ref101789050 \h  \* MERGEFORMAT </w:instrText>
      </w:r>
      <w:r w:rsidR="005F01B7" w:rsidRPr="006D534B">
        <w:rPr>
          <w:b w:val="0"/>
          <w:bCs w:val="0"/>
          <w:sz w:val="22"/>
          <w:szCs w:val="22"/>
        </w:rPr>
      </w:r>
      <w:r w:rsidR="005F01B7" w:rsidRPr="006D534B">
        <w:rPr>
          <w:b w:val="0"/>
          <w:bCs w:val="0"/>
          <w:sz w:val="22"/>
          <w:szCs w:val="22"/>
        </w:rPr>
        <w:fldChar w:fldCharType="separate"/>
      </w:r>
      <w:r w:rsidR="0048680D" w:rsidRPr="0048680D">
        <w:rPr>
          <w:b w:val="0"/>
          <w:bCs w:val="0"/>
          <w:sz w:val="22"/>
          <w:szCs w:val="22"/>
        </w:rPr>
        <w:t xml:space="preserve">Таблица </w:t>
      </w:r>
      <w:r w:rsidR="0048680D" w:rsidRPr="0048680D">
        <w:rPr>
          <w:b w:val="0"/>
          <w:bCs w:val="0"/>
          <w:noProof/>
          <w:sz w:val="22"/>
          <w:szCs w:val="22"/>
        </w:rPr>
        <w:t>2</w:t>
      </w:r>
      <w:r w:rsidR="0048680D" w:rsidRPr="0048680D">
        <w:rPr>
          <w:b w:val="0"/>
          <w:bCs w:val="0"/>
          <w:sz w:val="22"/>
          <w:szCs w:val="22"/>
        </w:rPr>
        <w:t>.</w:t>
      </w:r>
      <w:r w:rsidR="0048680D" w:rsidRPr="0048680D">
        <w:rPr>
          <w:b w:val="0"/>
          <w:bCs w:val="0"/>
          <w:noProof/>
          <w:sz w:val="22"/>
          <w:szCs w:val="22"/>
        </w:rPr>
        <w:t>31</w:t>
      </w:r>
      <w:r w:rsidR="005F01B7" w:rsidRPr="006D534B">
        <w:rPr>
          <w:b w:val="0"/>
          <w:bCs w:val="0"/>
          <w:sz w:val="22"/>
          <w:szCs w:val="22"/>
        </w:rPr>
        <w:fldChar w:fldCharType="end"/>
      </w:r>
      <w:r w:rsidR="005F01B7" w:rsidRPr="006D534B">
        <w:rPr>
          <w:b w:val="0"/>
          <w:bCs w:val="0"/>
          <w:sz w:val="22"/>
          <w:szCs w:val="22"/>
        </w:rPr>
        <w:t>).</w:t>
      </w:r>
    </w:p>
    <w:p w:rsidR="00E41438" w:rsidRDefault="00E41438" w:rsidP="00E41438">
      <w:pPr>
        <w:pStyle w:val="-4"/>
        <w:ind w:firstLine="0"/>
      </w:pPr>
      <w:r>
        <w:rPr>
          <w:noProof/>
        </w:rPr>
        <w:drawing>
          <wp:inline distT="0" distB="0" distL="0" distR="0" wp14:anchorId="25F7B093" wp14:editId="2A3DBDD6">
            <wp:extent cx="5829300" cy="42195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9300" cy="4219575"/>
                    </a:xfrm>
                    <a:prstGeom prst="rect">
                      <a:avLst/>
                    </a:prstGeom>
                    <a:noFill/>
                    <a:ln>
                      <a:noFill/>
                    </a:ln>
                  </pic:spPr>
                </pic:pic>
              </a:graphicData>
            </a:graphic>
          </wp:inline>
        </w:drawing>
      </w:r>
    </w:p>
    <w:p w:rsidR="00E41438" w:rsidRDefault="00E41438" w:rsidP="00E41438">
      <w:pPr>
        <w:pStyle w:val="-f"/>
      </w:pPr>
      <w:r w:rsidRPr="00F501CD">
        <w:t xml:space="preserve">Рисунок </w:t>
      </w:r>
      <w:r w:rsidR="0048680D">
        <w:fldChar w:fldCharType="begin"/>
      </w:r>
      <w:r w:rsidR="0048680D">
        <w:instrText xml:space="preserve"> STYLEREF "СТ - 1 заголовок"  \s </w:instrText>
      </w:r>
      <w:r w:rsidR="0048680D">
        <w:fldChar w:fldCharType="separate"/>
      </w:r>
      <w:r w:rsidR="0048680D">
        <w:rPr>
          <w:noProof/>
        </w:rPr>
        <w:t>2</w:t>
      </w:r>
      <w:r w:rsidR="0048680D">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48680D">
        <w:rPr>
          <w:noProof/>
        </w:rPr>
        <w:t>10</w:t>
      </w:r>
      <w:r w:rsidRPr="00F501CD">
        <w:fldChar w:fldCharType="end"/>
      </w:r>
      <w:r w:rsidRPr="00F501CD">
        <w:t xml:space="preserve"> – </w:t>
      </w:r>
      <w:r>
        <w:t>Моделирование аварийной ситуации на котельной №16, с. Амур</w:t>
      </w:r>
    </w:p>
    <w:p w:rsidR="00096182" w:rsidRDefault="00096182" w:rsidP="00096182">
      <w:pPr>
        <w:pStyle w:val="-4"/>
      </w:pPr>
      <w:bookmarkStart w:id="184" w:name="_Hlk101792844"/>
      <w:r>
        <w:t xml:space="preserve">Гидравлический режим работы системы теплоснабжения останется без изменений для потребителя, не попавшего под отключение </w:t>
      </w:r>
      <w:r w:rsidR="006D534B">
        <w:t>при отказе участка тепловой сети по сценарию развития аварии</w:t>
      </w:r>
      <w:r>
        <w:t>.</w:t>
      </w:r>
      <w:bookmarkEnd w:id="184"/>
    </w:p>
    <w:p w:rsidR="00E41438" w:rsidRDefault="00E41438" w:rsidP="00E41438">
      <w:pPr>
        <w:pStyle w:val="-e"/>
        <w:spacing w:before="0"/>
      </w:pPr>
      <w:bookmarkStart w:id="185" w:name="_Ref101789263"/>
      <w:bookmarkStart w:id="186" w:name="_Toc101791041"/>
      <w:r w:rsidRPr="00AA358C">
        <w:lastRenderedPageBreak/>
        <w:t>Таблица</w:t>
      </w:r>
      <w:r>
        <w:t xml:space="preserve">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8680D">
        <w:rPr>
          <w:noProof/>
        </w:rPr>
        <w:t>28</w:t>
      </w:r>
      <w:r>
        <w:rPr>
          <w:noProof/>
        </w:rPr>
        <w:fldChar w:fldCharType="end"/>
      </w:r>
      <w:bookmarkEnd w:id="185"/>
      <w:r>
        <w:t xml:space="preserve"> </w:t>
      </w:r>
      <w:r>
        <w:sym w:font="Symbol" w:char="F02D"/>
      </w:r>
      <w:r>
        <w:t xml:space="preserve"> </w:t>
      </w:r>
      <w:bookmarkStart w:id="187" w:name="_Hlk101792629"/>
      <w:r>
        <w:t xml:space="preserve">Характеристики </w:t>
      </w:r>
      <w:r w:rsidR="00FF4742">
        <w:t xml:space="preserve">отказавшего </w:t>
      </w:r>
      <w:r>
        <w:t>участка тепло</w:t>
      </w:r>
      <w:r w:rsidR="008301A3">
        <w:t xml:space="preserve">вой </w:t>
      </w:r>
      <w:r>
        <w:t>сети</w:t>
      </w:r>
      <w:r w:rsidR="00172505">
        <w:t xml:space="preserve"> котельной №16</w:t>
      </w:r>
      <w:r w:rsidR="003E0D5B">
        <w:t xml:space="preserve"> (по сценарию </w:t>
      </w:r>
      <w:r w:rsidR="00FF4742">
        <w:t>развития аварии</w:t>
      </w:r>
      <w:r w:rsidR="003E0D5B">
        <w:t>)</w:t>
      </w:r>
      <w:bookmarkEnd w:id="186"/>
      <w:bookmarkEnd w:id="187"/>
    </w:p>
    <w:tbl>
      <w:tblPr>
        <w:tblW w:w="5000" w:type="pct"/>
        <w:tblLook w:val="04A0" w:firstRow="1" w:lastRow="0" w:firstColumn="1" w:lastColumn="0" w:noHBand="0" w:noVBand="1"/>
      </w:tblPr>
      <w:tblGrid>
        <w:gridCol w:w="1512"/>
        <w:gridCol w:w="1511"/>
        <w:gridCol w:w="1007"/>
        <w:gridCol w:w="1253"/>
        <w:gridCol w:w="1250"/>
        <w:gridCol w:w="1665"/>
        <w:gridCol w:w="1429"/>
      </w:tblGrid>
      <w:tr w:rsidR="00601B43" w:rsidRPr="00D477F6" w:rsidTr="00601B43">
        <w:trPr>
          <w:trHeight w:val="872"/>
        </w:trPr>
        <w:tc>
          <w:tcPr>
            <w:tcW w:w="785" w:type="pct"/>
            <w:tcBorders>
              <w:top w:val="single" w:sz="4" w:space="0" w:color="auto"/>
              <w:left w:val="single" w:sz="4" w:space="0" w:color="auto"/>
              <w:bottom w:val="single" w:sz="4" w:space="0" w:color="000000"/>
              <w:right w:val="single" w:sz="8" w:space="0" w:color="auto"/>
            </w:tcBorders>
            <w:shd w:val="clear" w:color="000000" w:fill="DAEEF3"/>
            <w:vAlign w:val="center"/>
            <w:hideMark/>
          </w:tcPr>
          <w:p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Наименование начала участка</w:t>
            </w:r>
          </w:p>
        </w:tc>
        <w:tc>
          <w:tcPr>
            <w:tcW w:w="785" w:type="pct"/>
            <w:tcBorders>
              <w:top w:val="single" w:sz="4" w:space="0" w:color="auto"/>
              <w:left w:val="nil"/>
              <w:bottom w:val="single" w:sz="4" w:space="0" w:color="000000"/>
              <w:right w:val="single" w:sz="8" w:space="0" w:color="auto"/>
            </w:tcBorders>
            <w:shd w:val="clear" w:color="000000" w:fill="DAEEF3"/>
            <w:vAlign w:val="center"/>
            <w:hideMark/>
          </w:tcPr>
          <w:p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Наименование конца участка</w:t>
            </w:r>
          </w:p>
        </w:tc>
        <w:tc>
          <w:tcPr>
            <w:tcW w:w="523" w:type="pct"/>
            <w:tcBorders>
              <w:top w:val="single" w:sz="4" w:space="0" w:color="auto"/>
              <w:left w:val="nil"/>
              <w:bottom w:val="single" w:sz="4" w:space="0" w:color="000000"/>
              <w:right w:val="single" w:sz="8" w:space="0" w:color="auto"/>
            </w:tcBorders>
            <w:shd w:val="clear" w:color="000000" w:fill="DAEEF3"/>
            <w:vAlign w:val="center"/>
            <w:hideMark/>
          </w:tcPr>
          <w:p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Длина участка, м</w:t>
            </w:r>
          </w:p>
        </w:tc>
        <w:tc>
          <w:tcPr>
            <w:tcW w:w="651" w:type="pct"/>
            <w:tcBorders>
              <w:top w:val="single" w:sz="4" w:space="0" w:color="auto"/>
              <w:left w:val="nil"/>
              <w:bottom w:val="single" w:sz="4" w:space="0" w:color="000000"/>
              <w:right w:val="single" w:sz="8" w:space="0" w:color="auto"/>
            </w:tcBorders>
            <w:shd w:val="clear" w:color="000000" w:fill="DAEEF3"/>
            <w:vAlign w:val="center"/>
            <w:hideMark/>
          </w:tcPr>
          <w:p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Внутpенний диаметp под. тp-да, м</w:t>
            </w:r>
          </w:p>
        </w:tc>
        <w:tc>
          <w:tcPr>
            <w:tcW w:w="649" w:type="pct"/>
            <w:tcBorders>
              <w:top w:val="single" w:sz="4" w:space="0" w:color="auto"/>
              <w:left w:val="nil"/>
              <w:bottom w:val="single" w:sz="4" w:space="0" w:color="000000"/>
              <w:right w:val="single" w:sz="8" w:space="0" w:color="auto"/>
            </w:tcBorders>
            <w:shd w:val="clear" w:color="000000" w:fill="DAEEF3"/>
            <w:vAlign w:val="center"/>
            <w:hideMark/>
          </w:tcPr>
          <w:p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Внутренний диаметр обр. тр-да, м</w:t>
            </w:r>
          </w:p>
        </w:tc>
        <w:tc>
          <w:tcPr>
            <w:tcW w:w="865" w:type="pct"/>
            <w:tcBorders>
              <w:top w:val="single" w:sz="4" w:space="0" w:color="auto"/>
              <w:left w:val="nil"/>
              <w:bottom w:val="single" w:sz="4" w:space="0" w:color="000000"/>
              <w:right w:val="single" w:sz="8" w:space="0" w:color="auto"/>
            </w:tcBorders>
            <w:shd w:val="clear" w:color="000000" w:fill="DAEEF3"/>
            <w:vAlign w:val="center"/>
            <w:hideMark/>
          </w:tcPr>
          <w:p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sz w:val="18"/>
                <w:szCs w:val="18"/>
                <w:lang w:eastAsia="ru-RU"/>
              </w:rPr>
              <w:t>Время восстановления, ч</w:t>
            </w:r>
          </w:p>
        </w:tc>
        <w:tc>
          <w:tcPr>
            <w:tcW w:w="742" w:type="pct"/>
            <w:tcBorders>
              <w:top w:val="single" w:sz="4" w:space="0" w:color="auto"/>
              <w:left w:val="nil"/>
              <w:bottom w:val="single" w:sz="4" w:space="0" w:color="000000"/>
              <w:right w:val="single" w:sz="4" w:space="0" w:color="auto"/>
            </w:tcBorders>
            <w:shd w:val="clear" w:color="000000" w:fill="DAEEF3"/>
            <w:vAlign w:val="center"/>
            <w:hideMark/>
          </w:tcPr>
          <w:p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sz w:val="18"/>
                <w:szCs w:val="18"/>
                <w:lang w:eastAsia="ru-RU"/>
              </w:rPr>
              <w:t>Кол-во откл. потребителей</w:t>
            </w:r>
          </w:p>
        </w:tc>
      </w:tr>
      <w:tr w:rsidR="00601B43" w:rsidRPr="00D477F6" w:rsidTr="00601B43">
        <w:trPr>
          <w:trHeight w:val="300"/>
        </w:trPr>
        <w:tc>
          <w:tcPr>
            <w:tcW w:w="785" w:type="pct"/>
            <w:tcBorders>
              <w:top w:val="single" w:sz="4" w:space="0" w:color="000000"/>
              <w:left w:val="single" w:sz="4" w:space="0" w:color="auto"/>
              <w:bottom w:val="single" w:sz="4" w:space="0" w:color="auto"/>
              <w:right w:val="single" w:sz="4" w:space="0" w:color="000000"/>
            </w:tcBorders>
            <w:shd w:val="clear" w:color="000000" w:fill="FFFFFF"/>
            <w:vAlign w:val="center"/>
            <w:hideMark/>
          </w:tcPr>
          <w:p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Котельная №16</w:t>
            </w:r>
          </w:p>
        </w:tc>
        <w:tc>
          <w:tcPr>
            <w:tcW w:w="785" w:type="pct"/>
            <w:tcBorders>
              <w:top w:val="single" w:sz="4" w:space="0" w:color="000000"/>
              <w:left w:val="nil"/>
              <w:bottom w:val="single" w:sz="4" w:space="0" w:color="auto"/>
              <w:right w:val="single" w:sz="4" w:space="0" w:color="000000"/>
            </w:tcBorders>
            <w:shd w:val="clear" w:color="000000" w:fill="FFFFFF"/>
            <w:vAlign w:val="center"/>
            <w:hideMark/>
          </w:tcPr>
          <w:p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ТК-1</w:t>
            </w:r>
          </w:p>
        </w:tc>
        <w:tc>
          <w:tcPr>
            <w:tcW w:w="523" w:type="pct"/>
            <w:tcBorders>
              <w:top w:val="single" w:sz="4" w:space="0" w:color="000000"/>
              <w:left w:val="nil"/>
              <w:bottom w:val="single" w:sz="4" w:space="0" w:color="auto"/>
              <w:right w:val="single" w:sz="4" w:space="0" w:color="000000"/>
            </w:tcBorders>
            <w:shd w:val="clear" w:color="000000" w:fill="FFFFFF"/>
            <w:vAlign w:val="center"/>
            <w:hideMark/>
          </w:tcPr>
          <w:p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100</w:t>
            </w:r>
          </w:p>
        </w:tc>
        <w:tc>
          <w:tcPr>
            <w:tcW w:w="651" w:type="pct"/>
            <w:tcBorders>
              <w:top w:val="single" w:sz="4" w:space="0" w:color="000000"/>
              <w:left w:val="nil"/>
              <w:bottom w:val="single" w:sz="4" w:space="0" w:color="auto"/>
              <w:right w:val="single" w:sz="4" w:space="0" w:color="000000"/>
            </w:tcBorders>
            <w:shd w:val="clear" w:color="000000" w:fill="FFFFFF"/>
            <w:vAlign w:val="center"/>
            <w:hideMark/>
          </w:tcPr>
          <w:p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0,1</w:t>
            </w:r>
          </w:p>
        </w:tc>
        <w:tc>
          <w:tcPr>
            <w:tcW w:w="649" w:type="pct"/>
            <w:tcBorders>
              <w:top w:val="single" w:sz="4" w:space="0" w:color="000000"/>
              <w:left w:val="nil"/>
              <w:bottom w:val="single" w:sz="4" w:space="0" w:color="auto"/>
              <w:right w:val="single" w:sz="4" w:space="0" w:color="000000"/>
            </w:tcBorders>
            <w:shd w:val="clear" w:color="000000" w:fill="FFFFFF"/>
            <w:vAlign w:val="center"/>
            <w:hideMark/>
          </w:tcPr>
          <w:p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0,1</w:t>
            </w:r>
          </w:p>
        </w:tc>
        <w:tc>
          <w:tcPr>
            <w:tcW w:w="865" w:type="pct"/>
            <w:tcBorders>
              <w:top w:val="single" w:sz="4" w:space="0" w:color="000000"/>
              <w:left w:val="nil"/>
              <w:bottom w:val="single" w:sz="4" w:space="0" w:color="auto"/>
              <w:right w:val="single" w:sz="4" w:space="0" w:color="000000"/>
            </w:tcBorders>
            <w:shd w:val="clear" w:color="000000" w:fill="FFFFFF"/>
            <w:vAlign w:val="center"/>
            <w:hideMark/>
          </w:tcPr>
          <w:p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6,6</w:t>
            </w:r>
          </w:p>
        </w:tc>
        <w:tc>
          <w:tcPr>
            <w:tcW w:w="742" w:type="pct"/>
            <w:tcBorders>
              <w:top w:val="single" w:sz="4" w:space="0" w:color="000000"/>
              <w:left w:val="nil"/>
              <w:bottom w:val="single" w:sz="4" w:space="0" w:color="auto"/>
              <w:right w:val="single" w:sz="4" w:space="0" w:color="auto"/>
            </w:tcBorders>
            <w:shd w:val="clear" w:color="000000" w:fill="FFFFFF"/>
            <w:vAlign w:val="center"/>
            <w:hideMark/>
          </w:tcPr>
          <w:p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2</w:t>
            </w:r>
          </w:p>
        </w:tc>
      </w:tr>
    </w:tbl>
    <w:p w:rsidR="005F01B7" w:rsidRDefault="005F01B7" w:rsidP="00D477F6">
      <w:pPr>
        <w:pStyle w:val="-e"/>
        <w:spacing w:before="0"/>
      </w:pPr>
      <w:bookmarkStart w:id="188" w:name="_Ref101786909"/>
    </w:p>
    <w:p w:rsidR="00D477F6" w:rsidRDefault="00D477F6" w:rsidP="00D477F6">
      <w:pPr>
        <w:pStyle w:val="-e"/>
        <w:spacing w:before="0"/>
      </w:pPr>
      <w:bookmarkStart w:id="189" w:name="_Toc101791042"/>
      <w:r w:rsidRPr="00172505">
        <w:t xml:space="preserve">Таблица </w:t>
      </w:r>
      <w:r w:rsidR="0048680D">
        <w:fldChar w:fldCharType="begin"/>
      </w:r>
      <w:r w:rsidR="0048680D">
        <w:instrText xml:space="preserve"> STYLEREF  \s "СТ - 1 заголовок" </w:instrText>
      </w:r>
      <w:r w:rsidR="0048680D">
        <w:fldChar w:fldCharType="separate"/>
      </w:r>
      <w:r w:rsidR="0048680D">
        <w:rPr>
          <w:noProof/>
        </w:rPr>
        <w:t>2</w:t>
      </w:r>
      <w:r w:rsidR="0048680D">
        <w:fldChar w:fldCharType="end"/>
      </w:r>
      <w:r w:rsidRPr="00172505">
        <w:t>.</w:t>
      </w:r>
      <w:r w:rsidR="0048680D">
        <w:fldChar w:fldCharType="begin"/>
      </w:r>
      <w:r w:rsidR="0048680D">
        <w:instrText xml:space="preserve"> SEQ Таблица \* ARABIC \s 1 </w:instrText>
      </w:r>
      <w:r w:rsidR="0048680D">
        <w:fldChar w:fldCharType="separate"/>
      </w:r>
      <w:r w:rsidR="0048680D">
        <w:rPr>
          <w:noProof/>
        </w:rPr>
        <w:t>29</w:t>
      </w:r>
      <w:r w:rsidR="0048680D">
        <w:fldChar w:fldCharType="end"/>
      </w:r>
      <w:bookmarkEnd w:id="188"/>
      <w:r w:rsidRPr="00172505">
        <w:t xml:space="preserve"> </w:t>
      </w:r>
      <w:r w:rsidRPr="00172505">
        <w:sym w:font="Symbol" w:char="F02D"/>
      </w:r>
      <w:r w:rsidRPr="00172505">
        <w:t xml:space="preserve"> </w:t>
      </w:r>
      <w:bookmarkStart w:id="190" w:name="_Hlk101792717"/>
      <w:r w:rsidR="00172505" w:rsidRPr="00172505">
        <w:t>Температура воздуха в здании потребителей котельной №16 в конце периода восстановления участка тепловой сети</w:t>
      </w:r>
      <w:r w:rsidR="00FF4742">
        <w:t xml:space="preserve"> </w:t>
      </w:r>
      <w:r w:rsidR="003E0D5B">
        <w:t>(по сценарию развития аварии)</w:t>
      </w:r>
      <w:bookmarkEnd w:id="189"/>
      <w:bookmarkEnd w:id="190"/>
    </w:p>
    <w:tbl>
      <w:tblPr>
        <w:tblW w:w="5000" w:type="pct"/>
        <w:tblLook w:val="04A0" w:firstRow="1" w:lastRow="0" w:firstColumn="1" w:lastColumn="0" w:noHBand="0" w:noVBand="1"/>
      </w:tblPr>
      <w:tblGrid>
        <w:gridCol w:w="1271"/>
        <w:gridCol w:w="1700"/>
        <w:gridCol w:w="853"/>
        <w:gridCol w:w="849"/>
        <w:gridCol w:w="1134"/>
        <w:gridCol w:w="853"/>
        <w:gridCol w:w="851"/>
        <w:gridCol w:w="853"/>
        <w:gridCol w:w="1263"/>
      </w:tblGrid>
      <w:tr w:rsidR="00172505" w:rsidRPr="00096182" w:rsidTr="00172505">
        <w:trPr>
          <w:cantSplit/>
          <w:trHeight w:val="1824"/>
        </w:trPr>
        <w:tc>
          <w:tcPr>
            <w:tcW w:w="660" w:type="pct"/>
            <w:tcBorders>
              <w:top w:val="single" w:sz="4" w:space="0" w:color="auto"/>
              <w:left w:val="single" w:sz="4" w:space="0" w:color="auto"/>
              <w:bottom w:val="single" w:sz="4" w:space="0" w:color="auto"/>
              <w:right w:val="single" w:sz="8" w:space="0" w:color="auto"/>
            </w:tcBorders>
            <w:shd w:val="clear" w:color="000000" w:fill="DAEEF3"/>
            <w:vAlign w:val="center"/>
            <w:hideMark/>
          </w:tcPr>
          <w:p w:rsidR="00172505" w:rsidRPr="00096182" w:rsidRDefault="00172505" w:rsidP="00D477F6">
            <w:pPr>
              <w:spacing w:after="0" w:line="240" w:lineRule="auto"/>
              <w:jc w:val="center"/>
              <w:rPr>
                <w:rFonts w:ascii="Arial" w:eastAsia="Times New Roman" w:hAnsi="Arial" w:cs="Arial"/>
                <w:color w:val="000000"/>
                <w:sz w:val="18"/>
                <w:szCs w:val="18"/>
                <w:lang w:eastAsia="ru-RU"/>
              </w:rPr>
            </w:pPr>
            <w:bookmarkStart w:id="191" w:name="_Hlk101792731"/>
            <w:r w:rsidRPr="00096182">
              <w:rPr>
                <w:rFonts w:ascii="Arial" w:eastAsia="Times New Roman" w:hAnsi="Arial" w:cs="Arial"/>
                <w:color w:val="000000"/>
                <w:sz w:val="18"/>
                <w:szCs w:val="18"/>
                <w:lang w:eastAsia="ru-RU"/>
              </w:rPr>
              <w:t>Адрес узла ввода</w:t>
            </w:r>
          </w:p>
        </w:tc>
        <w:tc>
          <w:tcPr>
            <w:tcW w:w="883" w:type="pct"/>
            <w:tcBorders>
              <w:top w:val="single" w:sz="4" w:space="0" w:color="auto"/>
              <w:left w:val="nil"/>
              <w:bottom w:val="single" w:sz="4" w:space="0" w:color="auto"/>
              <w:right w:val="single" w:sz="8" w:space="0" w:color="auto"/>
            </w:tcBorders>
            <w:shd w:val="clear" w:color="000000" w:fill="DAEEF3"/>
            <w:vAlign w:val="center"/>
            <w:hideMark/>
          </w:tcPr>
          <w:p w:rsidR="00172505" w:rsidRPr="00096182" w:rsidRDefault="00172505" w:rsidP="00D477F6">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Наименование узла</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172505" w:rsidRPr="00096182" w:rsidRDefault="00172505" w:rsidP="00172505">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Расчетная нагрузка на отопление, Гкал/ч</w:t>
            </w:r>
          </w:p>
        </w:tc>
        <w:tc>
          <w:tcPr>
            <w:tcW w:w="441"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172505" w:rsidRPr="00096182" w:rsidRDefault="00172505" w:rsidP="00172505">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Расчетная температура воздуха в здании,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589"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172505" w:rsidRPr="00096182" w:rsidRDefault="00172505" w:rsidP="00172505">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Относительный часовой расход тепла в аварийном режиме</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172505" w:rsidRPr="00096182" w:rsidRDefault="00172505" w:rsidP="00172505">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Коэффициент тепловой аккумуляции, ч</w:t>
            </w:r>
          </w:p>
        </w:tc>
        <w:tc>
          <w:tcPr>
            <w:tcW w:w="442"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172505" w:rsidRPr="00096182" w:rsidRDefault="00172505" w:rsidP="00172505">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Минимально допустимая температура, °С</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172505" w:rsidRPr="00096182" w:rsidRDefault="00172505" w:rsidP="00172505">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наружного воздуха,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656" w:type="pct"/>
            <w:tcBorders>
              <w:top w:val="single" w:sz="4" w:space="0" w:color="auto"/>
              <w:left w:val="nil"/>
              <w:bottom w:val="single" w:sz="4" w:space="0" w:color="auto"/>
              <w:right w:val="single" w:sz="4" w:space="0" w:color="auto"/>
            </w:tcBorders>
            <w:shd w:val="clear" w:color="000000" w:fill="DAEEF3"/>
            <w:textDirection w:val="btLr"/>
            <w:vAlign w:val="center"/>
            <w:hideMark/>
          </w:tcPr>
          <w:p w:rsidR="00172505" w:rsidRPr="00096182" w:rsidRDefault="00172505" w:rsidP="00172505">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воздуха в здании в конце периода восстановления,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r>
      <w:tr w:rsidR="00172505" w:rsidRPr="00D477F6" w:rsidTr="00172505">
        <w:trPr>
          <w:trHeight w:val="20"/>
        </w:trPr>
        <w:tc>
          <w:tcPr>
            <w:tcW w:w="66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пер. Школьный, 9</w:t>
            </w:r>
          </w:p>
        </w:tc>
        <w:tc>
          <w:tcPr>
            <w:tcW w:w="88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МБОУ Амурская СОШ (школа)</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0,0705</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20</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12</w:t>
            </w:r>
          </w:p>
        </w:tc>
        <w:tc>
          <w:tcPr>
            <w:tcW w:w="443" w:type="pct"/>
            <w:tcBorders>
              <w:top w:val="single" w:sz="4" w:space="0" w:color="auto"/>
              <w:left w:val="nil"/>
              <w:bottom w:val="single" w:sz="4" w:space="0" w:color="auto"/>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11,1</w:t>
            </w:r>
          </w:p>
        </w:tc>
      </w:tr>
      <w:tr w:rsidR="00172505" w:rsidRPr="00D477F6" w:rsidTr="00172505">
        <w:trPr>
          <w:trHeight w:val="20"/>
        </w:trPr>
        <w:tc>
          <w:tcPr>
            <w:tcW w:w="660" w:type="pct"/>
            <w:vMerge/>
            <w:tcBorders>
              <w:top w:val="single" w:sz="4" w:space="0" w:color="auto"/>
              <w:left w:val="single" w:sz="4" w:space="0" w:color="auto"/>
              <w:bottom w:val="single" w:sz="4" w:space="0" w:color="000000"/>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883" w:type="pct"/>
            <w:vMerge/>
            <w:tcBorders>
              <w:top w:val="single" w:sz="4" w:space="0" w:color="auto"/>
              <w:left w:val="single" w:sz="4" w:space="0" w:color="auto"/>
              <w:bottom w:val="single" w:sz="4" w:space="0" w:color="000000"/>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13,4</w:t>
            </w:r>
          </w:p>
        </w:tc>
      </w:tr>
      <w:tr w:rsidR="00172505" w:rsidRPr="00D477F6" w:rsidTr="00172505">
        <w:trPr>
          <w:trHeight w:val="20"/>
        </w:trPr>
        <w:tc>
          <w:tcPr>
            <w:tcW w:w="660" w:type="pct"/>
            <w:vMerge/>
            <w:tcBorders>
              <w:top w:val="single" w:sz="4" w:space="0" w:color="auto"/>
              <w:left w:val="single" w:sz="4" w:space="0" w:color="auto"/>
              <w:bottom w:val="single" w:sz="4" w:space="0" w:color="000000"/>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883" w:type="pct"/>
            <w:vMerge/>
            <w:tcBorders>
              <w:top w:val="single" w:sz="4" w:space="0" w:color="auto"/>
              <w:left w:val="single" w:sz="4" w:space="0" w:color="auto"/>
              <w:bottom w:val="single" w:sz="4" w:space="0" w:color="000000"/>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15,8</w:t>
            </w:r>
          </w:p>
        </w:tc>
      </w:tr>
      <w:tr w:rsidR="00172505" w:rsidRPr="00D477F6" w:rsidTr="00172505">
        <w:trPr>
          <w:trHeight w:val="20"/>
        </w:trPr>
        <w:tc>
          <w:tcPr>
            <w:tcW w:w="6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пер. Школьный, 8</w:t>
            </w:r>
          </w:p>
        </w:tc>
        <w:tc>
          <w:tcPr>
            <w:tcW w:w="88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Сельский дом культуры</w:t>
            </w:r>
          </w:p>
        </w:tc>
        <w:tc>
          <w:tcPr>
            <w:tcW w:w="44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0,0111</w:t>
            </w:r>
          </w:p>
        </w:tc>
        <w:tc>
          <w:tcPr>
            <w:tcW w:w="44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18</w:t>
            </w:r>
          </w:p>
        </w:tc>
        <w:tc>
          <w:tcPr>
            <w:tcW w:w="58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0</w:t>
            </w:r>
          </w:p>
        </w:tc>
        <w:tc>
          <w:tcPr>
            <w:tcW w:w="44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40</w:t>
            </w:r>
          </w:p>
        </w:tc>
        <w:tc>
          <w:tcPr>
            <w:tcW w:w="442" w:type="pct"/>
            <w:vMerge w:val="restart"/>
            <w:tcBorders>
              <w:top w:val="nil"/>
              <w:left w:val="single" w:sz="4" w:space="0" w:color="auto"/>
              <w:bottom w:val="single" w:sz="4" w:space="0" w:color="auto"/>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12</w:t>
            </w:r>
          </w:p>
        </w:tc>
        <w:tc>
          <w:tcPr>
            <w:tcW w:w="443" w:type="pct"/>
            <w:tcBorders>
              <w:top w:val="nil"/>
              <w:left w:val="nil"/>
              <w:bottom w:val="single" w:sz="4" w:space="0" w:color="auto"/>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-38,4</w:t>
            </w:r>
          </w:p>
        </w:tc>
        <w:tc>
          <w:tcPr>
            <w:tcW w:w="656" w:type="pct"/>
            <w:tcBorders>
              <w:top w:val="nil"/>
              <w:left w:val="nil"/>
              <w:bottom w:val="single" w:sz="4" w:space="0" w:color="auto"/>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9,4</w:t>
            </w:r>
          </w:p>
        </w:tc>
      </w:tr>
      <w:tr w:rsidR="00172505" w:rsidRPr="00D477F6" w:rsidTr="00172505">
        <w:trPr>
          <w:trHeight w:val="20"/>
        </w:trPr>
        <w:tc>
          <w:tcPr>
            <w:tcW w:w="660" w:type="pct"/>
            <w:vMerge/>
            <w:tcBorders>
              <w:top w:val="nil"/>
              <w:left w:val="single" w:sz="4" w:space="0" w:color="auto"/>
              <w:bottom w:val="single" w:sz="4" w:space="0" w:color="000000"/>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vMerge/>
            <w:tcBorders>
              <w:top w:val="nil"/>
              <w:left w:val="single" w:sz="4" w:space="0" w:color="auto"/>
              <w:bottom w:val="single" w:sz="4" w:space="0" w:color="000000"/>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1" w:type="pct"/>
            <w:vMerge/>
            <w:tcBorders>
              <w:top w:val="nil"/>
              <w:left w:val="single" w:sz="4" w:space="0" w:color="auto"/>
              <w:bottom w:val="single" w:sz="4" w:space="0" w:color="000000"/>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vMerge/>
            <w:tcBorders>
              <w:top w:val="nil"/>
              <w:left w:val="single" w:sz="4" w:space="0" w:color="auto"/>
              <w:bottom w:val="single" w:sz="4" w:space="0" w:color="000000"/>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2" w:type="pct"/>
            <w:vMerge/>
            <w:tcBorders>
              <w:top w:val="nil"/>
              <w:left w:val="single" w:sz="4" w:space="0" w:color="auto"/>
              <w:bottom w:val="single" w:sz="4" w:space="0" w:color="auto"/>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11,7</w:t>
            </w:r>
          </w:p>
        </w:tc>
      </w:tr>
      <w:tr w:rsidR="00172505" w:rsidRPr="00D477F6" w:rsidTr="00172505">
        <w:trPr>
          <w:trHeight w:val="20"/>
        </w:trPr>
        <w:tc>
          <w:tcPr>
            <w:tcW w:w="660" w:type="pct"/>
            <w:vMerge/>
            <w:tcBorders>
              <w:top w:val="nil"/>
              <w:left w:val="single" w:sz="4" w:space="0" w:color="auto"/>
              <w:bottom w:val="single" w:sz="4" w:space="0" w:color="auto"/>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883" w:type="pct"/>
            <w:vMerge/>
            <w:tcBorders>
              <w:top w:val="nil"/>
              <w:left w:val="single" w:sz="4" w:space="0" w:color="auto"/>
              <w:bottom w:val="single" w:sz="4" w:space="0" w:color="auto"/>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vMerge/>
            <w:tcBorders>
              <w:top w:val="nil"/>
              <w:left w:val="single" w:sz="4" w:space="0" w:color="auto"/>
              <w:bottom w:val="single" w:sz="4" w:space="0" w:color="auto"/>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1" w:type="pct"/>
            <w:vMerge/>
            <w:tcBorders>
              <w:top w:val="nil"/>
              <w:left w:val="single" w:sz="4" w:space="0" w:color="auto"/>
              <w:bottom w:val="single" w:sz="4" w:space="0" w:color="auto"/>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589" w:type="pct"/>
            <w:vMerge/>
            <w:tcBorders>
              <w:top w:val="nil"/>
              <w:left w:val="single" w:sz="4" w:space="0" w:color="auto"/>
              <w:bottom w:val="single" w:sz="4" w:space="0" w:color="auto"/>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vMerge/>
            <w:tcBorders>
              <w:top w:val="nil"/>
              <w:left w:val="single" w:sz="4" w:space="0" w:color="auto"/>
              <w:bottom w:val="single" w:sz="4" w:space="0" w:color="auto"/>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2" w:type="pct"/>
            <w:vMerge/>
            <w:tcBorders>
              <w:top w:val="nil"/>
              <w:left w:val="single" w:sz="4" w:space="0" w:color="auto"/>
              <w:bottom w:val="single" w:sz="4" w:space="0" w:color="auto"/>
              <w:right w:val="single" w:sz="4" w:space="0" w:color="auto"/>
            </w:tcBorders>
            <w:vAlign w:val="center"/>
            <w:hideMark/>
          </w:tcPr>
          <w:p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hideMark/>
          </w:tcPr>
          <w:p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14,1</w:t>
            </w:r>
          </w:p>
        </w:tc>
      </w:tr>
    </w:tbl>
    <w:bookmarkEnd w:id="191"/>
    <w:p w:rsidR="00A24F00" w:rsidRDefault="00A24F00" w:rsidP="00A24F00">
      <w:pPr>
        <w:pStyle w:val="-4"/>
        <w:ind w:firstLine="0"/>
      </w:pPr>
      <w:r>
        <w:rPr>
          <w:noProof/>
        </w:rPr>
        <w:drawing>
          <wp:inline distT="0" distB="0" distL="0" distR="0" wp14:anchorId="1DA88AB1" wp14:editId="65DD7ADF">
            <wp:extent cx="6119495" cy="3647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Кот. №17, сценарий 1.JPG"/>
                    <pic:cNvPicPr/>
                  </pic:nvPicPr>
                  <pic:blipFill>
                    <a:blip r:embed="rId33">
                      <a:extLst>
                        <a:ext uri="{28A0092B-C50C-407E-A947-70E740481C1C}">
                          <a14:useLocalDpi xmlns:a14="http://schemas.microsoft.com/office/drawing/2010/main" val="0"/>
                        </a:ext>
                      </a:extLst>
                    </a:blip>
                    <a:stretch>
                      <a:fillRect/>
                    </a:stretch>
                  </pic:blipFill>
                  <pic:spPr>
                    <a:xfrm>
                      <a:off x="0" y="0"/>
                      <a:ext cx="6119495" cy="3647440"/>
                    </a:xfrm>
                    <a:prstGeom prst="rect">
                      <a:avLst/>
                    </a:prstGeom>
                  </pic:spPr>
                </pic:pic>
              </a:graphicData>
            </a:graphic>
          </wp:inline>
        </w:drawing>
      </w:r>
    </w:p>
    <w:p w:rsidR="00A24F00" w:rsidRDefault="00A24F00" w:rsidP="00A24F00">
      <w:pPr>
        <w:pStyle w:val="-f"/>
      </w:pPr>
      <w:r w:rsidRPr="00F501CD">
        <w:t xml:space="preserve">Рисунок </w:t>
      </w:r>
      <w:r w:rsidR="0048680D">
        <w:fldChar w:fldCharType="begin"/>
      </w:r>
      <w:r w:rsidR="0048680D">
        <w:instrText xml:space="preserve"> STYLEREF "СТ - 1 заголовок"  \s </w:instrText>
      </w:r>
      <w:r w:rsidR="0048680D">
        <w:fldChar w:fldCharType="separate"/>
      </w:r>
      <w:r w:rsidR="0048680D">
        <w:rPr>
          <w:noProof/>
        </w:rPr>
        <w:t>2</w:t>
      </w:r>
      <w:r w:rsidR="0048680D">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48680D">
        <w:rPr>
          <w:noProof/>
        </w:rPr>
        <w:t>11</w:t>
      </w:r>
      <w:r w:rsidRPr="00F501CD">
        <w:fldChar w:fldCharType="end"/>
      </w:r>
      <w:r w:rsidRPr="00F501CD">
        <w:t xml:space="preserve"> – </w:t>
      </w:r>
      <w:r>
        <w:t>Моделирование аварийной ситуации на котельной №17, с. Абай</w:t>
      </w:r>
    </w:p>
    <w:p w:rsidR="005F01B7" w:rsidRDefault="005F01B7" w:rsidP="005F01B7">
      <w:pPr>
        <w:pStyle w:val="-4"/>
      </w:pPr>
    </w:p>
    <w:p w:rsidR="00601B43" w:rsidRPr="005F01B7" w:rsidRDefault="00601B43" w:rsidP="005F01B7">
      <w:pPr>
        <w:pStyle w:val="-4"/>
      </w:pPr>
    </w:p>
    <w:p w:rsidR="00A24F00" w:rsidRDefault="00A24F00" w:rsidP="00A24F00">
      <w:pPr>
        <w:pStyle w:val="-e"/>
        <w:spacing w:before="0"/>
      </w:pPr>
      <w:bookmarkStart w:id="192" w:name="_Toc101791043"/>
      <w:r w:rsidRPr="00AA358C">
        <w:lastRenderedPageBreak/>
        <w:t>Таблица</w:t>
      </w:r>
      <w:r>
        <w:t xml:space="preserve">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8680D">
        <w:rPr>
          <w:noProof/>
        </w:rPr>
        <w:t>30</w:t>
      </w:r>
      <w:r>
        <w:rPr>
          <w:noProof/>
        </w:rPr>
        <w:fldChar w:fldCharType="end"/>
      </w:r>
      <w:r>
        <w:t xml:space="preserve"> </w:t>
      </w:r>
      <w:r>
        <w:sym w:font="Symbol" w:char="F02D"/>
      </w:r>
      <w:r>
        <w:t xml:space="preserve"> </w:t>
      </w:r>
      <w:r w:rsidR="003E0D5B">
        <w:t>Характеристики отказавшего участка тепловой сети котельной №17 (по сценарию развития аварии)</w:t>
      </w:r>
      <w:bookmarkEnd w:id="192"/>
    </w:p>
    <w:tbl>
      <w:tblPr>
        <w:tblW w:w="5000" w:type="pct"/>
        <w:tblLook w:val="04A0" w:firstRow="1" w:lastRow="0" w:firstColumn="1" w:lastColumn="0" w:noHBand="0" w:noVBand="1"/>
      </w:tblPr>
      <w:tblGrid>
        <w:gridCol w:w="1512"/>
        <w:gridCol w:w="1513"/>
        <w:gridCol w:w="1005"/>
        <w:gridCol w:w="1246"/>
        <w:gridCol w:w="1246"/>
        <w:gridCol w:w="1673"/>
        <w:gridCol w:w="1432"/>
      </w:tblGrid>
      <w:tr w:rsidR="00601B43" w:rsidRPr="00A24F00" w:rsidTr="00601B43">
        <w:trPr>
          <w:trHeight w:val="20"/>
        </w:trPr>
        <w:tc>
          <w:tcPr>
            <w:tcW w:w="785" w:type="pct"/>
            <w:tcBorders>
              <w:top w:val="single" w:sz="4" w:space="0" w:color="auto"/>
              <w:left w:val="single" w:sz="4" w:space="0" w:color="auto"/>
              <w:bottom w:val="single" w:sz="4" w:space="0" w:color="000000"/>
              <w:right w:val="single" w:sz="8" w:space="0" w:color="auto"/>
            </w:tcBorders>
            <w:shd w:val="clear" w:color="000000" w:fill="DAEEF3"/>
            <w:vAlign w:val="center"/>
            <w:hideMark/>
          </w:tcPr>
          <w:p w:rsidR="00601B43" w:rsidRPr="00A24F00" w:rsidRDefault="00601B43" w:rsidP="00A24F00">
            <w:pPr>
              <w:spacing w:after="0" w:line="240" w:lineRule="auto"/>
              <w:jc w:val="center"/>
              <w:rPr>
                <w:rFonts w:ascii="Arial" w:eastAsia="Times New Roman" w:hAnsi="Arial" w:cs="Arial"/>
                <w:color w:val="000000"/>
                <w:sz w:val="18"/>
                <w:szCs w:val="18"/>
                <w:lang w:eastAsia="ru-RU"/>
              </w:rPr>
            </w:pPr>
            <w:r w:rsidRPr="00A24F00">
              <w:rPr>
                <w:rFonts w:ascii="Arial" w:eastAsia="Times New Roman" w:hAnsi="Arial" w:cs="Arial"/>
                <w:color w:val="000000"/>
                <w:sz w:val="18"/>
                <w:szCs w:val="18"/>
                <w:lang w:eastAsia="ru-RU"/>
              </w:rPr>
              <w:t>Наименование начала участка</w:t>
            </w:r>
          </w:p>
        </w:tc>
        <w:tc>
          <w:tcPr>
            <w:tcW w:w="786" w:type="pct"/>
            <w:tcBorders>
              <w:top w:val="single" w:sz="4" w:space="0" w:color="auto"/>
              <w:left w:val="nil"/>
              <w:bottom w:val="single" w:sz="4" w:space="0" w:color="000000"/>
              <w:right w:val="single" w:sz="8" w:space="0" w:color="auto"/>
            </w:tcBorders>
            <w:shd w:val="clear" w:color="000000" w:fill="DAEEF3"/>
            <w:vAlign w:val="center"/>
            <w:hideMark/>
          </w:tcPr>
          <w:p w:rsidR="00601B43" w:rsidRPr="00A24F00" w:rsidRDefault="00601B43" w:rsidP="00A24F00">
            <w:pPr>
              <w:spacing w:after="0" w:line="240" w:lineRule="auto"/>
              <w:jc w:val="center"/>
              <w:rPr>
                <w:rFonts w:ascii="Arial" w:eastAsia="Times New Roman" w:hAnsi="Arial" w:cs="Arial"/>
                <w:color w:val="000000"/>
                <w:sz w:val="18"/>
                <w:szCs w:val="18"/>
                <w:lang w:eastAsia="ru-RU"/>
              </w:rPr>
            </w:pPr>
            <w:r w:rsidRPr="00A24F00">
              <w:rPr>
                <w:rFonts w:ascii="Arial" w:eastAsia="Times New Roman" w:hAnsi="Arial" w:cs="Arial"/>
                <w:color w:val="000000"/>
                <w:sz w:val="18"/>
                <w:szCs w:val="18"/>
                <w:lang w:eastAsia="ru-RU"/>
              </w:rPr>
              <w:t>Наименование конца участка</w:t>
            </w:r>
          </w:p>
        </w:tc>
        <w:tc>
          <w:tcPr>
            <w:tcW w:w="522" w:type="pct"/>
            <w:tcBorders>
              <w:top w:val="single" w:sz="4" w:space="0" w:color="auto"/>
              <w:left w:val="nil"/>
              <w:bottom w:val="single" w:sz="4" w:space="0" w:color="000000"/>
              <w:right w:val="single" w:sz="8" w:space="0" w:color="auto"/>
            </w:tcBorders>
            <w:shd w:val="clear" w:color="000000" w:fill="DAEEF3"/>
            <w:vAlign w:val="center"/>
            <w:hideMark/>
          </w:tcPr>
          <w:p w:rsidR="00601B43" w:rsidRPr="00A24F00" w:rsidRDefault="00601B43" w:rsidP="00A24F00">
            <w:pPr>
              <w:spacing w:after="0" w:line="240" w:lineRule="auto"/>
              <w:jc w:val="center"/>
              <w:rPr>
                <w:rFonts w:ascii="Arial" w:eastAsia="Times New Roman" w:hAnsi="Arial" w:cs="Arial"/>
                <w:color w:val="000000"/>
                <w:sz w:val="18"/>
                <w:szCs w:val="18"/>
                <w:lang w:eastAsia="ru-RU"/>
              </w:rPr>
            </w:pPr>
            <w:r w:rsidRPr="00A24F00">
              <w:rPr>
                <w:rFonts w:ascii="Arial" w:eastAsia="Times New Roman" w:hAnsi="Arial" w:cs="Arial"/>
                <w:color w:val="000000"/>
                <w:sz w:val="18"/>
                <w:szCs w:val="18"/>
                <w:lang w:eastAsia="ru-RU"/>
              </w:rPr>
              <w:t>Длина участка, м</w:t>
            </w:r>
          </w:p>
        </w:tc>
        <w:tc>
          <w:tcPr>
            <w:tcW w:w="647" w:type="pct"/>
            <w:tcBorders>
              <w:top w:val="single" w:sz="4" w:space="0" w:color="auto"/>
              <w:left w:val="nil"/>
              <w:bottom w:val="single" w:sz="4" w:space="0" w:color="000000"/>
              <w:right w:val="single" w:sz="8" w:space="0" w:color="auto"/>
            </w:tcBorders>
            <w:shd w:val="clear" w:color="000000" w:fill="DAEEF3"/>
            <w:vAlign w:val="center"/>
            <w:hideMark/>
          </w:tcPr>
          <w:p w:rsidR="00601B43" w:rsidRPr="00A24F00" w:rsidRDefault="00601B43" w:rsidP="00A24F00">
            <w:pPr>
              <w:spacing w:after="0" w:line="240" w:lineRule="auto"/>
              <w:jc w:val="center"/>
              <w:rPr>
                <w:rFonts w:ascii="Arial" w:eastAsia="Times New Roman" w:hAnsi="Arial" w:cs="Arial"/>
                <w:color w:val="000000"/>
                <w:sz w:val="18"/>
                <w:szCs w:val="18"/>
                <w:lang w:eastAsia="ru-RU"/>
              </w:rPr>
            </w:pPr>
            <w:r w:rsidRPr="00A24F00">
              <w:rPr>
                <w:rFonts w:ascii="Arial" w:eastAsia="Times New Roman" w:hAnsi="Arial" w:cs="Arial"/>
                <w:color w:val="000000"/>
                <w:sz w:val="18"/>
                <w:szCs w:val="18"/>
                <w:lang w:eastAsia="ru-RU"/>
              </w:rPr>
              <w:t>Внутpенний диаметp под. тp-да, м</w:t>
            </w:r>
          </w:p>
        </w:tc>
        <w:tc>
          <w:tcPr>
            <w:tcW w:w="647" w:type="pct"/>
            <w:tcBorders>
              <w:top w:val="single" w:sz="4" w:space="0" w:color="auto"/>
              <w:left w:val="nil"/>
              <w:bottom w:val="single" w:sz="4" w:space="0" w:color="000000"/>
              <w:right w:val="single" w:sz="8" w:space="0" w:color="auto"/>
            </w:tcBorders>
            <w:shd w:val="clear" w:color="000000" w:fill="DAEEF3"/>
            <w:vAlign w:val="center"/>
            <w:hideMark/>
          </w:tcPr>
          <w:p w:rsidR="00601B43" w:rsidRPr="00A24F00" w:rsidRDefault="00601B43" w:rsidP="00A24F00">
            <w:pPr>
              <w:spacing w:after="0" w:line="240" w:lineRule="auto"/>
              <w:jc w:val="center"/>
              <w:rPr>
                <w:rFonts w:ascii="Arial" w:eastAsia="Times New Roman" w:hAnsi="Arial" w:cs="Arial"/>
                <w:color w:val="000000"/>
                <w:sz w:val="18"/>
                <w:szCs w:val="18"/>
                <w:lang w:eastAsia="ru-RU"/>
              </w:rPr>
            </w:pPr>
            <w:r w:rsidRPr="00A24F00">
              <w:rPr>
                <w:rFonts w:ascii="Arial" w:eastAsia="Times New Roman" w:hAnsi="Arial" w:cs="Arial"/>
                <w:color w:val="000000"/>
                <w:sz w:val="18"/>
                <w:szCs w:val="18"/>
                <w:lang w:eastAsia="ru-RU"/>
              </w:rPr>
              <w:t>Внутренний диаметр обр. тр-да, м</w:t>
            </w:r>
          </w:p>
        </w:tc>
        <w:tc>
          <w:tcPr>
            <w:tcW w:w="869" w:type="pct"/>
            <w:tcBorders>
              <w:top w:val="single" w:sz="4" w:space="0" w:color="auto"/>
              <w:left w:val="nil"/>
              <w:bottom w:val="single" w:sz="4" w:space="0" w:color="000000"/>
              <w:right w:val="single" w:sz="8" w:space="0" w:color="auto"/>
            </w:tcBorders>
            <w:shd w:val="clear" w:color="000000" w:fill="DAEEF3"/>
            <w:vAlign w:val="center"/>
            <w:hideMark/>
          </w:tcPr>
          <w:p w:rsidR="00601B43" w:rsidRPr="00A24F00" w:rsidRDefault="00601B43" w:rsidP="00A24F00">
            <w:pPr>
              <w:spacing w:after="0" w:line="240" w:lineRule="auto"/>
              <w:jc w:val="center"/>
              <w:rPr>
                <w:rFonts w:ascii="Arial" w:eastAsia="Times New Roman" w:hAnsi="Arial" w:cs="Arial"/>
                <w:color w:val="000000"/>
                <w:sz w:val="18"/>
                <w:szCs w:val="18"/>
                <w:lang w:eastAsia="ru-RU"/>
              </w:rPr>
            </w:pPr>
            <w:r w:rsidRPr="00A24F00">
              <w:rPr>
                <w:rFonts w:ascii="Arial" w:eastAsia="Times New Roman" w:hAnsi="Arial" w:cs="Arial"/>
                <w:sz w:val="18"/>
                <w:szCs w:val="18"/>
                <w:lang w:eastAsia="ru-RU"/>
              </w:rPr>
              <w:t>Время восстановления, ч</w:t>
            </w:r>
          </w:p>
        </w:tc>
        <w:tc>
          <w:tcPr>
            <w:tcW w:w="744" w:type="pct"/>
            <w:tcBorders>
              <w:top w:val="single" w:sz="4" w:space="0" w:color="auto"/>
              <w:left w:val="nil"/>
              <w:bottom w:val="single" w:sz="4" w:space="0" w:color="000000"/>
              <w:right w:val="single" w:sz="4" w:space="0" w:color="auto"/>
            </w:tcBorders>
            <w:shd w:val="clear" w:color="000000" w:fill="DAEEF3"/>
            <w:vAlign w:val="center"/>
            <w:hideMark/>
          </w:tcPr>
          <w:p w:rsidR="00601B43" w:rsidRPr="00A24F00" w:rsidRDefault="00601B43" w:rsidP="00A24F00">
            <w:pPr>
              <w:spacing w:after="0" w:line="240" w:lineRule="auto"/>
              <w:jc w:val="center"/>
              <w:rPr>
                <w:rFonts w:ascii="Arial" w:eastAsia="Times New Roman" w:hAnsi="Arial" w:cs="Arial"/>
                <w:color w:val="000000"/>
                <w:sz w:val="18"/>
                <w:szCs w:val="18"/>
                <w:lang w:eastAsia="ru-RU"/>
              </w:rPr>
            </w:pPr>
            <w:r w:rsidRPr="00A24F00">
              <w:rPr>
                <w:rFonts w:ascii="Arial" w:eastAsia="Times New Roman" w:hAnsi="Arial" w:cs="Arial"/>
                <w:sz w:val="18"/>
                <w:szCs w:val="18"/>
                <w:lang w:eastAsia="ru-RU"/>
              </w:rPr>
              <w:t>Кол-во откл. потребителей</w:t>
            </w:r>
          </w:p>
        </w:tc>
      </w:tr>
      <w:tr w:rsidR="00601B43" w:rsidRPr="005F01B7" w:rsidTr="00601B43">
        <w:trPr>
          <w:trHeight w:val="20"/>
        </w:trPr>
        <w:tc>
          <w:tcPr>
            <w:tcW w:w="785" w:type="pct"/>
            <w:tcBorders>
              <w:top w:val="single" w:sz="4" w:space="0" w:color="000000"/>
              <w:left w:val="single" w:sz="4" w:space="0" w:color="auto"/>
              <w:bottom w:val="single" w:sz="4" w:space="0" w:color="auto"/>
              <w:right w:val="single" w:sz="4" w:space="0" w:color="000000"/>
            </w:tcBorders>
            <w:shd w:val="clear" w:color="000000" w:fill="FFFFFF"/>
            <w:vAlign w:val="center"/>
            <w:hideMark/>
          </w:tcPr>
          <w:p w:rsidR="00601B43" w:rsidRPr="005F01B7" w:rsidRDefault="00601B43" w:rsidP="00A24F00">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Котельная №17</w:t>
            </w:r>
          </w:p>
        </w:tc>
        <w:tc>
          <w:tcPr>
            <w:tcW w:w="786" w:type="pct"/>
            <w:tcBorders>
              <w:top w:val="single" w:sz="4" w:space="0" w:color="000000"/>
              <w:left w:val="nil"/>
              <w:bottom w:val="single" w:sz="4" w:space="0" w:color="auto"/>
              <w:right w:val="single" w:sz="4" w:space="0" w:color="000000"/>
            </w:tcBorders>
            <w:shd w:val="clear" w:color="000000" w:fill="FFFFFF"/>
            <w:vAlign w:val="center"/>
            <w:hideMark/>
          </w:tcPr>
          <w:p w:rsidR="00601B43" w:rsidRPr="005F01B7" w:rsidRDefault="00601B43" w:rsidP="00A24F00">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ТК-1</w:t>
            </w:r>
          </w:p>
        </w:tc>
        <w:tc>
          <w:tcPr>
            <w:tcW w:w="522" w:type="pct"/>
            <w:tcBorders>
              <w:top w:val="single" w:sz="4" w:space="0" w:color="000000"/>
              <w:left w:val="nil"/>
              <w:bottom w:val="single" w:sz="4" w:space="0" w:color="auto"/>
              <w:right w:val="single" w:sz="4" w:space="0" w:color="000000"/>
            </w:tcBorders>
            <w:shd w:val="clear" w:color="000000" w:fill="FFFFFF"/>
            <w:vAlign w:val="center"/>
            <w:hideMark/>
          </w:tcPr>
          <w:p w:rsidR="00601B43" w:rsidRPr="005F01B7" w:rsidRDefault="00601B43" w:rsidP="00A24F00">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30</w:t>
            </w:r>
          </w:p>
        </w:tc>
        <w:tc>
          <w:tcPr>
            <w:tcW w:w="647" w:type="pct"/>
            <w:tcBorders>
              <w:top w:val="single" w:sz="4" w:space="0" w:color="000000"/>
              <w:left w:val="nil"/>
              <w:bottom w:val="single" w:sz="4" w:space="0" w:color="auto"/>
              <w:right w:val="single" w:sz="4" w:space="0" w:color="000000"/>
            </w:tcBorders>
            <w:shd w:val="clear" w:color="000000" w:fill="FFFFFF"/>
            <w:vAlign w:val="center"/>
            <w:hideMark/>
          </w:tcPr>
          <w:p w:rsidR="00601B43" w:rsidRPr="005F01B7" w:rsidRDefault="00601B43" w:rsidP="00A24F00">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0,05</w:t>
            </w:r>
          </w:p>
        </w:tc>
        <w:tc>
          <w:tcPr>
            <w:tcW w:w="647" w:type="pct"/>
            <w:tcBorders>
              <w:top w:val="single" w:sz="4" w:space="0" w:color="000000"/>
              <w:left w:val="nil"/>
              <w:bottom w:val="single" w:sz="4" w:space="0" w:color="auto"/>
              <w:right w:val="single" w:sz="4" w:space="0" w:color="000000"/>
            </w:tcBorders>
            <w:shd w:val="clear" w:color="000000" w:fill="FFFFFF"/>
            <w:vAlign w:val="center"/>
            <w:hideMark/>
          </w:tcPr>
          <w:p w:rsidR="00601B43" w:rsidRPr="005F01B7" w:rsidRDefault="00601B43" w:rsidP="00A24F00">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0,05</w:t>
            </w:r>
          </w:p>
        </w:tc>
        <w:tc>
          <w:tcPr>
            <w:tcW w:w="869" w:type="pct"/>
            <w:tcBorders>
              <w:top w:val="single" w:sz="4" w:space="0" w:color="000000"/>
              <w:left w:val="nil"/>
              <w:bottom w:val="single" w:sz="4" w:space="0" w:color="auto"/>
              <w:right w:val="single" w:sz="4" w:space="0" w:color="000000"/>
            </w:tcBorders>
            <w:shd w:val="clear" w:color="000000" w:fill="FFFFFF"/>
            <w:vAlign w:val="center"/>
            <w:hideMark/>
          </w:tcPr>
          <w:p w:rsidR="00601B43" w:rsidRPr="005F01B7" w:rsidRDefault="00601B43" w:rsidP="00A24F00">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4,5</w:t>
            </w:r>
          </w:p>
        </w:tc>
        <w:tc>
          <w:tcPr>
            <w:tcW w:w="744" w:type="pct"/>
            <w:tcBorders>
              <w:top w:val="single" w:sz="4" w:space="0" w:color="000000"/>
              <w:left w:val="nil"/>
              <w:bottom w:val="single" w:sz="4" w:space="0" w:color="auto"/>
              <w:right w:val="single" w:sz="4" w:space="0" w:color="auto"/>
            </w:tcBorders>
            <w:shd w:val="clear" w:color="000000" w:fill="FFFFFF"/>
            <w:vAlign w:val="center"/>
            <w:hideMark/>
          </w:tcPr>
          <w:p w:rsidR="00601B43" w:rsidRPr="005F01B7" w:rsidRDefault="00601B43" w:rsidP="00A24F00">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2</w:t>
            </w:r>
          </w:p>
        </w:tc>
      </w:tr>
    </w:tbl>
    <w:p w:rsidR="00A24F00" w:rsidRDefault="00A24F00" w:rsidP="00A24F00">
      <w:pPr>
        <w:pStyle w:val="-e"/>
        <w:spacing w:before="0"/>
      </w:pPr>
      <w:bookmarkStart w:id="193" w:name="_Ref101789050"/>
      <w:bookmarkStart w:id="194" w:name="_Toc101791044"/>
      <w:r w:rsidRPr="00AA358C">
        <w:t>Таблица</w:t>
      </w:r>
      <w:r>
        <w:t xml:space="preserve">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8680D">
        <w:rPr>
          <w:noProof/>
        </w:rPr>
        <w:t>31</w:t>
      </w:r>
      <w:r>
        <w:rPr>
          <w:noProof/>
        </w:rPr>
        <w:fldChar w:fldCharType="end"/>
      </w:r>
      <w:bookmarkEnd w:id="193"/>
      <w:r>
        <w:t xml:space="preserve"> </w:t>
      </w:r>
      <w:r>
        <w:sym w:font="Symbol" w:char="F02D"/>
      </w:r>
      <w:r>
        <w:t xml:space="preserve"> </w:t>
      </w:r>
      <w:r w:rsidR="008149C7" w:rsidRPr="00172505">
        <w:t>Температура воздуха в здании потребителей котельной №1</w:t>
      </w:r>
      <w:r w:rsidR="008149C7">
        <w:t>7</w:t>
      </w:r>
      <w:r w:rsidR="008149C7" w:rsidRPr="00172505">
        <w:t xml:space="preserve"> в конце периода восстановления участка тепловой сети</w:t>
      </w:r>
      <w:r w:rsidR="008149C7">
        <w:t xml:space="preserve"> (по сценарию развития аварии)</w:t>
      </w:r>
      <w:bookmarkEnd w:id="194"/>
    </w:p>
    <w:tbl>
      <w:tblPr>
        <w:tblW w:w="5000" w:type="pct"/>
        <w:tblLook w:val="04A0" w:firstRow="1" w:lastRow="0" w:firstColumn="1" w:lastColumn="0" w:noHBand="0" w:noVBand="1"/>
      </w:tblPr>
      <w:tblGrid>
        <w:gridCol w:w="1271"/>
        <w:gridCol w:w="1700"/>
        <w:gridCol w:w="853"/>
        <w:gridCol w:w="849"/>
        <w:gridCol w:w="1134"/>
        <w:gridCol w:w="853"/>
        <w:gridCol w:w="851"/>
        <w:gridCol w:w="853"/>
        <w:gridCol w:w="1263"/>
      </w:tblGrid>
      <w:tr w:rsidR="005F01B7" w:rsidRPr="005F01B7" w:rsidTr="008301A3">
        <w:trPr>
          <w:cantSplit/>
          <w:trHeight w:val="1824"/>
        </w:trPr>
        <w:tc>
          <w:tcPr>
            <w:tcW w:w="660" w:type="pct"/>
            <w:tcBorders>
              <w:top w:val="single" w:sz="4" w:space="0" w:color="auto"/>
              <w:left w:val="single" w:sz="4" w:space="0" w:color="auto"/>
              <w:bottom w:val="single" w:sz="4" w:space="0" w:color="auto"/>
              <w:right w:val="single" w:sz="8" w:space="0" w:color="auto"/>
            </w:tcBorders>
            <w:shd w:val="clear" w:color="000000" w:fill="DAEEF3"/>
            <w:vAlign w:val="center"/>
            <w:hideMark/>
          </w:tcPr>
          <w:p w:rsidR="005F01B7" w:rsidRPr="005F01B7" w:rsidRDefault="005F01B7" w:rsidP="008301A3">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Адрес узла ввода</w:t>
            </w:r>
          </w:p>
        </w:tc>
        <w:tc>
          <w:tcPr>
            <w:tcW w:w="883" w:type="pct"/>
            <w:tcBorders>
              <w:top w:val="single" w:sz="4" w:space="0" w:color="auto"/>
              <w:left w:val="nil"/>
              <w:bottom w:val="single" w:sz="4" w:space="0" w:color="auto"/>
              <w:right w:val="single" w:sz="8" w:space="0" w:color="auto"/>
            </w:tcBorders>
            <w:shd w:val="clear" w:color="000000" w:fill="DAEEF3"/>
            <w:vAlign w:val="center"/>
            <w:hideMark/>
          </w:tcPr>
          <w:p w:rsidR="005F01B7" w:rsidRPr="005F01B7" w:rsidRDefault="005F01B7" w:rsidP="008301A3">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Наименование узла</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5F01B7" w:rsidRPr="005F01B7" w:rsidRDefault="005F01B7" w:rsidP="008301A3">
            <w:pPr>
              <w:spacing w:after="0" w:line="240" w:lineRule="auto"/>
              <w:ind w:left="113" w:right="113"/>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Расчетная нагрузка на отопление, Гкал/ч</w:t>
            </w:r>
          </w:p>
        </w:tc>
        <w:tc>
          <w:tcPr>
            <w:tcW w:w="441"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5F01B7" w:rsidRPr="005F01B7" w:rsidRDefault="005F01B7" w:rsidP="008301A3">
            <w:pPr>
              <w:spacing w:after="0" w:line="240" w:lineRule="auto"/>
              <w:ind w:left="113" w:right="113"/>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 xml:space="preserve">Расчетная температура воздуха в здании, </w:t>
            </w:r>
            <w:r w:rsidRPr="005F01B7">
              <w:rPr>
                <w:rFonts w:ascii="Arial" w:eastAsia="Times New Roman" w:hAnsi="Arial" w:cs="Arial"/>
                <w:color w:val="000000"/>
                <w:sz w:val="18"/>
                <w:szCs w:val="18"/>
                <w:vertAlign w:val="superscript"/>
                <w:lang w:eastAsia="ru-RU"/>
              </w:rPr>
              <w:t>о</w:t>
            </w:r>
            <w:r w:rsidRPr="005F01B7">
              <w:rPr>
                <w:rFonts w:ascii="Arial" w:eastAsia="Times New Roman" w:hAnsi="Arial" w:cs="Arial"/>
                <w:color w:val="000000"/>
                <w:sz w:val="18"/>
                <w:szCs w:val="18"/>
                <w:lang w:eastAsia="ru-RU"/>
              </w:rPr>
              <w:t>С</w:t>
            </w:r>
          </w:p>
        </w:tc>
        <w:tc>
          <w:tcPr>
            <w:tcW w:w="589"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5F01B7" w:rsidRPr="005F01B7" w:rsidRDefault="005F01B7" w:rsidP="008301A3">
            <w:pPr>
              <w:spacing w:after="0" w:line="240" w:lineRule="auto"/>
              <w:ind w:left="113" w:right="113"/>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Относительный часовой расход тепла в аварийном режиме</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5F01B7" w:rsidRPr="005F01B7" w:rsidRDefault="005F01B7" w:rsidP="008301A3">
            <w:pPr>
              <w:spacing w:after="0" w:line="240" w:lineRule="auto"/>
              <w:ind w:left="113" w:right="113"/>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Коэффициент тепловой аккумуляции, ч</w:t>
            </w:r>
          </w:p>
        </w:tc>
        <w:tc>
          <w:tcPr>
            <w:tcW w:w="442"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5F01B7" w:rsidRPr="005F01B7" w:rsidRDefault="005F01B7" w:rsidP="008301A3">
            <w:pPr>
              <w:spacing w:after="0" w:line="240" w:lineRule="auto"/>
              <w:ind w:left="113" w:right="113"/>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Минимально допустимая температура, °С</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5F01B7" w:rsidRPr="005F01B7" w:rsidRDefault="005F01B7" w:rsidP="008301A3">
            <w:pPr>
              <w:spacing w:after="0" w:line="240" w:lineRule="auto"/>
              <w:ind w:left="113" w:right="113"/>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 xml:space="preserve">Температура наружного воздуха, </w:t>
            </w:r>
            <w:r w:rsidRPr="005F01B7">
              <w:rPr>
                <w:rFonts w:ascii="Arial" w:eastAsia="Times New Roman" w:hAnsi="Arial" w:cs="Arial"/>
                <w:color w:val="000000"/>
                <w:sz w:val="18"/>
                <w:szCs w:val="18"/>
                <w:vertAlign w:val="superscript"/>
                <w:lang w:eastAsia="ru-RU"/>
              </w:rPr>
              <w:t>о</w:t>
            </w:r>
            <w:r w:rsidRPr="005F01B7">
              <w:rPr>
                <w:rFonts w:ascii="Arial" w:eastAsia="Times New Roman" w:hAnsi="Arial" w:cs="Arial"/>
                <w:color w:val="000000"/>
                <w:sz w:val="18"/>
                <w:szCs w:val="18"/>
                <w:lang w:eastAsia="ru-RU"/>
              </w:rPr>
              <w:t>С</w:t>
            </w:r>
          </w:p>
        </w:tc>
        <w:tc>
          <w:tcPr>
            <w:tcW w:w="656" w:type="pct"/>
            <w:tcBorders>
              <w:top w:val="single" w:sz="4" w:space="0" w:color="auto"/>
              <w:left w:val="nil"/>
              <w:bottom w:val="single" w:sz="4" w:space="0" w:color="auto"/>
              <w:right w:val="single" w:sz="4" w:space="0" w:color="auto"/>
            </w:tcBorders>
            <w:shd w:val="clear" w:color="000000" w:fill="DAEEF3"/>
            <w:textDirection w:val="btLr"/>
            <w:vAlign w:val="center"/>
            <w:hideMark/>
          </w:tcPr>
          <w:p w:rsidR="005F01B7" w:rsidRPr="005F01B7" w:rsidRDefault="005F01B7" w:rsidP="008301A3">
            <w:pPr>
              <w:spacing w:after="0" w:line="240" w:lineRule="auto"/>
              <w:ind w:left="113" w:right="113"/>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 xml:space="preserve">Температура воздуха в здании в конце периода восстановления, </w:t>
            </w:r>
            <w:r w:rsidRPr="005F01B7">
              <w:rPr>
                <w:rFonts w:ascii="Arial" w:eastAsia="Times New Roman" w:hAnsi="Arial" w:cs="Arial"/>
                <w:color w:val="000000"/>
                <w:sz w:val="18"/>
                <w:szCs w:val="18"/>
                <w:vertAlign w:val="superscript"/>
                <w:lang w:eastAsia="ru-RU"/>
              </w:rPr>
              <w:t>о</w:t>
            </w:r>
            <w:r w:rsidRPr="005F01B7">
              <w:rPr>
                <w:rFonts w:ascii="Arial" w:eastAsia="Times New Roman" w:hAnsi="Arial" w:cs="Arial"/>
                <w:color w:val="000000"/>
                <w:sz w:val="18"/>
                <w:szCs w:val="18"/>
                <w:lang w:eastAsia="ru-RU"/>
              </w:rPr>
              <w:t>С</w:t>
            </w:r>
          </w:p>
        </w:tc>
      </w:tr>
      <w:tr w:rsidR="005F01B7" w:rsidRPr="005F01B7" w:rsidTr="008301A3">
        <w:trPr>
          <w:trHeight w:val="20"/>
        </w:trPr>
        <w:tc>
          <w:tcPr>
            <w:tcW w:w="66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ул. Трактовая, 9</w:t>
            </w:r>
          </w:p>
        </w:tc>
        <w:tc>
          <w:tcPr>
            <w:tcW w:w="88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МБОУ "Абайская ООШ" (склад)</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0,0029</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16</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12</w:t>
            </w:r>
          </w:p>
        </w:tc>
        <w:tc>
          <w:tcPr>
            <w:tcW w:w="443" w:type="pct"/>
            <w:tcBorders>
              <w:top w:val="single" w:sz="4" w:space="0" w:color="auto"/>
              <w:left w:val="nil"/>
              <w:bottom w:val="single" w:sz="4" w:space="0" w:color="auto"/>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10,2</w:t>
            </w:r>
          </w:p>
        </w:tc>
      </w:tr>
      <w:tr w:rsidR="005F01B7" w:rsidRPr="005F01B7" w:rsidTr="008301A3">
        <w:trPr>
          <w:trHeight w:val="20"/>
        </w:trPr>
        <w:tc>
          <w:tcPr>
            <w:tcW w:w="660" w:type="pct"/>
            <w:vMerge/>
            <w:tcBorders>
              <w:top w:val="single" w:sz="4" w:space="0" w:color="auto"/>
              <w:left w:val="single" w:sz="4" w:space="0" w:color="auto"/>
              <w:bottom w:val="single" w:sz="4" w:space="0" w:color="000000"/>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883" w:type="pct"/>
            <w:vMerge/>
            <w:tcBorders>
              <w:top w:val="single" w:sz="4" w:space="0" w:color="auto"/>
              <w:left w:val="single" w:sz="4" w:space="0" w:color="auto"/>
              <w:bottom w:val="single" w:sz="4" w:space="0" w:color="000000"/>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11,9</w:t>
            </w:r>
          </w:p>
        </w:tc>
      </w:tr>
      <w:tr w:rsidR="005F01B7" w:rsidRPr="005F01B7" w:rsidTr="008301A3">
        <w:trPr>
          <w:trHeight w:val="20"/>
        </w:trPr>
        <w:tc>
          <w:tcPr>
            <w:tcW w:w="660" w:type="pct"/>
            <w:vMerge/>
            <w:tcBorders>
              <w:top w:val="single" w:sz="4" w:space="0" w:color="auto"/>
              <w:left w:val="single" w:sz="4" w:space="0" w:color="auto"/>
              <w:bottom w:val="single" w:sz="4" w:space="0" w:color="000000"/>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883" w:type="pct"/>
            <w:vMerge/>
            <w:tcBorders>
              <w:top w:val="single" w:sz="4" w:space="0" w:color="auto"/>
              <w:left w:val="single" w:sz="4" w:space="0" w:color="auto"/>
              <w:bottom w:val="single" w:sz="4" w:space="0" w:color="000000"/>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13,5</w:t>
            </w:r>
          </w:p>
        </w:tc>
      </w:tr>
      <w:tr w:rsidR="005F01B7" w:rsidRPr="005F01B7" w:rsidTr="008301A3">
        <w:trPr>
          <w:trHeight w:val="20"/>
        </w:trPr>
        <w:tc>
          <w:tcPr>
            <w:tcW w:w="6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ул. Трактовая, 9</w:t>
            </w:r>
          </w:p>
        </w:tc>
        <w:tc>
          <w:tcPr>
            <w:tcW w:w="88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МБОУ "Абайская ООШ"  (школа)</w:t>
            </w:r>
          </w:p>
        </w:tc>
        <w:tc>
          <w:tcPr>
            <w:tcW w:w="44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0,0301</w:t>
            </w:r>
          </w:p>
        </w:tc>
        <w:tc>
          <w:tcPr>
            <w:tcW w:w="44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20</w:t>
            </w:r>
          </w:p>
        </w:tc>
        <w:tc>
          <w:tcPr>
            <w:tcW w:w="58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0</w:t>
            </w:r>
          </w:p>
        </w:tc>
        <w:tc>
          <w:tcPr>
            <w:tcW w:w="44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40</w:t>
            </w:r>
          </w:p>
        </w:tc>
        <w:tc>
          <w:tcPr>
            <w:tcW w:w="442" w:type="pct"/>
            <w:vMerge w:val="restart"/>
            <w:tcBorders>
              <w:top w:val="nil"/>
              <w:left w:val="single" w:sz="4" w:space="0" w:color="auto"/>
              <w:bottom w:val="single" w:sz="4" w:space="0" w:color="auto"/>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12</w:t>
            </w:r>
          </w:p>
        </w:tc>
        <w:tc>
          <w:tcPr>
            <w:tcW w:w="443" w:type="pct"/>
            <w:tcBorders>
              <w:top w:val="nil"/>
              <w:left w:val="nil"/>
              <w:bottom w:val="single" w:sz="4" w:space="0" w:color="auto"/>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-38,4</w:t>
            </w:r>
          </w:p>
        </w:tc>
        <w:tc>
          <w:tcPr>
            <w:tcW w:w="656" w:type="pct"/>
            <w:tcBorders>
              <w:top w:val="nil"/>
              <w:left w:val="nil"/>
              <w:bottom w:val="single" w:sz="4" w:space="0" w:color="auto"/>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13,8</w:t>
            </w:r>
          </w:p>
        </w:tc>
      </w:tr>
      <w:tr w:rsidR="005F01B7" w:rsidRPr="005F01B7" w:rsidTr="008301A3">
        <w:trPr>
          <w:trHeight w:val="20"/>
        </w:trPr>
        <w:tc>
          <w:tcPr>
            <w:tcW w:w="660" w:type="pct"/>
            <w:vMerge/>
            <w:tcBorders>
              <w:top w:val="nil"/>
              <w:left w:val="single" w:sz="4" w:space="0" w:color="auto"/>
              <w:bottom w:val="single" w:sz="4" w:space="0" w:color="000000"/>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vMerge/>
            <w:tcBorders>
              <w:top w:val="nil"/>
              <w:left w:val="single" w:sz="4" w:space="0" w:color="auto"/>
              <w:bottom w:val="single" w:sz="4" w:space="0" w:color="000000"/>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1" w:type="pct"/>
            <w:vMerge/>
            <w:tcBorders>
              <w:top w:val="nil"/>
              <w:left w:val="single" w:sz="4" w:space="0" w:color="auto"/>
              <w:bottom w:val="single" w:sz="4" w:space="0" w:color="000000"/>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vMerge/>
            <w:tcBorders>
              <w:top w:val="nil"/>
              <w:left w:val="single" w:sz="4" w:space="0" w:color="auto"/>
              <w:bottom w:val="single" w:sz="4" w:space="0" w:color="000000"/>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2" w:type="pct"/>
            <w:vMerge/>
            <w:tcBorders>
              <w:top w:val="nil"/>
              <w:left w:val="single" w:sz="4" w:space="0" w:color="auto"/>
              <w:bottom w:val="single" w:sz="4" w:space="0" w:color="auto"/>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15,4</w:t>
            </w:r>
          </w:p>
        </w:tc>
      </w:tr>
      <w:tr w:rsidR="005F01B7" w:rsidRPr="005F01B7" w:rsidTr="008301A3">
        <w:trPr>
          <w:trHeight w:val="20"/>
        </w:trPr>
        <w:tc>
          <w:tcPr>
            <w:tcW w:w="660" w:type="pct"/>
            <w:vMerge/>
            <w:tcBorders>
              <w:top w:val="nil"/>
              <w:left w:val="single" w:sz="4" w:space="0" w:color="auto"/>
              <w:bottom w:val="single" w:sz="4" w:space="0" w:color="auto"/>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883" w:type="pct"/>
            <w:vMerge/>
            <w:tcBorders>
              <w:top w:val="nil"/>
              <w:left w:val="single" w:sz="4" w:space="0" w:color="auto"/>
              <w:bottom w:val="single" w:sz="4" w:space="0" w:color="auto"/>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vMerge/>
            <w:tcBorders>
              <w:top w:val="nil"/>
              <w:left w:val="single" w:sz="4" w:space="0" w:color="auto"/>
              <w:bottom w:val="single" w:sz="4" w:space="0" w:color="auto"/>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1" w:type="pct"/>
            <w:vMerge/>
            <w:tcBorders>
              <w:top w:val="nil"/>
              <w:left w:val="single" w:sz="4" w:space="0" w:color="auto"/>
              <w:bottom w:val="single" w:sz="4" w:space="0" w:color="auto"/>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589" w:type="pct"/>
            <w:vMerge/>
            <w:tcBorders>
              <w:top w:val="nil"/>
              <w:left w:val="single" w:sz="4" w:space="0" w:color="auto"/>
              <w:bottom w:val="single" w:sz="4" w:space="0" w:color="auto"/>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vMerge/>
            <w:tcBorders>
              <w:top w:val="nil"/>
              <w:left w:val="single" w:sz="4" w:space="0" w:color="auto"/>
              <w:bottom w:val="single" w:sz="4" w:space="0" w:color="auto"/>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2" w:type="pct"/>
            <w:vMerge/>
            <w:tcBorders>
              <w:top w:val="nil"/>
              <w:left w:val="single" w:sz="4" w:space="0" w:color="auto"/>
              <w:bottom w:val="single" w:sz="4" w:space="0" w:color="auto"/>
              <w:right w:val="single" w:sz="4" w:space="0" w:color="auto"/>
            </w:tcBorders>
            <w:vAlign w:val="center"/>
            <w:hideMark/>
          </w:tcPr>
          <w:p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hideMark/>
          </w:tcPr>
          <w:p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17,1</w:t>
            </w:r>
          </w:p>
        </w:tc>
      </w:tr>
    </w:tbl>
    <w:p w:rsidR="00716DFD" w:rsidRDefault="00716DFD" w:rsidP="00430540">
      <w:pPr>
        <w:pStyle w:val="-20"/>
        <w:numPr>
          <w:ilvl w:val="1"/>
          <w:numId w:val="5"/>
        </w:numPr>
        <w:jc w:val="both"/>
      </w:pPr>
      <w:bookmarkStart w:id="195" w:name="_Toc102172501"/>
      <w:bookmarkEnd w:id="182"/>
      <w:r w:rsidRPr="00716DFD">
        <w:t>Технико-экономические показатели теплоснабжающих и теплосетевых организаций</w:t>
      </w:r>
      <w:bookmarkEnd w:id="195"/>
    </w:p>
    <w:p w:rsidR="001724C0" w:rsidRDefault="00FF56DE" w:rsidP="00C16474">
      <w:pPr>
        <w:pStyle w:val="-4"/>
      </w:pPr>
      <w:r>
        <w:t>Технико-экономические показатели системы тепло</w:t>
      </w:r>
      <w:r w:rsidR="009A4387">
        <w:t>снабжения представлены в таблице</w:t>
      </w:r>
      <w:r>
        <w:t xml:space="preserve"> ниже.</w:t>
      </w:r>
    </w:p>
    <w:p w:rsidR="00FF56DE" w:rsidRPr="00FE3981" w:rsidRDefault="00FF56DE" w:rsidP="00FF56DE">
      <w:pPr>
        <w:pStyle w:val="-e"/>
      </w:pPr>
      <w:bookmarkStart w:id="196" w:name="_Toc101791045"/>
      <w:r w:rsidRPr="00FE3981">
        <w:t xml:space="preserve">Таблица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FE3981">
        <w:t>.</w:t>
      </w:r>
      <w:r w:rsidRPr="00FE3981">
        <w:fldChar w:fldCharType="begin"/>
      </w:r>
      <w:r w:rsidRPr="00FE3981">
        <w:instrText xml:space="preserve"> SEQ Таблица \* ARABIC \</w:instrText>
      </w:r>
      <w:r w:rsidRPr="00FE3981">
        <w:rPr>
          <w:lang w:val="en-US"/>
        </w:rPr>
        <w:instrText>s</w:instrText>
      </w:r>
      <w:r w:rsidRPr="00FE3981">
        <w:instrText xml:space="preserve"> 1 </w:instrText>
      </w:r>
      <w:r w:rsidRPr="00FE3981">
        <w:fldChar w:fldCharType="separate"/>
      </w:r>
      <w:r w:rsidR="0048680D">
        <w:rPr>
          <w:noProof/>
        </w:rPr>
        <w:t>32</w:t>
      </w:r>
      <w:r w:rsidRPr="00FE3981">
        <w:rPr>
          <w:noProof/>
        </w:rPr>
        <w:fldChar w:fldCharType="end"/>
      </w:r>
      <w:r w:rsidRPr="00FE3981">
        <w:t xml:space="preserve"> </w:t>
      </w:r>
      <w:r w:rsidRPr="00FE3981">
        <w:sym w:font="Symbol" w:char="F02D"/>
      </w:r>
      <w:r w:rsidRPr="00FE3981">
        <w:t xml:space="preserve"> </w:t>
      </w:r>
      <w:r w:rsidR="00377D12" w:rsidRPr="00FE3981">
        <w:t xml:space="preserve">Технико-экономические показатели системы </w:t>
      </w:r>
      <w:r w:rsidR="009A4387" w:rsidRPr="00FE3981">
        <w:t>теплоснабжения за 20</w:t>
      </w:r>
      <w:r w:rsidR="003118A5" w:rsidRPr="00FE3981">
        <w:t>21</w:t>
      </w:r>
      <w:r w:rsidR="009A4387" w:rsidRPr="00FE3981">
        <w:t xml:space="preserve"> год</w:t>
      </w:r>
      <w:bookmarkEnd w:id="1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829"/>
        <w:gridCol w:w="837"/>
        <w:gridCol w:w="653"/>
        <w:gridCol w:w="770"/>
        <w:gridCol w:w="709"/>
        <w:gridCol w:w="990"/>
        <w:gridCol w:w="849"/>
        <w:gridCol w:w="847"/>
        <w:gridCol w:w="986"/>
        <w:gridCol w:w="564"/>
      </w:tblGrid>
      <w:tr w:rsidR="009A60A2" w:rsidRPr="00FE3981" w:rsidTr="00430540">
        <w:trPr>
          <w:cantSplit/>
          <w:trHeight w:val="2669"/>
          <w:tblHeader/>
          <w:jc w:val="center"/>
        </w:trPr>
        <w:tc>
          <w:tcPr>
            <w:tcW w:w="827" w:type="pct"/>
            <w:shd w:val="clear" w:color="auto" w:fill="DAEEF3"/>
            <w:noWrap/>
            <w:vAlign w:val="center"/>
            <w:hideMark/>
          </w:tcPr>
          <w:p w:rsidR="003F5311" w:rsidRPr="00FE3981" w:rsidRDefault="003F5311" w:rsidP="00580AE4">
            <w:pPr>
              <w:spacing w:after="0" w:line="240" w:lineRule="auto"/>
              <w:jc w:val="center"/>
              <w:rPr>
                <w:rFonts w:ascii="Arial" w:hAnsi="Arial" w:cs="Arial"/>
                <w:sz w:val="18"/>
                <w:szCs w:val="18"/>
              </w:rPr>
            </w:pPr>
            <w:r w:rsidRPr="00FE3981">
              <w:rPr>
                <w:rFonts w:ascii="Arial" w:hAnsi="Arial" w:cs="Arial"/>
                <w:sz w:val="18"/>
                <w:szCs w:val="18"/>
              </w:rPr>
              <w:t>Наименование</w:t>
            </w:r>
          </w:p>
          <w:p w:rsidR="003F5311" w:rsidRPr="00FE3981" w:rsidRDefault="003F5311" w:rsidP="00580AE4">
            <w:pPr>
              <w:spacing w:after="0" w:line="240" w:lineRule="auto"/>
              <w:jc w:val="center"/>
              <w:rPr>
                <w:rFonts w:ascii="Arial" w:hAnsi="Arial" w:cs="Arial"/>
                <w:sz w:val="18"/>
                <w:szCs w:val="18"/>
              </w:rPr>
            </w:pPr>
            <w:r w:rsidRPr="00FE3981">
              <w:rPr>
                <w:rFonts w:ascii="Arial" w:hAnsi="Arial" w:cs="Arial"/>
                <w:sz w:val="18"/>
                <w:szCs w:val="18"/>
              </w:rPr>
              <w:t xml:space="preserve"> котельной</w:t>
            </w:r>
          </w:p>
        </w:tc>
        <w:tc>
          <w:tcPr>
            <w:tcW w:w="431" w:type="pct"/>
            <w:shd w:val="clear" w:color="auto" w:fill="DAEEF3"/>
            <w:textDirection w:val="btLr"/>
            <w:vAlign w:val="center"/>
            <w:hideMark/>
          </w:tcPr>
          <w:p w:rsidR="003F5311" w:rsidRPr="00FE3981" w:rsidRDefault="003F5311" w:rsidP="00580AE4">
            <w:pPr>
              <w:spacing w:after="0" w:line="240" w:lineRule="auto"/>
              <w:ind w:left="113" w:right="113"/>
              <w:jc w:val="center"/>
              <w:rPr>
                <w:rFonts w:ascii="Arial" w:hAnsi="Arial" w:cs="Arial"/>
                <w:sz w:val="18"/>
                <w:szCs w:val="18"/>
              </w:rPr>
            </w:pPr>
            <w:r w:rsidRPr="00FE3981">
              <w:rPr>
                <w:rFonts w:ascii="Arial" w:hAnsi="Arial" w:cs="Arial"/>
                <w:sz w:val="18"/>
                <w:szCs w:val="18"/>
              </w:rPr>
              <w:t>Расход э/э на хозяйственно-производственные нужды, тыс. кВтч</w:t>
            </w:r>
          </w:p>
        </w:tc>
        <w:tc>
          <w:tcPr>
            <w:tcW w:w="435" w:type="pct"/>
            <w:shd w:val="clear" w:color="auto" w:fill="DAEEF3"/>
            <w:textDirection w:val="btLr"/>
            <w:vAlign w:val="center"/>
            <w:hideMark/>
          </w:tcPr>
          <w:p w:rsidR="003F5311" w:rsidRPr="00FE3981" w:rsidRDefault="003F5311" w:rsidP="00580AE4">
            <w:pPr>
              <w:spacing w:after="0" w:line="240" w:lineRule="auto"/>
              <w:ind w:left="113" w:right="113"/>
              <w:jc w:val="center"/>
              <w:rPr>
                <w:rFonts w:ascii="Arial" w:hAnsi="Arial" w:cs="Arial"/>
                <w:sz w:val="18"/>
                <w:szCs w:val="18"/>
              </w:rPr>
            </w:pPr>
            <w:r w:rsidRPr="00FE3981">
              <w:rPr>
                <w:rFonts w:ascii="Arial" w:hAnsi="Arial" w:cs="Arial"/>
                <w:sz w:val="18"/>
                <w:szCs w:val="18"/>
              </w:rPr>
              <w:t>Расход э/э на транспорт т/э в отопительный период, тыс. кВтч</w:t>
            </w:r>
          </w:p>
        </w:tc>
        <w:tc>
          <w:tcPr>
            <w:tcW w:w="339" w:type="pct"/>
            <w:shd w:val="clear" w:color="auto" w:fill="DAEEF3"/>
            <w:textDirection w:val="btLr"/>
            <w:vAlign w:val="center"/>
            <w:hideMark/>
          </w:tcPr>
          <w:p w:rsidR="003F5311" w:rsidRPr="00FE3981" w:rsidRDefault="003F5311" w:rsidP="00580AE4">
            <w:pPr>
              <w:spacing w:after="0" w:line="240" w:lineRule="auto"/>
              <w:ind w:left="113" w:right="113"/>
              <w:jc w:val="center"/>
              <w:rPr>
                <w:rFonts w:ascii="Arial" w:hAnsi="Arial" w:cs="Arial"/>
                <w:sz w:val="18"/>
                <w:szCs w:val="18"/>
              </w:rPr>
            </w:pPr>
            <w:r w:rsidRPr="00FE3981">
              <w:rPr>
                <w:rFonts w:ascii="Arial" w:hAnsi="Arial" w:cs="Arial"/>
                <w:sz w:val="18"/>
                <w:szCs w:val="18"/>
              </w:rPr>
              <w:t>Расход сетевой воды при расчётных параметрах, т/ч</w:t>
            </w:r>
          </w:p>
        </w:tc>
        <w:tc>
          <w:tcPr>
            <w:tcW w:w="400" w:type="pct"/>
            <w:shd w:val="clear" w:color="auto" w:fill="DAEEF3"/>
            <w:textDirection w:val="btLr"/>
            <w:vAlign w:val="center"/>
            <w:hideMark/>
          </w:tcPr>
          <w:p w:rsidR="003F5311" w:rsidRPr="00FE3981" w:rsidRDefault="003F5311" w:rsidP="00580AE4">
            <w:pPr>
              <w:spacing w:after="0" w:line="240" w:lineRule="auto"/>
              <w:ind w:left="113" w:right="113"/>
              <w:jc w:val="center"/>
              <w:rPr>
                <w:rFonts w:ascii="Arial" w:hAnsi="Arial" w:cs="Arial"/>
                <w:sz w:val="18"/>
                <w:szCs w:val="18"/>
              </w:rPr>
            </w:pPr>
            <w:r w:rsidRPr="00FE3981">
              <w:rPr>
                <w:rFonts w:ascii="Arial" w:hAnsi="Arial" w:cs="Arial"/>
                <w:sz w:val="18"/>
                <w:szCs w:val="18"/>
              </w:rPr>
              <w:t>Удельный расход сетевой воды в отопительном периоде, тонн/Гкал</w:t>
            </w:r>
          </w:p>
        </w:tc>
        <w:tc>
          <w:tcPr>
            <w:tcW w:w="368" w:type="pct"/>
            <w:shd w:val="clear" w:color="auto" w:fill="DAEEF3"/>
            <w:textDirection w:val="btLr"/>
            <w:vAlign w:val="center"/>
            <w:hideMark/>
          </w:tcPr>
          <w:p w:rsidR="003F5311" w:rsidRPr="00FE3981" w:rsidRDefault="003F5311" w:rsidP="00580AE4">
            <w:pPr>
              <w:spacing w:after="0" w:line="240" w:lineRule="auto"/>
              <w:ind w:left="113" w:right="113"/>
              <w:jc w:val="center"/>
              <w:rPr>
                <w:rFonts w:ascii="Arial" w:hAnsi="Arial" w:cs="Arial"/>
                <w:sz w:val="18"/>
                <w:szCs w:val="18"/>
              </w:rPr>
            </w:pPr>
            <w:r w:rsidRPr="00FE3981">
              <w:rPr>
                <w:rFonts w:ascii="Arial" w:hAnsi="Arial" w:cs="Arial"/>
                <w:sz w:val="18"/>
                <w:szCs w:val="18"/>
              </w:rPr>
              <w:t>Удельный расход э/э на СН к выработке т/э, кВтч/Гкал</w:t>
            </w:r>
          </w:p>
        </w:tc>
        <w:tc>
          <w:tcPr>
            <w:tcW w:w="514" w:type="pct"/>
            <w:shd w:val="clear" w:color="auto" w:fill="DAEEF3"/>
            <w:textDirection w:val="btLr"/>
            <w:vAlign w:val="center"/>
            <w:hideMark/>
          </w:tcPr>
          <w:p w:rsidR="003F5311" w:rsidRPr="00FE3981" w:rsidRDefault="003F5311" w:rsidP="00580AE4">
            <w:pPr>
              <w:spacing w:after="0" w:line="240" w:lineRule="auto"/>
              <w:ind w:left="113" w:right="113"/>
              <w:jc w:val="center"/>
              <w:rPr>
                <w:rFonts w:ascii="Arial" w:hAnsi="Arial" w:cs="Arial"/>
                <w:sz w:val="18"/>
                <w:szCs w:val="18"/>
              </w:rPr>
            </w:pPr>
            <w:r w:rsidRPr="00FE3981">
              <w:rPr>
                <w:rFonts w:ascii="Arial" w:hAnsi="Arial" w:cs="Arial"/>
                <w:sz w:val="18"/>
                <w:szCs w:val="18"/>
              </w:rPr>
              <w:t>Удельный расход э/э на транспорт т/э в отопительном периоде, кВтч/Гкал</w:t>
            </w:r>
          </w:p>
        </w:tc>
        <w:tc>
          <w:tcPr>
            <w:tcW w:w="441" w:type="pct"/>
            <w:shd w:val="clear" w:color="auto" w:fill="DAEEF3"/>
            <w:textDirection w:val="btLr"/>
            <w:vAlign w:val="center"/>
            <w:hideMark/>
          </w:tcPr>
          <w:p w:rsidR="003F5311" w:rsidRPr="00FE3981" w:rsidRDefault="003F5311" w:rsidP="00580AE4">
            <w:pPr>
              <w:spacing w:after="0" w:line="240" w:lineRule="auto"/>
              <w:ind w:left="113" w:right="113"/>
              <w:jc w:val="center"/>
              <w:rPr>
                <w:rFonts w:ascii="Arial" w:hAnsi="Arial" w:cs="Arial"/>
                <w:sz w:val="18"/>
                <w:szCs w:val="18"/>
              </w:rPr>
            </w:pPr>
            <w:r w:rsidRPr="00FE3981">
              <w:rPr>
                <w:rFonts w:ascii="Arial" w:hAnsi="Arial" w:cs="Arial"/>
                <w:sz w:val="18"/>
                <w:szCs w:val="18"/>
              </w:rPr>
              <w:t>Удельный расход условного топлива, кг/Гкал</w:t>
            </w:r>
          </w:p>
        </w:tc>
        <w:tc>
          <w:tcPr>
            <w:tcW w:w="440" w:type="pct"/>
            <w:shd w:val="clear" w:color="auto" w:fill="DAEEF3"/>
            <w:textDirection w:val="btLr"/>
            <w:vAlign w:val="center"/>
            <w:hideMark/>
          </w:tcPr>
          <w:p w:rsidR="003F5311" w:rsidRPr="00FE3981" w:rsidRDefault="003F5311" w:rsidP="00580AE4">
            <w:pPr>
              <w:spacing w:after="0" w:line="240" w:lineRule="auto"/>
              <w:ind w:left="113" w:right="113"/>
              <w:jc w:val="center"/>
              <w:rPr>
                <w:rFonts w:ascii="Arial" w:hAnsi="Arial" w:cs="Arial"/>
                <w:sz w:val="18"/>
                <w:szCs w:val="18"/>
              </w:rPr>
            </w:pPr>
            <w:r w:rsidRPr="00FE3981">
              <w:rPr>
                <w:rFonts w:ascii="Arial" w:hAnsi="Arial" w:cs="Arial"/>
                <w:sz w:val="18"/>
                <w:szCs w:val="18"/>
              </w:rPr>
              <w:t>Коэффициент использования тепла топлива, %</w:t>
            </w:r>
          </w:p>
        </w:tc>
        <w:tc>
          <w:tcPr>
            <w:tcW w:w="512" w:type="pct"/>
            <w:shd w:val="clear" w:color="auto" w:fill="DAEEF3"/>
            <w:textDirection w:val="btLr"/>
            <w:vAlign w:val="center"/>
          </w:tcPr>
          <w:p w:rsidR="003F5311" w:rsidRPr="00FE3981" w:rsidRDefault="003F5311" w:rsidP="00580AE4">
            <w:pPr>
              <w:spacing w:after="0" w:line="240" w:lineRule="auto"/>
              <w:ind w:left="113" w:right="113"/>
              <w:jc w:val="center"/>
              <w:rPr>
                <w:rFonts w:ascii="Arial" w:hAnsi="Arial" w:cs="Arial"/>
                <w:sz w:val="18"/>
                <w:szCs w:val="18"/>
              </w:rPr>
            </w:pPr>
            <w:r w:rsidRPr="00FE3981">
              <w:rPr>
                <w:rFonts w:ascii="Arial" w:hAnsi="Arial" w:cs="Arial"/>
                <w:sz w:val="18"/>
                <w:szCs w:val="18"/>
              </w:rPr>
              <w:t xml:space="preserve">Тепловые потери в тепловой сети при расчётной температуре наружного воздуха, % </w:t>
            </w:r>
          </w:p>
        </w:tc>
        <w:tc>
          <w:tcPr>
            <w:tcW w:w="293" w:type="pct"/>
            <w:shd w:val="clear" w:color="auto" w:fill="DAEEF3"/>
            <w:textDirection w:val="btLr"/>
            <w:vAlign w:val="center"/>
          </w:tcPr>
          <w:p w:rsidR="003F5311" w:rsidRPr="00FE3981" w:rsidRDefault="003F5311" w:rsidP="00580AE4">
            <w:pPr>
              <w:spacing w:after="0" w:line="240" w:lineRule="auto"/>
              <w:ind w:left="113" w:right="113"/>
              <w:jc w:val="center"/>
              <w:rPr>
                <w:rFonts w:ascii="Arial" w:hAnsi="Arial" w:cs="Arial"/>
                <w:sz w:val="18"/>
                <w:szCs w:val="18"/>
              </w:rPr>
            </w:pPr>
            <w:r w:rsidRPr="00FE3981">
              <w:rPr>
                <w:rFonts w:ascii="Arial" w:hAnsi="Arial" w:cs="Arial"/>
                <w:sz w:val="18"/>
                <w:szCs w:val="18"/>
              </w:rPr>
              <w:t>Гидравлические потери в тепловой сети, м.вод.ст.</w:t>
            </w:r>
          </w:p>
        </w:tc>
      </w:tr>
      <w:tr w:rsidR="00392AA0" w:rsidRPr="00FE3981" w:rsidTr="00430540">
        <w:trPr>
          <w:cantSplit/>
          <w:trHeight w:val="20"/>
          <w:jc w:val="center"/>
        </w:trPr>
        <w:tc>
          <w:tcPr>
            <w:tcW w:w="827" w:type="pct"/>
            <w:noWrap/>
            <w:vAlign w:val="center"/>
            <w:hideMark/>
          </w:tcPr>
          <w:p w:rsidR="00392AA0" w:rsidRPr="00FE3981" w:rsidRDefault="00392AA0" w:rsidP="00580AE4">
            <w:pPr>
              <w:spacing w:after="0" w:line="240" w:lineRule="auto"/>
              <w:jc w:val="center"/>
              <w:rPr>
                <w:rFonts w:ascii="Arial" w:hAnsi="Arial" w:cs="Arial"/>
                <w:sz w:val="18"/>
                <w:szCs w:val="18"/>
              </w:rPr>
            </w:pPr>
            <w:r w:rsidRPr="00FE3981">
              <w:rPr>
                <w:rFonts w:ascii="Arial" w:hAnsi="Arial" w:cs="Arial"/>
                <w:sz w:val="18"/>
                <w:szCs w:val="18"/>
              </w:rPr>
              <w:t>Котельная № 16</w:t>
            </w:r>
          </w:p>
          <w:p w:rsidR="00392AA0" w:rsidRPr="00FE3981" w:rsidRDefault="00392AA0" w:rsidP="00580AE4">
            <w:pPr>
              <w:spacing w:after="0" w:line="240" w:lineRule="auto"/>
              <w:jc w:val="center"/>
              <w:rPr>
                <w:rFonts w:ascii="Arial" w:hAnsi="Arial" w:cs="Arial"/>
                <w:sz w:val="18"/>
                <w:szCs w:val="18"/>
              </w:rPr>
            </w:pPr>
            <w:r w:rsidRPr="00FE3981">
              <w:rPr>
                <w:rFonts w:ascii="Arial" w:hAnsi="Arial" w:cs="Arial"/>
                <w:sz w:val="18"/>
                <w:szCs w:val="18"/>
              </w:rPr>
              <w:t>(с. Амур)</w:t>
            </w:r>
          </w:p>
        </w:tc>
        <w:tc>
          <w:tcPr>
            <w:tcW w:w="431" w:type="pct"/>
            <w:noWrap/>
            <w:vAlign w:val="center"/>
          </w:tcPr>
          <w:p w:rsidR="00392AA0" w:rsidRPr="00FE3981" w:rsidRDefault="00C51F19" w:rsidP="00580AE4">
            <w:pPr>
              <w:spacing w:after="0" w:line="240" w:lineRule="auto"/>
              <w:jc w:val="center"/>
              <w:rPr>
                <w:rFonts w:ascii="Arial" w:hAnsi="Arial" w:cs="Arial"/>
                <w:sz w:val="18"/>
                <w:szCs w:val="18"/>
              </w:rPr>
            </w:pPr>
            <w:r w:rsidRPr="00FE3981">
              <w:rPr>
                <w:rFonts w:ascii="Arial" w:hAnsi="Arial" w:cs="Arial"/>
                <w:sz w:val="18"/>
                <w:szCs w:val="18"/>
              </w:rPr>
              <w:t>11,411</w:t>
            </w:r>
          </w:p>
        </w:tc>
        <w:tc>
          <w:tcPr>
            <w:tcW w:w="435" w:type="pct"/>
            <w:noWrap/>
            <w:vAlign w:val="center"/>
          </w:tcPr>
          <w:p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14,823</w:t>
            </w:r>
          </w:p>
        </w:tc>
        <w:tc>
          <w:tcPr>
            <w:tcW w:w="339" w:type="pct"/>
            <w:noWrap/>
            <w:vAlign w:val="center"/>
          </w:tcPr>
          <w:p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14</w:t>
            </w:r>
          </w:p>
        </w:tc>
        <w:tc>
          <w:tcPr>
            <w:tcW w:w="400" w:type="pct"/>
            <w:noWrap/>
            <w:vAlign w:val="center"/>
          </w:tcPr>
          <w:p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154,1</w:t>
            </w:r>
          </w:p>
        </w:tc>
        <w:tc>
          <w:tcPr>
            <w:tcW w:w="368" w:type="pct"/>
            <w:noWrap/>
            <w:vAlign w:val="center"/>
          </w:tcPr>
          <w:p w:rsidR="00392AA0" w:rsidRPr="00FE3981" w:rsidRDefault="00C51F19" w:rsidP="00580AE4">
            <w:pPr>
              <w:spacing w:after="0" w:line="240" w:lineRule="auto"/>
              <w:jc w:val="center"/>
              <w:rPr>
                <w:rFonts w:ascii="Arial" w:hAnsi="Arial" w:cs="Arial"/>
                <w:sz w:val="18"/>
                <w:szCs w:val="18"/>
              </w:rPr>
            </w:pPr>
            <w:r w:rsidRPr="00FE3981">
              <w:rPr>
                <w:rFonts w:ascii="Arial" w:hAnsi="Arial" w:cs="Arial"/>
                <w:sz w:val="18"/>
                <w:szCs w:val="18"/>
              </w:rPr>
              <w:t>18,7</w:t>
            </w:r>
          </w:p>
        </w:tc>
        <w:tc>
          <w:tcPr>
            <w:tcW w:w="514" w:type="pct"/>
            <w:noWrap/>
            <w:vAlign w:val="center"/>
          </w:tcPr>
          <w:p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25,1</w:t>
            </w:r>
          </w:p>
        </w:tc>
        <w:tc>
          <w:tcPr>
            <w:tcW w:w="441" w:type="pct"/>
            <w:noWrap/>
            <w:vAlign w:val="center"/>
          </w:tcPr>
          <w:p w:rsidR="00392AA0" w:rsidRPr="00FE3981" w:rsidRDefault="00C51F19" w:rsidP="00580AE4">
            <w:pPr>
              <w:spacing w:after="0" w:line="240" w:lineRule="auto"/>
              <w:jc w:val="center"/>
              <w:rPr>
                <w:rFonts w:ascii="Arial" w:hAnsi="Arial" w:cs="Arial"/>
                <w:sz w:val="18"/>
                <w:szCs w:val="18"/>
              </w:rPr>
            </w:pPr>
            <w:r w:rsidRPr="00FE3981">
              <w:rPr>
                <w:rFonts w:ascii="Arial" w:hAnsi="Arial" w:cs="Arial"/>
                <w:sz w:val="18"/>
                <w:szCs w:val="18"/>
              </w:rPr>
              <w:t>220,2</w:t>
            </w:r>
          </w:p>
        </w:tc>
        <w:tc>
          <w:tcPr>
            <w:tcW w:w="440" w:type="pct"/>
            <w:noWrap/>
            <w:vAlign w:val="center"/>
          </w:tcPr>
          <w:p w:rsidR="00392AA0" w:rsidRPr="00FE3981" w:rsidRDefault="00392AA0" w:rsidP="00580AE4">
            <w:pPr>
              <w:spacing w:after="0" w:line="240" w:lineRule="auto"/>
              <w:jc w:val="center"/>
              <w:rPr>
                <w:rFonts w:ascii="Arial" w:hAnsi="Arial" w:cs="Arial"/>
                <w:sz w:val="18"/>
                <w:szCs w:val="18"/>
              </w:rPr>
            </w:pPr>
            <w:r w:rsidRPr="00FE3981">
              <w:rPr>
                <w:rFonts w:ascii="Arial" w:hAnsi="Arial" w:cs="Arial"/>
                <w:sz w:val="18"/>
                <w:szCs w:val="18"/>
              </w:rPr>
              <w:t>64,9</w:t>
            </w:r>
          </w:p>
        </w:tc>
        <w:tc>
          <w:tcPr>
            <w:tcW w:w="512" w:type="pct"/>
            <w:shd w:val="clear" w:color="auto" w:fill="auto"/>
            <w:vAlign w:val="center"/>
          </w:tcPr>
          <w:p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39,2</w:t>
            </w:r>
          </w:p>
        </w:tc>
        <w:tc>
          <w:tcPr>
            <w:tcW w:w="293" w:type="pct"/>
            <w:shd w:val="clear" w:color="auto" w:fill="auto"/>
            <w:vAlign w:val="center"/>
          </w:tcPr>
          <w:p w:rsidR="00392AA0" w:rsidRPr="00FE3981" w:rsidRDefault="00C51F19" w:rsidP="00580AE4">
            <w:pPr>
              <w:spacing w:after="0" w:line="240" w:lineRule="auto"/>
              <w:jc w:val="center"/>
              <w:rPr>
                <w:rFonts w:ascii="Arial" w:hAnsi="Arial" w:cs="Arial"/>
                <w:sz w:val="18"/>
                <w:szCs w:val="18"/>
              </w:rPr>
            </w:pPr>
            <w:r w:rsidRPr="00FE3981">
              <w:rPr>
                <w:rFonts w:ascii="Arial" w:hAnsi="Arial" w:cs="Arial"/>
                <w:sz w:val="18"/>
                <w:szCs w:val="18"/>
              </w:rPr>
              <w:t>7,5</w:t>
            </w:r>
          </w:p>
        </w:tc>
      </w:tr>
      <w:tr w:rsidR="00392AA0" w:rsidRPr="00FE3981" w:rsidTr="00430540">
        <w:trPr>
          <w:cantSplit/>
          <w:trHeight w:val="20"/>
          <w:jc w:val="center"/>
        </w:trPr>
        <w:tc>
          <w:tcPr>
            <w:tcW w:w="827" w:type="pct"/>
            <w:noWrap/>
            <w:vAlign w:val="center"/>
            <w:hideMark/>
          </w:tcPr>
          <w:p w:rsidR="00392AA0" w:rsidRPr="00FE3981" w:rsidRDefault="00392AA0" w:rsidP="00580AE4">
            <w:pPr>
              <w:spacing w:after="0" w:line="240" w:lineRule="auto"/>
              <w:jc w:val="center"/>
              <w:rPr>
                <w:rFonts w:ascii="Arial" w:hAnsi="Arial" w:cs="Arial"/>
                <w:sz w:val="18"/>
                <w:szCs w:val="18"/>
              </w:rPr>
            </w:pPr>
            <w:r w:rsidRPr="00FE3981">
              <w:rPr>
                <w:rFonts w:ascii="Arial" w:hAnsi="Arial" w:cs="Arial"/>
                <w:sz w:val="18"/>
                <w:szCs w:val="18"/>
              </w:rPr>
              <w:t>Котельная № 17</w:t>
            </w:r>
          </w:p>
          <w:p w:rsidR="00392AA0" w:rsidRPr="00FE3981" w:rsidRDefault="00392AA0" w:rsidP="00580AE4">
            <w:pPr>
              <w:spacing w:after="0" w:line="240" w:lineRule="auto"/>
              <w:jc w:val="center"/>
              <w:rPr>
                <w:rFonts w:ascii="Arial" w:hAnsi="Arial" w:cs="Arial"/>
                <w:sz w:val="18"/>
                <w:szCs w:val="18"/>
              </w:rPr>
            </w:pPr>
            <w:r w:rsidRPr="00FE3981">
              <w:rPr>
                <w:rFonts w:ascii="Arial" w:hAnsi="Arial" w:cs="Arial"/>
                <w:sz w:val="18"/>
                <w:szCs w:val="18"/>
              </w:rPr>
              <w:t>(с. Абай)</w:t>
            </w:r>
          </w:p>
        </w:tc>
        <w:tc>
          <w:tcPr>
            <w:tcW w:w="431" w:type="pct"/>
            <w:noWrap/>
            <w:vAlign w:val="center"/>
          </w:tcPr>
          <w:p w:rsidR="00392AA0" w:rsidRPr="00FE3981" w:rsidRDefault="00C51F19" w:rsidP="00580AE4">
            <w:pPr>
              <w:spacing w:after="0" w:line="240" w:lineRule="auto"/>
              <w:jc w:val="center"/>
              <w:rPr>
                <w:rFonts w:ascii="Arial" w:hAnsi="Arial" w:cs="Arial"/>
                <w:sz w:val="18"/>
                <w:szCs w:val="18"/>
              </w:rPr>
            </w:pPr>
            <w:r w:rsidRPr="00FE3981">
              <w:rPr>
                <w:rFonts w:ascii="Arial" w:hAnsi="Arial" w:cs="Arial"/>
                <w:sz w:val="18"/>
                <w:szCs w:val="18"/>
              </w:rPr>
              <w:t>4,77</w:t>
            </w:r>
          </w:p>
        </w:tc>
        <w:tc>
          <w:tcPr>
            <w:tcW w:w="435" w:type="pct"/>
            <w:noWrap/>
            <w:vAlign w:val="center"/>
          </w:tcPr>
          <w:p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5,679</w:t>
            </w:r>
          </w:p>
        </w:tc>
        <w:tc>
          <w:tcPr>
            <w:tcW w:w="339" w:type="pct"/>
            <w:noWrap/>
            <w:vAlign w:val="center"/>
          </w:tcPr>
          <w:p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5</w:t>
            </w:r>
          </w:p>
        </w:tc>
        <w:tc>
          <w:tcPr>
            <w:tcW w:w="400" w:type="pct"/>
            <w:noWrap/>
            <w:vAlign w:val="center"/>
          </w:tcPr>
          <w:p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141</w:t>
            </w:r>
          </w:p>
        </w:tc>
        <w:tc>
          <w:tcPr>
            <w:tcW w:w="368" w:type="pct"/>
            <w:noWrap/>
            <w:vAlign w:val="center"/>
          </w:tcPr>
          <w:p w:rsidR="00392AA0" w:rsidRPr="00FE3981" w:rsidRDefault="00C51F19" w:rsidP="00580AE4">
            <w:pPr>
              <w:spacing w:after="0" w:line="240" w:lineRule="auto"/>
              <w:jc w:val="center"/>
              <w:rPr>
                <w:rFonts w:ascii="Arial" w:hAnsi="Arial" w:cs="Arial"/>
                <w:sz w:val="18"/>
                <w:szCs w:val="18"/>
              </w:rPr>
            </w:pPr>
            <w:r w:rsidRPr="00FE3981">
              <w:rPr>
                <w:rFonts w:ascii="Arial" w:hAnsi="Arial" w:cs="Arial"/>
                <w:sz w:val="18"/>
                <w:szCs w:val="18"/>
              </w:rPr>
              <w:t>18,7</w:t>
            </w:r>
          </w:p>
        </w:tc>
        <w:tc>
          <w:tcPr>
            <w:tcW w:w="514" w:type="pct"/>
            <w:noWrap/>
            <w:vAlign w:val="center"/>
          </w:tcPr>
          <w:p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23,0</w:t>
            </w:r>
          </w:p>
        </w:tc>
        <w:tc>
          <w:tcPr>
            <w:tcW w:w="441" w:type="pct"/>
            <w:noWrap/>
            <w:vAlign w:val="center"/>
          </w:tcPr>
          <w:p w:rsidR="00392AA0" w:rsidRPr="00FE3981" w:rsidRDefault="00392AA0" w:rsidP="00580AE4">
            <w:pPr>
              <w:spacing w:after="0" w:line="240" w:lineRule="auto"/>
              <w:jc w:val="center"/>
              <w:rPr>
                <w:rFonts w:ascii="Arial" w:hAnsi="Arial" w:cs="Arial"/>
                <w:sz w:val="18"/>
                <w:szCs w:val="18"/>
              </w:rPr>
            </w:pPr>
            <w:r w:rsidRPr="00FE3981">
              <w:rPr>
                <w:rFonts w:ascii="Arial" w:hAnsi="Arial" w:cs="Arial"/>
                <w:sz w:val="18"/>
                <w:szCs w:val="18"/>
              </w:rPr>
              <w:t>220,</w:t>
            </w:r>
            <w:r w:rsidR="00C51F19" w:rsidRPr="00FE3981">
              <w:rPr>
                <w:rFonts w:ascii="Arial" w:hAnsi="Arial" w:cs="Arial"/>
                <w:sz w:val="18"/>
                <w:szCs w:val="18"/>
              </w:rPr>
              <w:t>0</w:t>
            </w:r>
          </w:p>
        </w:tc>
        <w:tc>
          <w:tcPr>
            <w:tcW w:w="440" w:type="pct"/>
            <w:noWrap/>
            <w:vAlign w:val="center"/>
          </w:tcPr>
          <w:p w:rsidR="00392AA0" w:rsidRPr="00FE3981" w:rsidRDefault="00392AA0" w:rsidP="00580AE4">
            <w:pPr>
              <w:spacing w:after="0" w:line="240" w:lineRule="auto"/>
              <w:jc w:val="center"/>
              <w:rPr>
                <w:rFonts w:ascii="Arial" w:hAnsi="Arial" w:cs="Arial"/>
                <w:sz w:val="18"/>
                <w:szCs w:val="18"/>
              </w:rPr>
            </w:pPr>
            <w:r w:rsidRPr="00FE3981">
              <w:rPr>
                <w:rFonts w:ascii="Arial" w:hAnsi="Arial" w:cs="Arial"/>
                <w:sz w:val="18"/>
                <w:szCs w:val="18"/>
              </w:rPr>
              <w:t>64,9</w:t>
            </w:r>
          </w:p>
        </w:tc>
        <w:tc>
          <w:tcPr>
            <w:tcW w:w="512" w:type="pct"/>
            <w:shd w:val="clear" w:color="auto" w:fill="auto"/>
            <w:vAlign w:val="center"/>
          </w:tcPr>
          <w:p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36,0</w:t>
            </w:r>
          </w:p>
        </w:tc>
        <w:tc>
          <w:tcPr>
            <w:tcW w:w="293" w:type="pct"/>
            <w:shd w:val="clear" w:color="auto" w:fill="auto"/>
            <w:vAlign w:val="center"/>
          </w:tcPr>
          <w:p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1</w:t>
            </w:r>
            <w:r w:rsidR="00C51F19" w:rsidRPr="00FE3981">
              <w:rPr>
                <w:rFonts w:ascii="Arial" w:hAnsi="Arial" w:cs="Arial"/>
                <w:sz w:val="18"/>
                <w:szCs w:val="18"/>
              </w:rPr>
              <w:t>,1</w:t>
            </w:r>
          </w:p>
        </w:tc>
      </w:tr>
      <w:tr w:rsidR="00392AA0" w:rsidRPr="009A4387" w:rsidTr="00430540">
        <w:trPr>
          <w:cantSplit/>
          <w:trHeight w:val="20"/>
          <w:jc w:val="center"/>
        </w:trPr>
        <w:tc>
          <w:tcPr>
            <w:tcW w:w="827" w:type="pct"/>
            <w:noWrap/>
            <w:vAlign w:val="center"/>
          </w:tcPr>
          <w:p w:rsidR="00392AA0" w:rsidRPr="00FE3981" w:rsidRDefault="00392AA0" w:rsidP="00580AE4">
            <w:pPr>
              <w:spacing w:after="0" w:line="240" w:lineRule="auto"/>
              <w:jc w:val="center"/>
              <w:rPr>
                <w:rFonts w:ascii="Arial" w:hAnsi="Arial" w:cs="Arial"/>
                <w:sz w:val="18"/>
                <w:szCs w:val="18"/>
              </w:rPr>
            </w:pPr>
            <w:r w:rsidRPr="00FE3981">
              <w:rPr>
                <w:rFonts w:ascii="Arial" w:hAnsi="Arial" w:cs="Arial"/>
                <w:sz w:val="18"/>
                <w:szCs w:val="18"/>
              </w:rPr>
              <w:t>Итого</w:t>
            </w:r>
          </w:p>
        </w:tc>
        <w:tc>
          <w:tcPr>
            <w:tcW w:w="431" w:type="pct"/>
            <w:noWrap/>
            <w:vAlign w:val="center"/>
          </w:tcPr>
          <w:p w:rsidR="00392AA0" w:rsidRPr="00FE3981" w:rsidRDefault="00C51F19" w:rsidP="00580AE4">
            <w:pPr>
              <w:spacing w:after="0" w:line="240" w:lineRule="auto"/>
              <w:jc w:val="center"/>
              <w:rPr>
                <w:rFonts w:ascii="Arial" w:hAnsi="Arial" w:cs="Arial"/>
                <w:sz w:val="18"/>
                <w:szCs w:val="18"/>
              </w:rPr>
            </w:pPr>
            <w:r w:rsidRPr="00FE3981">
              <w:rPr>
                <w:rFonts w:ascii="Arial" w:hAnsi="Arial" w:cs="Arial"/>
                <w:sz w:val="18"/>
                <w:szCs w:val="18"/>
              </w:rPr>
              <w:t>16,181</w:t>
            </w:r>
          </w:p>
        </w:tc>
        <w:tc>
          <w:tcPr>
            <w:tcW w:w="435" w:type="pct"/>
            <w:noWrap/>
            <w:vAlign w:val="center"/>
          </w:tcPr>
          <w:p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20,502</w:t>
            </w:r>
          </w:p>
        </w:tc>
        <w:tc>
          <w:tcPr>
            <w:tcW w:w="339" w:type="pct"/>
            <w:noWrap/>
            <w:vAlign w:val="center"/>
          </w:tcPr>
          <w:p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1</w:t>
            </w:r>
            <w:r w:rsidR="00C51F19" w:rsidRPr="00FE3981">
              <w:rPr>
                <w:rFonts w:ascii="Arial" w:hAnsi="Arial" w:cs="Arial"/>
                <w:sz w:val="18"/>
                <w:szCs w:val="18"/>
              </w:rPr>
              <w:t>9</w:t>
            </w:r>
          </w:p>
        </w:tc>
        <w:tc>
          <w:tcPr>
            <w:tcW w:w="400" w:type="pct"/>
            <w:noWrap/>
            <w:vAlign w:val="center"/>
          </w:tcPr>
          <w:p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150,3</w:t>
            </w:r>
          </w:p>
        </w:tc>
        <w:tc>
          <w:tcPr>
            <w:tcW w:w="368" w:type="pct"/>
            <w:noWrap/>
            <w:vAlign w:val="center"/>
          </w:tcPr>
          <w:p w:rsidR="00392AA0" w:rsidRPr="00FE3981" w:rsidRDefault="00C51F19" w:rsidP="00580AE4">
            <w:pPr>
              <w:spacing w:after="0" w:line="240" w:lineRule="auto"/>
              <w:jc w:val="center"/>
              <w:rPr>
                <w:rFonts w:ascii="Arial" w:hAnsi="Arial" w:cs="Arial"/>
                <w:sz w:val="18"/>
                <w:szCs w:val="18"/>
              </w:rPr>
            </w:pPr>
            <w:r w:rsidRPr="00FE3981">
              <w:rPr>
                <w:rFonts w:ascii="Arial" w:hAnsi="Arial" w:cs="Arial"/>
                <w:sz w:val="18"/>
                <w:szCs w:val="18"/>
              </w:rPr>
              <w:t>18,7</w:t>
            </w:r>
          </w:p>
        </w:tc>
        <w:tc>
          <w:tcPr>
            <w:tcW w:w="514" w:type="pct"/>
            <w:noWrap/>
            <w:vAlign w:val="center"/>
          </w:tcPr>
          <w:p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24,5</w:t>
            </w:r>
          </w:p>
        </w:tc>
        <w:tc>
          <w:tcPr>
            <w:tcW w:w="441" w:type="pct"/>
            <w:noWrap/>
            <w:vAlign w:val="center"/>
          </w:tcPr>
          <w:p w:rsidR="00392AA0" w:rsidRPr="00FE3981" w:rsidRDefault="00392AA0" w:rsidP="00580AE4">
            <w:pPr>
              <w:spacing w:after="0" w:line="240" w:lineRule="auto"/>
              <w:jc w:val="center"/>
              <w:rPr>
                <w:rFonts w:ascii="Arial" w:hAnsi="Arial" w:cs="Arial"/>
                <w:sz w:val="18"/>
                <w:szCs w:val="18"/>
              </w:rPr>
            </w:pPr>
            <w:r w:rsidRPr="00FE3981">
              <w:rPr>
                <w:rFonts w:ascii="Arial" w:hAnsi="Arial" w:cs="Arial"/>
                <w:sz w:val="18"/>
                <w:szCs w:val="18"/>
              </w:rPr>
              <w:t>220,1</w:t>
            </w:r>
          </w:p>
        </w:tc>
        <w:tc>
          <w:tcPr>
            <w:tcW w:w="440" w:type="pct"/>
            <w:noWrap/>
            <w:vAlign w:val="center"/>
          </w:tcPr>
          <w:p w:rsidR="00392AA0" w:rsidRPr="00FE3981" w:rsidRDefault="00392AA0" w:rsidP="00580AE4">
            <w:pPr>
              <w:spacing w:after="0" w:line="240" w:lineRule="auto"/>
              <w:jc w:val="center"/>
              <w:rPr>
                <w:rFonts w:ascii="Arial" w:hAnsi="Arial" w:cs="Arial"/>
                <w:sz w:val="18"/>
                <w:szCs w:val="18"/>
              </w:rPr>
            </w:pPr>
            <w:r w:rsidRPr="00FE3981">
              <w:rPr>
                <w:rFonts w:ascii="Arial" w:hAnsi="Arial" w:cs="Arial"/>
                <w:sz w:val="18"/>
                <w:szCs w:val="18"/>
              </w:rPr>
              <w:t>64,9</w:t>
            </w:r>
          </w:p>
        </w:tc>
        <w:tc>
          <w:tcPr>
            <w:tcW w:w="512" w:type="pct"/>
            <w:vAlign w:val="center"/>
          </w:tcPr>
          <w:p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38</w:t>
            </w:r>
            <w:r w:rsidR="00C51F19" w:rsidRPr="00FE3981">
              <w:rPr>
                <w:rFonts w:ascii="Arial" w:hAnsi="Arial" w:cs="Arial"/>
                <w:sz w:val="18"/>
                <w:szCs w:val="18"/>
              </w:rPr>
              <w:t>,3</w:t>
            </w:r>
          </w:p>
        </w:tc>
        <w:tc>
          <w:tcPr>
            <w:tcW w:w="293" w:type="pct"/>
            <w:vAlign w:val="center"/>
          </w:tcPr>
          <w:p w:rsidR="00392AA0" w:rsidRPr="00FE3981" w:rsidRDefault="00392AA0" w:rsidP="00580AE4">
            <w:pPr>
              <w:spacing w:after="0" w:line="240" w:lineRule="auto"/>
              <w:jc w:val="center"/>
              <w:rPr>
                <w:rFonts w:ascii="Arial" w:hAnsi="Arial" w:cs="Arial"/>
                <w:sz w:val="18"/>
                <w:szCs w:val="18"/>
              </w:rPr>
            </w:pPr>
          </w:p>
        </w:tc>
      </w:tr>
    </w:tbl>
    <w:p w:rsidR="00214FF0" w:rsidRDefault="00214FF0" w:rsidP="00430540">
      <w:pPr>
        <w:pStyle w:val="-30"/>
        <w:numPr>
          <w:ilvl w:val="2"/>
          <w:numId w:val="5"/>
        </w:numPr>
        <w:jc w:val="both"/>
      </w:pPr>
      <w:bookmarkStart w:id="197" w:name="_Toc102172502"/>
      <w:r w:rsidRPr="00214FF0">
        <w:t xml:space="preserve">Описание изменений </w:t>
      </w:r>
      <w:r>
        <w:t xml:space="preserve">технико-экономических показателей теплоснабжающих и теплосетевых организаций </w:t>
      </w:r>
      <w:r w:rsidRPr="00214FF0">
        <w:t>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bookmarkEnd w:id="197"/>
    </w:p>
    <w:p w:rsidR="00214FF0" w:rsidRDefault="003118A5" w:rsidP="00C16474">
      <w:pPr>
        <w:pStyle w:val="-4"/>
      </w:pPr>
      <w:bookmarkStart w:id="198" w:name="_Hlk94709840"/>
      <w:r>
        <w:t>За период, предшествующий актуализации схемы теплоснабжения Амурского сельского поселения, изменений в части технико-экономических показателей не зафиксировано</w:t>
      </w:r>
      <w:bookmarkEnd w:id="198"/>
      <w:r w:rsidRPr="00642552">
        <w:t>.</w:t>
      </w:r>
    </w:p>
    <w:p w:rsidR="00716DFD" w:rsidRDefault="00716DFD" w:rsidP="00430540">
      <w:pPr>
        <w:pStyle w:val="-20"/>
        <w:numPr>
          <w:ilvl w:val="1"/>
          <w:numId w:val="5"/>
        </w:numPr>
        <w:jc w:val="both"/>
      </w:pPr>
      <w:bookmarkStart w:id="199" w:name="_Toc102172503"/>
      <w:r w:rsidRPr="00716DFD">
        <w:lastRenderedPageBreak/>
        <w:t xml:space="preserve">Цены (тарифы) </w:t>
      </w:r>
      <w:r w:rsidR="0008730E">
        <w:t>в сфере теплоснабжения</w:t>
      </w:r>
      <w:bookmarkEnd w:id="199"/>
    </w:p>
    <w:p w:rsidR="00716DFD" w:rsidRDefault="0008730E" w:rsidP="00430540">
      <w:pPr>
        <w:pStyle w:val="-30"/>
        <w:numPr>
          <w:ilvl w:val="2"/>
          <w:numId w:val="5"/>
        </w:numPr>
        <w:jc w:val="both"/>
      </w:pPr>
      <w:bookmarkStart w:id="200" w:name="_Toc102172504"/>
      <w:r>
        <w:t>О</w:t>
      </w:r>
      <w:r w:rsidR="00716DFD">
        <w:t>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w:t>
      </w:r>
      <w:r>
        <w:t>изации с учетом последних 3 лет</w:t>
      </w:r>
      <w:bookmarkEnd w:id="200"/>
    </w:p>
    <w:p w:rsidR="001724C0" w:rsidRDefault="000F3284" w:rsidP="00C16474">
      <w:pPr>
        <w:pStyle w:val="-4"/>
      </w:pPr>
      <w:r>
        <w:t>О</w:t>
      </w:r>
      <w:r w:rsidRPr="000F3284">
        <w:t>рганами исполнительной власти субъекта Российской Федерации в области государственного регулирования тарифов по каждому из регулируемых</w:t>
      </w:r>
      <w:r>
        <w:t xml:space="preserve"> видов деятельности и по каждому источнику тепловой энергии были установлены тариф</w:t>
      </w:r>
      <w:r w:rsidR="00DD2950">
        <w:t>ы</w:t>
      </w:r>
      <w:r>
        <w:t>, указанные в таблице ниже.</w:t>
      </w:r>
      <w:r w:rsidR="00142351">
        <w:t xml:space="preserve"> В</w:t>
      </w:r>
      <w:r w:rsidR="00142351" w:rsidRPr="00142351">
        <w:t>се объекты теплоснабжения находятся в собственности муниципального образования «Усть-Коксинский район» Республики Алтай и переданы в хозяйственное ведение единственн</w:t>
      </w:r>
      <w:r w:rsidR="00142351">
        <w:t xml:space="preserve">ой теплоснабжающей организации </w:t>
      </w:r>
      <w:r w:rsidR="00142351">
        <w:sym w:font="Symbol" w:char="F02D"/>
      </w:r>
      <w:r w:rsidR="00142351" w:rsidRPr="00142351">
        <w:t xml:space="preserve"> МУП «Тепло Ресурс»</w:t>
      </w:r>
      <w:r w:rsidR="00142351">
        <w:t>.</w:t>
      </w:r>
    </w:p>
    <w:p w:rsidR="00DD2950" w:rsidRDefault="00DD2950" w:rsidP="00C16474">
      <w:pPr>
        <w:pStyle w:val="-4"/>
      </w:pPr>
      <w:r>
        <w:t>Для</w:t>
      </w:r>
      <w:r w:rsidRPr="00DD2950">
        <w:t xml:space="preserve"> </w:t>
      </w:r>
      <w:r>
        <w:t xml:space="preserve">котельных </w:t>
      </w:r>
      <w:r w:rsidR="006613F3">
        <w:t xml:space="preserve">поселения </w:t>
      </w:r>
      <w:r>
        <w:t xml:space="preserve">тариф устанавливается </w:t>
      </w:r>
      <w:r w:rsidRPr="00DD2950">
        <w:t>в Администрации муниципального образования «Усть-Коксинский район» Республики Алтай.</w:t>
      </w:r>
    </w:p>
    <w:p w:rsidR="00520586" w:rsidRPr="009D24F5" w:rsidRDefault="00520586" w:rsidP="00520586">
      <w:pPr>
        <w:pStyle w:val="-e"/>
      </w:pPr>
      <w:bookmarkStart w:id="201" w:name="_Toc101791046"/>
      <w:r w:rsidRPr="00EA3D55">
        <w:t xml:space="preserve">Таблица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EA3D55">
        <w:t>.</w:t>
      </w:r>
      <w:r w:rsidRPr="00EA3D55">
        <w:fldChar w:fldCharType="begin"/>
      </w:r>
      <w:r w:rsidRPr="00EA3D55">
        <w:instrText xml:space="preserve"> SEQ Таблица \* ARABIC \</w:instrText>
      </w:r>
      <w:r w:rsidR="00E26305" w:rsidRPr="00EA3D55">
        <w:rPr>
          <w:lang w:val="en-US"/>
        </w:rPr>
        <w:instrText>s</w:instrText>
      </w:r>
      <w:r w:rsidRPr="00EA3D55">
        <w:instrText xml:space="preserve"> 1 </w:instrText>
      </w:r>
      <w:r w:rsidRPr="00EA3D55">
        <w:fldChar w:fldCharType="separate"/>
      </w:r>
      <w:r w:rsidR="0048680D">
        <w:rPr>
          <w:noProof/>
        </w:rPr>
        <w:t>33</w:t>
      </w:r>
      <w:r w:rsidRPr="00EA3D55">
        <w:rPr>
          <w:noProof/>
        </w:rPr>
        <w:fldChar w:fldCharType="end"/>
      </w:r>
      <w:r w:rsidRPr="00EA3D55">
        <w:t xml:space="preserve"> </w:t>
      </w:r>
      <w:r w:rsidRPr="00EA3D55">
        <w:sym w:font="Symbol" w:char="F02D"/>
      </w:r>
      <w:r w:rsidRPr="00EA3D55">
        <w:t xml:space="preserve"> Утверждённые тарифы на отпуск тепловой энергии за последние 3 года</w:t>
      </w:r>
      <w:bookmarkEnd w:id="201"/>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3870"/>
        <w:gridCol w:w="1678"/>
        <w:gridCol w:w="1677"/>
        <w:gridCol w:w="1677"/>
      </w:tblGrid>
      <w:tr w:rsidR="00EA3D55" w:rsidRPr="00CD570C" w:rsidTr="00CD570C">
        <w:trPr>
          <w:tblHeader/>
          <w:jc w:val="center"/>
        </w:trPr>
        <w:tc>
          <w:tcPr>
            <w:tcW w:w="276" w:type="pct"/>
            <w:shd w:val="clear" w:color="auto" w:fill="DAEEF3"/>
            <w:vAlign w:val="center"/>
          </w:tcPr>
          <w:p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 п/п</w:t>
            </w:r>
          </w:p>
        </w:tc>
        <w:tc>
          <w:tcPr>
            <w:tcW w:w="2053" w:type="pct"/>
            <w:shd w:val="clear" w:color="auto" w:fill="DAEEF3"/>
            <w:vAlign w:val="center"/>
          </w:tcPr>
          <w:p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Наименование источника тепловой энергии</w:t>
            </w:r>
          </w:p>
        </w:tc>
        <w:tc>
          <w:tcPr>
            <w:tcW w:w="890" w:type="pct"/>
            <w:shd w:val="clear" w:color="auto" w:fill="DAEEF3"/>
            <w:vAlign w:val="center"/>
          </w:tcPr>
          <w:p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Тариф на</w:t>
            </w:r>
          </w:p>
          <w:p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2019 год, руб./Гкал с НДС</w:t>
            </w:r>
          </w:p>
        </w:tc>
        <w:tc>
          <w:tcPr>
            <w:tcW w:w="890" w:type="pct"/>
            <w:shd w:val="clear" w:color="auto" w:fill="DAEEF3"/>
            <w:vAlign w:val="center"/>
          </w:tcPr>
          <w:p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Тариф на</w:t>
            </w:r>
          </w:p>
          <w:p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2020 год, руб./Гкал с НДС</w:t>
            </w:r>
          </w:p>
        </w:tc>
        <w:tc>
          <w:tcPr>
            <w:tcW w:w="890" w:type="pct"/>
            <w:shd w:val="clear" w:color="auto" w:fill="DAEEF3"/>
            <w:vAlign w:val="center"/>
          </w:tcPr>
          <w:p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Тариф на</w:t>
            </w:r>
          </w:p>
          <w:p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202</w:t>
            </w:r>
            <w:r w:rsidR="00CD570C" w:rsidRPr="00CD570C">
              <w:rPr>
                <w:rFonts w:ascii="Arial" w:hAnsi="Arial" w:cs="Arial"/>
                <w:sz w:val="20"/>
                <w:szCs w:val="20"/>
              </w:rPr>
              <w:t>2</w:t>
            </w:r>
            <w:r w:rsidRPr="00CD570C">
              <w:rPr>
                <w:rFonts w:ascii="Arial" w:hAnsi="Arial" w:cs="Arial"/>
                <w:sz w:val="20"/>
                <w:szCs w:val="20"/>
              </w:rPr>
              <w:t xml:space="preserve"> год, руб./Гкал с НДС</w:t>
            </w:r>
          </w:p>
        </w:tc>
      </w:tr>
      <w:tr w:rsidR="00EA3D55" w:rsidRPr="00CD570C" w:rsidTr="00CD570C">
        <w:trPr>
          <w:jc w:val="center"/>
        </w:trPr>
        <w:tc>
          <w:tcPr>
            <w:tcW w:w="276" w:type="pct"/>
            <w:vAlign w:val="center"/>
          </w:tcPr>
          <w:p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1</w:t>
            </w:r>
          </w:p>
        </w:tc>
        <w:tc>
          <w:tcPr>
            <w:tcW w:w="2053" w:type="pct"/>
            <w:shd w:val="clear" w:color="auto" w:fill="auto"/>
            <w:vAlign w:val="center"/>
          </w:tcPr>
          <w:p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Котельная № 16 (с. Амур)</w:t>
            </w:r>
          </w:p>
        </w:tc>
        <w:tc>
          <w:tcPr>
            <w:tcW w:w="890" w:type="pct"/>
            <w:vAlign w:val="center"/>
          </w:tcPr>
          <w:p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5265,88</w:t>
            </w:r>
          </w:p>
        </w:tc>
        <w:tc>
          <w:tcPr>
            <w:tcW w:w="890" w:type="pct"/>
            <w:vAlign w:val="center"/>
          </w:tcPr>
          <w:p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5246,76</w:t>
            </w:r>
          </w:p>
        </w:tc>
        <w:tc>
          <w:tcPr>
            <w:tcW w:w="890" w:type="pct"/>
            <w:vAlign w:val="center"/>
          </w:tcPr>
          <w:p w:rsidR="00EA3D55" w:rsidRPr="00CD570C" w:rsidRDefault="00CD570C" w:rsidP="00580AE4">
            <w:pPr>
              <w:widowControl w:val="0"/>
              <w:spacing w:after="0" w:line="240" w:lineRule="auto"/>
              <w:jc w:val="center"/>
              <w:rPr>
                <w:rFonts w:ascii="Arial" w:hAnsi="Arial" w:cs="Arial"/>
                <w:sz w:val="20"/>
                <w:szCs w:val="20"/>
              </w:rPr>
            </w:pPr>
            <w:r w:rsidRPr="00CD570C">
              <w:rPr>
                <w:rFonts w:ascii="Arial" w:hAnsi="Arial" w:cs="Arial"/>
                <w:sz w:val="20"/>
                <w:szCs w:val="20"/>
              </w:rPr>
              <w:t>8200,18</w:t>
            </w:r>
          </w:p>
        </w:tc>
      </w:tr>
      <w:tr w:rsidR="00CD570C" w:rsidRPr="00CD570C" w:rsidTr="00CD570C">
        <w:trPr>
          <w:jc w:val="center"/>
        </w:trPr>
        <w:tc>
          <w:tcPr>
            <w:tcW w:w="276" w:type="pct"/>
            <w:vAlign w:val="center"/>
          </w:tcPr>
          <w:p w:rsidR="00CD570C" w:rsidRPr="00CD570C" w:rsidRDefault="00CD570C" w:rsidP="00CD570C">
            <w:pPr>
              <w:widowControl w:val="0"/>
              <w:spacing w:after="0" w:line="240" w:lineRule="auto"/>
              <w:jc w:val="center"/>
              <w:rPr>
                <w:rFonts w:ascii="Arial" w:hAnsi="Arial" w:cs="Arial"/>
                <w:sz w:val="20"/>
                <w:szCs w:val="20"/>
              </w:rPr>
            </w:pPr>
            <w:r w:rsidRPr="00CD570C">
              <w:rPr>
                <w:rFonts w:ascii="Arial" w:hAnsi="Arial" w:cs="Arial"/>
                <w:sz w:val="20"/>
                <w:szCs w:val="20"/>
              </w:rPr>
              <w:t>2</w:t>
            </w:r>
          </w:p>
        </w:tc>
        <w:tc>
          <w:tcPr>
            <w:tcW w:w="2053" w:type="pct"/>
            <w:shd w:val="clear" w:color="auto" w:fill="auto"/>
            <w:vAlign w:val="center"/>
          </w:tcPr>
          <w:p w:rsidR="00CD570C" w:rsidRPr="00CD570C" w:rsidRDefault="00CD570C" w:rsidP="00CD570C">
            <w:pPr>
              <w:widowControl w:val="0"/>
              <w:spacing w:after="0" w:line="240" w:lineRule="auto"/>
              <w:jc w:val="center"/>
              <w:rPr>
                <w:rFonts w:ascii="Arial" w:hAnsi="Arial" w:cs="Arial"/>
                <w:sz w:val="20"/>
                <w:szCs w:val="20"/>
              </w:rPr>
            </w:pPr>
            <w:r w:rsidRPr="00CD570C">
              <w:rPr>
                <w:rFonts w:ascii="Arial" w:hAnsi="Arial" w:cs="Arial"/>
                <w:sz w:val="20"/>
                <w:szCs w:val="20"/>
              </w:rPr>
              <w:t>Котельная № 17 (с. Абай)</w:t>
            </w:r>
          </w:p>
        </w:tc>
        <w:tc>
          <w:tcPr>
            <w:tcW w:w="890" w:type="pct"/>
            <w:vAlign w:val="center"/>
          </w:tcPr>
          <w:p w:rsidR="00CD570C" w:rsidRPr="00CD570C" w:rsidRDefault="00CD570C" w:rsidP="00CD570C">
            <w:pPr>
              <w:widowControl w:val="0"/>
              <w:spacing w:after="0" w:line="240" w:lineRule="auto"/>
              <w:jc w:val="center"/>
              <w:rPr>
                <w:rFonts w:ascii="Arial" w:hAnsi="Arial" w:cs="Arial"/>
                <w:sz w:val="20"/>
                <w:szCs w:val="20"/>
              </w:rPr>
            </w:pPr>
            <w:r w:rsidRPr="00CD570C">
              <w:rPr>
                <w:rFonts w:ascii="Arial" w:hAnsi="Arial" w:cs="Arial"/>
                <w:sz w:val="20"/>
                <w:szCs w:val="20"/>
              </w:rPr>
              <w:t>5265,88</w:t>
            </w:r>
          </w:p>
        </w:tc>
        <w:tc>
          <w:tcPr>
            <w:tcW w:w="890" w:type="pct"/>
            <w:vAlign w:val="center"/>
          </w:tcPr>
          <w:p w:rsidR="00CD570C" w:rsidRPr="00CD570C" w:rsidRDefault="00CD570C" w:rsidP="00CD570C">
            <w:pPr>
              <w:widowControl w:val="0"/>
              <w:spacing w:after="0" w:line="240" w:lineRule="auto"/>
              <w:jc w:val="center"/>
              <w:rPr>
                <w:rFonts w:ascii="Arial" w:hAnsi="Arial" w:cs="Arial"/>
                <w:sz w:val="20"/>
                <w:szCs w:val="20"/>
              </w:rPr>
            </w:pPr>
            <w:r w:rsidRPr="00CD570C">
              <w:rPr>
                <w:rFonts w:ascii="Arial" w:hAnsi="Arial" w:cs="Arial"/>
                <w:sz w:val="20"/>
                <w:szCs w:val="20"/>
              </w:rPr>
              <w:t>5246,76</w:t>
            </w:r>
          </w:p>
        </w:tc>
        <w:tc>
          <w:tcPr>
            <w:tcW w:w="890" w:type="pct"/>
            <w:vAlign w:val="center"/>
          </w:tcPr>
          <w:p w:rsidR="00CD570C" w:rsidRPr="00CD570C" w:rsidRDefault="00CD570C" w:rsidP="00CD570C">
            <w:pPr>
              <w:widowControl w:val="0"/>
              <w:spacing w:after="0" w:line="240" w:lineRule="auto"/>
              <w:jc w:val="center"/>
              <w:rPr>
                <w:rFonts w:ascii="Arial" w:hAnsi="Arial" w:cs="Arial"/>
                <w:sz w:val="20"/>
                <w:szCs w:val="20"/>
              </w:rPr>
            </w:pPr>
            <w:r w:rsidRPr="00CD570C">
              <w:rPr>
                <w:rFonts w:ascii="Arial" w:hAnsi="Arial" w:cs="Arial"/>
                <w:sz w:val="20"/>
                <w:szCs w:val="20"/>
              </w:rPr>
              <w:t>8200,18</w:t>
            </w:r>
          </w:p>
        </w:tc>
      </w:tr>
    </w:tbl>
    <w:p w:rsidR="00C742B7" w:rsidRPr="00C742B7" w:rsidRDefault="00C742B7" w:rsidP="00C742B7">
      <w:pPr>
        <w:pStyle w:val="-4"/>
        <w:rPr>
          <w:rFonts w:eastAsia="Times New Roman"/>
        </w:rPr>
      </w:pPr>
      <w:r>
        <w:rPr>
          <w:rFonts w:eastAsia="Times New Roman"/>
        </w:rPr>
        <w:t>До 2019 года котельные</w:t>
      </w:r>
      <w:r w:rsidRPr="00C742B7">
        <w:rPr>
          <w:rFonts w:eastAsia="Times New Roman"/>
        </w:rPr>
        <w:t xml:space="preserve"> находились в оперативном управлении школ</w:t>
      </w:r>
      <w:r w:rsidR="00624E66">
        <w:rPr>
          <w:rFonts w:eastAsia="Times New Roman"/>
        </w:rPr>
        <w:t>, п</w:t>
      </w:r>
      <w:r w:rsidR="00624E66" w:rsidRPr="00C742B7">
        <w:rPr>
          <w:rFonts w:eastAsia="Times New Roman"/>
        </w:rPr>
        <w:t>оэтому на них тариф не утверждался</w:t>
      </w:r>
      <w:r w:rsidR="00624E66">
        <w:rPr>
          <w:rFonts w:eastAsia="Times New Roman"/>
        </w:rPr>
        <w:t xml:space="preserve"> в администрации муниципального образования</w:t>
      </w:r>
      <w:r w:rsidRPr="00C742B7">
        <w:rPr>
          <w:rFonts w:eastAsia="Times New Roman"/>
        </w:rPr>
        <w:t xml:space="preserve">. </w:t>
      </w:r>
      <w:r>
        <w:rPr>
          <w:rFonts w:eastAsia="Times New Roman"/>
        </w:rPr>
        <w:t xml:space="preserve">В августе 2019 года </w:t>
      </w:r>
      <w:r w:rsidRPr="00C742B7">
        <w:rPr>
          <w:rFonts w:eastAsia="Times New Roman"/>
        </w:rPr>
        <w:t>котельны</w:t>
      </w:r>
      <w:r>
        <w:rPr>
          <w:rFonts w:eastAsia="Times New Roman"/>
        </w:rPr>
        <w:t>е</w:t>
      </w:r>
      <w:r w:rsidRPr="00C742B7">
        <w:rPr>
          <w:rFonts w:eastAsia="Times New Roman"/>
        </w:rPr>
        <w:t xml:space="preserve"> переда</w:t>
      </w:r>
      <w:r>
        <w:rPr>
          <w:rFonts w:eastAsia="Times New Roman"/>
        </w:rPr>
        <w:t>ны</w:t>
      </w:r>
      <w:r w:rsidRPr="00C742B7">
        <w:rPr>
          <w:rFonts w:eastAsia="Times New Roman"/>
        </w:rPr>
        <w:t xml:space="preserve"> в МУП</w:t>
      </w:r>
      <w:r>
        <w:rPr>
          <w:rFonts w:eastAsia="Times New Roman"/>
        </w:rPr>
        <w:t xml:space="preserve"> «Тепло Ресурс»</w:t>
      </w:r>
      <w:r w:rsidR="00624E66">
        <w:rPr>
          <w:rFonts w:eastAsia="Times New Roman"/>
        </w:rPr>
        <w:t>.</w:t>
      </w:r>
    </w:p>
    <w:p w:rsidR="00716DFD" w:rsidRDefault="0008730E" w:rsidP="003B5522">
      <w:pPr>
        <w:pStyle w:val="-30"/>
        <w:numPr>
          <w:ilvl w:val="2"/>
          <w:numId w:val="5"/>
        </w:numPr>
        <w:jc w:val="both"/>
      </w:pPr>
      <w:bookmarkStart w:id="202" w:name="_Toc102172505"/>
      <w:r>
        <w:t>О</w:t>
      </w:r>
      <w:r w:rsidR="00716DFD">
        <w:t xml:space="preserve">писание структуры цен (тарифов), установленных на момент </w:t>
      </w:r>
      <w:r>
        <w:t>разработки схемы теплоснабжения</w:t>
      </w:r>
      <w:bookmarkEnd w:id="202"/>
    </w:p>
    <w:p w:rsidR="001724C0" w:rsidRDefault="00AF0B82" w:rsidP="00C16474">
      <w:pPr>
        <w:pStyle w:val="-4"/>
      </w:pPr>
      <w:r w:rsidRPr="00CD570C">
        <w:t xml:space="preserve">В разделе </w:t>
      </w:r>
      <w:r w:rsidR="00520586" w:rsidRPr="00CD570C">
        <w:t>представлены данные</w:t>
      </w:r>
      <w:r w:rsidR="00E25306" w:rsidRPr="00CD570C">
        <w:t xml:space="preserve"> по утверждаемым </w:t>
      </w:r>
      <w:r w:rsidRPr="00CD570C">
        <w:t xml:space="preserve">администрацией МО «Усть-Коксинский район» </w:t>
      </w:r>
      <w:r w:rsidR="00E25306" w:rsidRPr="00CD570C">
        <w:t>тарифам для МУП «Тепло Ресурс».</w:t>
      </w:r>
      <w:r w:rsidR="00520586" w:rsidRPr="00CD570C">
        <w:t xml:space="preserve"> </w:t>
      </w:r>
      <w:r w:rsidR="00E25306" w:rsidRPr="00CD570C">
        <w:t>С</w:t>
      </w:r>
      <w:r w:rsidR="00520586" w:rsidRPr="00CD570C">
        <w:t>труктур</w:t>
      </w:r>
      <w:r w:rsidR="00E25306" w:rsidRPr="00CD570C">
        <w:t>а</w:t>
      </w:r>
      <w:r w:rsidR="00520586" w:rsidRPr="00CD570C">
        <w:t xml:space="preserve"> установленных тарифов </w:t>
      </w:r>
      <w:r w:rsidRPr="00CD570C">
        <w:t xml:space="preserve">приведена </w:t>
      </w:r>
      <w:r w:rsidR="00520586" w:rsidRPr="00CD570C">
        <w:t>на 2020 год</w:t>
      </w:r>
      <w:r w:rsidR="00E25306" w:rsidRPr="00CD570C">
        <w:t>.</w:t>
      </w:r>
      <w:r w:rsidR="00D75860" w:rsidRPr="00CD570C">
        <w:t xml:space="preserve"> </w:t>
      </w:r>
      <w:r w:rsidR="00E25306" w:rsidRPr="00CD570C">
        <w:t xml:space="preserve">Необходимая валовая выручка </w:t>
      </w:r>
      <w:r w:rsidR="00020747" w:rsidRPr="00CD570C">
        <w:t xml:space="preserve">для котельных сельского поселения </w:t>
      </w:r>
      <w:r w:rsidR="00D75860" w:rsidRPr="00CD570C">
        <w:t>состав</w:t>
      </w:r>
      <w:r w:rsidR="00020747" w:rsidRPr="00CD570C">
        <w:t>ляет</w:t>
      </w:r>
      <w:r w:rsidR="00D75860" w:rsidRPr="00CD570C">
        <w:t xml:space="preserve"> </w:t>
      </w:r>
      <w:r w:rsidR="00020747" w:rsidRPr="00CD570C">
        <w:t>4,06</w:t>
      </w:r>
      <w:r w:rsidR="00D75860" w:rsidRPr="00CD570C">
        <w:t xml:space="preserve"> млн. руб</w:t>
      </w:r>
      <w:r w:rsidR="00520586" w:rsidRPr="00CD570C">
        <w:t>.</w:t>
      </w:r>
    </w:p>
    <w:p w:rsidR="00AF0B82" w:rsidRDefault="005E1240">
      <w:r>
        <w:rPr>
          <w:noProof/>
          <w:lang w:eastAsia="ru-RU"/>
        </w:rPr>
        <w:lastRenderedPageBreak/>
        <w:drawing>
          <wp:inline distT="0" distB="0" distL="0" distR="0" wp14:anchorId="7CBF9D4B" wp14:editId="5E022FBE">
            <wp:extent cx="6119495" cy="33388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9495" cy="3338830"/>
                    </a:xfrm>
                    <a:prstGeom prst="rect">
                      <a:avLst/>
                    </a:prstGeom>
                  </pic:spPr>
                </pic:pic>
              </a:graphicData>
            </a:graphic>
          </wp:inline>
        </w:drawing>
      </w:r>
    </w:p>
    <w:p w:rsidR="00622A66" w:rsidRDefault="00D75860" w:rsidP="00D75860">
      <w:pPr>
        <w:pStyle w:val="-f"/>
      </w:pPr>
      <w:bookmarkStart w:id="203" w:name="_Toc99533007"/>
      <w:r w:rsidRPr="00F501CD">
        <w:t xml:space="preserve">Рисунок </w:t>
      </w:r>
      <w:r w:rsidR="0048680D">
        <w:fldChar w:fldCharType="begin"/>
      </w:r>
      <w:r w:rsidR="0048680D">
        <w:instrText xml:space="preserve"> STYLEREF "СТ - 1 заголовок"  \s </w:instrText>
      </w:r>
      <w:r w:rsidR="0048680D">
        <w:fldChar w:fldCharType="separate"/>
      </w:r>
      <w:r w:rsidR="0048680D">
        <w:rPr>
          <w:noProof/>
        </w:rPr>
        <w:t>2</w:t>
      </w:r>
      <w:r w:rsidR="0048680D">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48680D">
        <w:rPr>
          <w:noProof/>
        </w:rPr>
        <w:t>12</w:t>
      </w:r>
      <w:r w:rsidRPr="00F501CD">
        <w:fldChar w:fldCharType="end"/>
      </w:r>
      <w:r w:rsidRPr="00F501CD">
        <w:t xml:space="preserve"> –</w:t>
      </w:r>
      <w:r>
        <w:t xml:space="preserve"> Структура утверждённого тарифа на 2020 г.</w:t>
      </w:r>
      <w:r w:rsidR="005E1240">
        <w:t xml:space="preserve"> для котельных № 16, 17</w:t>
      </w:r>
      <w:bookmarkEnd w:id="203"/>
    </w:p>
    <w:p w:rsidR="00622A66" w:rsidRDefault="00020747" w:rsidP="00622A66">
      <w:pPr>
        <w:pStyle w:val="-4"/>
      </w:pPr>
      <w:r>
        <w:t xml:space="preserve">Основную долю </w:t>
      </w:r>
      <w:r w:rsidR="00B4523F">
        <w:t xml:space="preserve">в структуре </w:t>
      </w:r>
      <w:r>
        <w:t xml:space="preserve">тарифа составляют </w:t>
      </w:r>
      <w:r w:rsidR="00B4523F">
        <w:t>затраты</w:t>
      </w:r>
      <w:r>
        <w:t xml:space="preserve"> на оплату труда, топливо, общие эксплуатационные расходы.</w:t>
      </w:r>
    </w:p>
    <w:p w:rsidR="00B574BE" w:rsidRPr="009D24F5" w:rsidRDefault="00B574BE" w:rsidP="00B574BE">
      <w:pPr>
        <w:pStyle w:val="-e"/>
      </w:pPr>
      <w:bookmarkStart w:id="204" w:name="_Toc101791047"/>
      <w:r w:rsidRPr="00CD570C">
        <w:t xml:space="preserve">Таблица </w:t>
      </w:r>
      <w:r w:rsidR="0048680D">
        <w:fldChar w:fldCharType="begin"/>
      </w:r>
      <w:r w:rsidR="0048680D">
        <w:instrText xml:space="preserve"> STYLEREF  \s "СТ - 1 заголовок" </w:instrText>
      </w:r>
      <w:r w:rsidR="0048680D">
        <w:fldChar w:fldCharType="separate"/>
      </w:r>
      <w:r w:rsidR="0048680D">
        <w:rPr>
          <w:noProof/>
        </w:rPr>
        <w:t>2</w:t>
      </w:r>
      <w:r w:rsidR="0048680D">
        <w:rPr>
          <w:noProof/>
        </w:rPr>
        <w:fldChar w:fldCharType="end"/>
      </w:r>
      <w:r w:rsidRPr="00CD570C">
        <w:t>.</w:t>
      </w:r>
      <w:r w:rsidRPr="00CD570C">
        <w:fldChar w:fldCharType="begin"/>
      </w:r>
      <w:r w:rsidRPr="00CD570C">
        <w:instrText xml:space="preserve"> SEQ Таблица \* ARABIC \</w:instrText>
      </w:r>
      <w:r w:rsidR="00E26305" w:rsidRPr="00CD570C">
        <w:rPr>
          <w:lang w:val="en-US"/>
        </w:rPr>
        <w:instrText>s</w:instrText>
      </w:r>
      <w:r w:rsidRPr="00CD570C">
        <w:instrText xml:space="preserve"> 1 </w:instrText>
      </w:r>
      <w:r w:rsidRPr="00CD570C">
        <w:fldChar w:fldCharType="separate"/>
      </w:r>
      <w:r w:rsidR="0048680D">
        <w:rPr>
          <w:noProof/>
        </w:rPr>
        <w:t>34</w:t>
      </w:r>
      <w:r w:rsidRPr="00CD570C">
        <w:rPr>
          <w:noProof/>
        </w:rPr>
        <w:fldChar w:fldCharType="end"/>
      </w:r>
      <w:r w:rsidRPr="00CD570C">
        <w:t xml:space="preserve"> </w:t>
      </w:r>
      <w:r w:rsidRPr="00CD570C">
        <w:sym w:font="Symbol" w:char="F02D"/>
      </w:r>
      <w:r w:rsidRPr="00CD570C">
        <w:t xml:space="preserve"> Расчёт тарифа на отпуск тепловой энергии от котельных № 16, 17</w:t>
      </w:r>
      <w:bookmarkEnd w:id="204"/>
      <w:r w:rsidR="00CD570C" w:rsidRPr="00CD570C">
        <w:t>на момент разработки схемы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3673"/>
        <w:gridCol w:w="1954"/>
        <w:gridCol w:w="2686"/>
      </w:tblGrid>
      <w:tr w:rsidR="00B574BE" w:rsidRPr="00CD570C" w:rsidTr="003B5522">
        <w:trPr>
          <w:cantSplit/>
          <w:trHeight w:val="20"/>
          <w:tblHeader/>
        </w:trPr>
        <w:tc>
          <w:tcPr>
            <w:tcW w:w="1314" w:type="dxa"/>
            <w:shd w:val="clear" w:color="auto" w:fill="DAEEF3"/>
            <w:noWrap/>
            <w:vAlign w:val="center"/>
            <w:hideMark/>
          </w:tcPr>
          <w:p w:rsidR="00B574BE" w:rsidRPr="00CD570C" w:rsidRDefault="005E1240" w:rsidP="00580AE4">
            <w:pPr>
              <w:widowControl w:val="0"/>
              <w:spacing w:after="0" w:line="240" w:lineRule="auto"/>
              <w:jc w:val="center"/>
              <w:rPr>
                <w:rFonts w:ascii="Arial" w:hAnsi="Arial" w:cs="Arial"/>
                <w:sz w:val="20"/>
                <w:szCs w:val="20"/>
              </w:rPr>
            </w:pPr>
            <w:r w:rsidRPr="00CD570C">
              <w:rPr>
                <w:rFonts w:ascii="Arial" w:hAnsi="Arial" w:cs="Arial"/>
                <w:sz w:val="20"/>
                <w:szCs w:val="20"/>
              </w:rPr>
              <w:t>№ п/п</w:t>
            </w:r>
          </w:p>
        </w:tc>
        <w:tc>
          <w:tcPr>
            <w:tcW w:w="3673" w:type="dxa"/>
            <w:shd w:val="clear" w:color="auto" w:fill="DAEEF3"/>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Показатели</w:t>
            </w:r>
          </w:p>
        </w:tc>
        <w:tc>
          <w:tcPr>
            <w:tcW w:w="1954" w:type="dxa"/>
            <w:shd w:val="clear" w:color="auto" w:fill="DAEEF3"/>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Затраты</w:t>
            </w:r>
          </w:p>
        </w:tc>
        <w:tc>
          <w:tcPr>
            <w:tcW w:w="2686" w:type="dxa"/>
            <w:shd w:val="clear" w:color="auto" w:fill="DAEEF3"/>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Обоснование</w:t>
            </w: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b/>
                <w:sz w:val="20"/>
                <w:szCs w:val="20"/>
              </w:rPr>
            </w:pPr>
            <w:r w:rsidRPr="00CD570C">
              <w:rPr>
                <w:rFonts w:ascii="Arial" w:hAnsi="Arial" w:cs="Arial"/>
                <w:b/>
                <w:sz w:val="20"/>
                <w:szCs w:val="20"/>
              </w:rPr>
              <w:t>1</w:t>
            </w:r>
          </w:p>
        </w:tc>
        <w:tc>
          <w:tcPr>
            <w:tcW w:w="3673" w:type="dxa"/>
            <w:vAlign w:val="center"/>
            <w:hideMark/>
          </w:tcPr>
          <w:p w:rsidR="00B574BE" w:rsidRPr="00CD570C" w:rsidRDefault="00B574BE" w:rsidP="00580AE4">
            <w:pPr>
              <w:widowControl w:val="0"/>
              <w:spacing w:after="0" w:line="240" w:lineRule="auto"/>
              <w:jc w:val="center"/>
              <w:rPr>
                <w:rFonts w:ascii="Arial" w:hAnsi="Arial" w:cs="Arial"/>
                <w:b/>
                <w:sz w:val="20"/>
                <w:szCs w:val="20"/>
              </w:rPr>
            </w:pPr>
            <w:r w:rsidRPr="00CD570C">
              <w:rPr>
                <w:rFonts w:ascii="Arial" w:hAnsi="Arial" w:cs="Arial"/>
                <w:b/>
                <w:sz w:val="20"/>
                <w:szCs w:val="20"/>
              </w:rPr>
              <w:t>НАТУРАЛЬНЫЕ ПОКАЗАТЕЛИ (тыс.Гкал)</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1.1.</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Выработано тепловой энергии</w:t>
            </w:r>
          </w:p>
        </w:tc>
        <w:tc>
          <w:tcPr>
            <w:tcW w:w="1954" w:type="dxa"/>
            <w:noWrap/>
            <w:vAlign w:val="center"/>
            <w:hideMark/>
          </w:tcPr>
          <w:p w:rsidR="00B574BE" w:rsidRPr="00CD570C" w:rsidRDefault="00C51F19" w:rsidP="00580AE4">
            <w:pPr>
              <w:widowControl w:val="0"/>
              <w:spacing w:after="0" w:line="240" w:lineRule="auto"/>
              <w:jc w:val="center"/>
              <w:rPr>
                <w:rFonts w:ascii="Arial" w:hAnsi="Arial" w:cs="Arial"/>
                <w:sz w:val="20"/>
                <w:szCs w:val="20"/>
              </w:rPr>
            </w:pPr>
            <w:r w:rsidRPr="00CD570C">
              <w:rPr>
                <w:rFonts w:ascii="Arial" w:hAnsi="Arial" w:cs="Arial"/>
                <w:b/>
                <w:sz w:val="20"/>
                <w:szCs w:val="20"/>
              </w:rPr>
              <w:t>864,9</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1.2.</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Расход тепловой энергии на собственные нужды, в т.ч.:</w:t>
            </w:r>
          </w:p>
        </w:tc>
        <w:tc>
          <w:tcPr>
            <w:tcW w:w="1954" w:type="dxa"/>
            <w:noWrap/>
            <w:vAlign w:val="center"/>
            <w:hideMark/>
          </w:tcPr>
          <w:p w:rsidR="00B574BE" w:rsidRPr="00CD570C" w:rsidRDefault="00C51F19" w:rsidP="00580AE4">
            <w:pPr>
              <w:widowControl w:val="0"/>
              <w:spacing w:after="0" w:line="240" w:lineRule="auto"/>
              <w:jc w:val="center"/>
              <w:rPr>
                <w:rFonts w:ascii="Arial" w:hAnsi="Arial" w:cs="Arial"/>
                <w:sz w:val="20"/>
                <w:szCs w:val="20"/>
              </w:rPr>
            </w:pPr>
            <w:r w:rsidRPr="00CD570C">
              <w:rPr>
                <w:rFonts w:ascii="Arial" w:hAnsi="Arial" w:cs="Arial"/>
                <w:b/>
                <w:sz w:val="20"/>
                <w:szCs w:val="20"/>
              </w:rPr>
              <w:t>26,6</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на собственные нужды предприятия</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на собственные нужды котельных</w:t>
            </w:r>
          </w:p>
        </w:tc>
        <w:tc>
          <w:tcPr>
            <w:tcW w:w="1954" w:type="dxa"/>
            <w:noWrap/>
            <w:vAlign w:val="center"/>
            <w:hideMark/>
          </w:tcPr>
          <w:p w:rsidR="00B574BE" w:rsidRPr="00CD570C" w:rsidRDefault="00C51F19" w:rsidP="00580AE4">
            <w:pPr>
              <w:widowControl w:val="0"/>
              <w:spacing w:after="0" w:line="240" w:lineRule="auto"/>
              <w:jc w:val="center"/>
              <w:rPr>
                <w:rFonts w:ascii="Arial" w:hAnsi="Arial" w:cs="Arial"/>
                <w:sz w:val="20"/>
                <w:szCs w:val="20"/>
              </w:rPr>
            </w:pPr>
            <w:r w:rsidRPr="00CD570C">
              <w:rPr>
                <w:rFonts w:ascii="Arial" w:hAnsi="Arial" w:cs="Arial"/>
                <w:b/>
                <w:sz w:val="20"/>
                <w:szCs w:val="20"/>
              </w:rPr>
              <w:t>26,6</w:t>
            </w:r>
          </w:p>
        </w:tc>
        <w:tc>
          <w:tcPr>
            <w:tcW w:w="2686" w:type="dxa"/>
            <w:vAlign w:val="center"/>
            <w:hideMark/>
          </w:tcPr>
          <w:p w:rsidR="00B574BE" w:rsidRPr="00CD570C" w:rsidRDefault="00B4523F" w:rsidP="00580AE4">
            <w:pPr>
              <w:widowControl w:val="0"/>
              <w:spacing w:after="0" w:line="240" w:lineRule="auto"/>
              <w:jc w:val="center"/>
              <w:rPr>
                <w:rFonts w:ascii="Arial" w:hAnsi="Arial" w:cs="Arial"/>
                <w:sz w:val="20"/>
                <w:szCs w:val="20"/>
              </w:rPr>
            </w:pPr>
            <w:r w:rsidRPr="00CD570C">
              <w:rPr>
                <w:rFonts w:ascii="Arial" w:hAnsi="Arial" w:cs="Arial"/>
                <w:sz w:val="20"/>
                <w:szCs w:val="20"/>
              </w:rPr>
              <w:t>Согласно расчету</w:t>
            </w: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1.3.</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Потери тепловой энергии в сети</w:t>
            </w:r>
          </w:p>
        </w:tc>
        <w:tc>
          <w:tcPr>
            <w:tcW w:w="1954" w:type="dxa"/>
            <w:noWrap/>
            <w:vAlign w:val="center"/>
            <w:hideMark/>
          </w:tcPr>
          <w:p w:rsidR="00B574BE" w:rsidRPr="00CD570C" w:rsidRDefault="00B76C2D" w:rsidP="00580AE4">
            <w:pPr>
              <w:widowControl w:val="0"/>
              <w:spacing w:after="0" w:line="240" w:lineRule="auto"/>
              <w:jc w:val="center"/>
              <w:rPr>
                <w:rFonts w:ascii="Arial" w:hAnsi="Arial" w:cs="Arial"/>
                <w:sz w:val="20"/>
                <w:szCs w:val="20"/>
              </w:rPr>
            </w:pPr>
            <w:r w:rsidRPr="00CD570C">
              <w:rPr>
                <w:rFonts w:ascii="Arial" w:hAnsi="Arial" w:cs="Arial"/>
                <w:sz w:val="20"/>
                <w:szCs w:val="20"/>
              </w:rPr>
              <w:t>342</w:t>
            </w:r>
          </w:p>
        </w:tc>
        <w:tc>
          <w:tcPr>
            <w:tcW w:w="2686" w:type="dxa"/>
            <w:vAlign w:val="center"/>
            <w:hideMark/>
          </w:tcPr>
          <w:p w:rsidR="00B574BE" w:rsidRPr="00CD570C" w:rsidRDefault="00B4523F" w:rsidP="00580AE4">
            <w:pPr>
              <w:widowControl w:val="0"/>
              <w:spacing w:after="0" w:line="240" w:lineRule="auto"/>
              <w:jc w:val="center"/>
              <w:rPr>
                <w:rFonts w:ascii="Arial" w:hAnsi="Arial" w:cs="Arial"/>
                <w:sz w:val="20"/>
                <w:szCs w:val="20"/>
              </w:rPr>
            </w:pPr>
            <w:r w:rsidRPr="00CD570C">
              <w:rPr>
                <w:rFonts w:ascii="Arial" w:hAnsi="Arial" w:cs="Arial"/>
                <w:sz w:val="20"/>
                <w:szCs w:val="20"/>
              </w:rPr>
              <w:t>Согласно расчету</w:t>
            </w: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1.4.</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Полезный отпуск потребителям, в т.ч.:</w:t>
            </w:r>
          </w:p>
        </w:tc>
        <w:tc>
          <w:tcPr>
            <w:tcW w:w="1954" w:type="dxa"/>
            <w:noWrap/>
            <w:vAlign w:val="center"/>
            <w:hideMark/>
          </w:tcPr>
          <w:p w:rsidR="00B574BE" w:rsidRPr="00CD570C" w:rsidRDefault="008D41C7" w:rsidP="00580AE4">
            <w:pPr>
              <w:widowControl w:val="0"/>
              <w:spacing w:after="0" w:line="240" w:lineRule="auto"/>
              <w:jc w:val="center"/>
              <w:rPr>
                <w:rFonts w:ascii="Arial" w:hAnsi="Arial" w:cs="Arial"/>
                <w:sz w:val="20"/>
                <w:szCs w:val="20"/>
              </w:rPr>
            </w:pPr>
            <w:r w:rsidRPr="00CD570C">
              <w:rPr>
                <w:rFonts w:ascii="Arial" w:hAnsi="Arial" w:cs="Arial"/>
                <w:sz w:val="20"/>
                <w:szCs w:val="20"/>
              </w:rPr>
              <w:t>495</w:t>
            </w:r>
          </w:p>
        </w:tc>
        <w:tc>
          <w:tcPr>
            <w:tcW w:w="2686" w:type="dxa"/>
            <w:vAlign w:val="center"/>
            <w:hideMark/>
          </w:tcPr>
          <w:p w:rsidR="00B574BE" w:rsidRPr="00CD570C" w:rsidRDefault="00B4523F" w:rsidP="00580AE4">
            <w:pPr>
              <w:widowControl w:val="0"/>
              <w:spacing w:after="0" w:line="240" w:lineRule="auto"/>
              <w:jc w:val="center"/>
              <w:rPr>
                <w:rFonts w:ascii="Arial" w:hAnsi="Arial" w:cs="Arial"/>
                <w:sz w:val="20"/>
                <w:szCs w:val="20"/>
              </w:rPr>
            </w:pPr>
            <w:r w:rsidRPr="00CD570C">
              <w:rPr>
                <w:rFonts w:ascii="Arial" w:hAnsi="Arial" w:cs="Arial"/>
                <w:sz w:val="20"/>
                <w:szCs w:val="20"/>
              </w:rPr>
              <w:t>Согласно расчету</w:t>
            </w: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население</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бюджетные организации</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прочие</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b/>
                <w:sz w:val="20"/>
                <w:szCs w:val="20"/>
              </w:rPr>
            </w:pPr>
            <w:r w:rsidRPr="00CD570C">
              <w:rPr>
                <w:rFonts w:ascii="Arial" w:hAnsi="Arial" w:cs="Arial"/>
                <w:b/>
                <w:sz w:val="20"/>
                <w:szCs w:val="20"/>
              </w:rPr>
              <w:t>2</w:t>
            </w:r>
          </w:p>
        </w:tc>
        <w:tc>
          <w:tcPr>
            <w:tcW w:w="3673" w:type="dxa"/>
            <w:vAlign w:val="center"/>
            <w:hideMark/>
          </w:tcPr>
          <w:p w:rsidR="00B574BE" w:rsidRPr="00CD570C" w:rsidRDefault="00B574BE" w:rsidP="00580AE4">
            <w:pPr>
              <w:widowControl w:val="0"/>
              <w:spacing w:after="0" w:line="240" w:lineRule="auto"/>
              <w:jc w:val="center"/>
              <w:rPr>
                <w:rFonts w:ascii="Arial" w:hAnsi="Arial" w:cs="Arial"/>
                <w:b/>
                <w:sz w:val="20"/>
                <w:szCs w:val="20"/>
              </w:rPr>
            </w:pPr>
            <w:r w:rsidRPr="00CD570C">
              <w:rPr>
                <w:rFonts w:ascii="Arial" w:hAnsi="Arial" w:cs="Arial"/>
                <w:b/>
                <w:sz w:val="20"/>
                <w:szCs w:val="20"/>
              </w:rPr>
              <w:t>ПОЛНАЯ СЕБЕСТОИМОСТЬ ОТПУЩЕННОЙ ТЕПЛОВОЙ ЭНЕРГИИ</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b/>
                <w:sz w:val="20"/>
                <w:szCs w:val="20"/>
              </w:rPr>
            </w:pPr>
            <w:r w:rsidRPr="00CD570C">
              <w:rPr>
                <w:rFonts w:ascii="Arial" w:hAnsi="Arial" w:cs="Arial"/>
                <w:b/>
                <w:sz w:val="20"/>
                <w:szCs w:val="20"/>
              </w:rPr>
              <w:t>4 056 532,94</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Топливо (руб)</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1 203 041,98</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2.2.</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Объем топлива (т)</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250,63</w:t>
            </w:r>
          </w:p>
        </w:tc>
        <w:tc>
          <w:tcPr>
            <w:tcW w:w="2686" w:type="dxa"/>
            <w:vAlign w:val="center"/>
            <w:hideMark/>
          </w:tcPr>
          <w:p w:rsidR="00B574BE" w:rsidRPr="00CD570C" w:rsidRDefault="00B4523F" w:rsidP="00580AE4">
            <w:pPr>
              <w:widowControl w:val="0"/>
              <w:spacing w:after="0" w:line="240" w:lineRule="auto"/>
              <w:jc w:val="center"/>
              <w:rPr>
                <w:rFonts w:ascii="Arial" w:hAnsi="Arial" w:cs="Arial"/>
                <w:sz w:val="20"/>
                <w:szCs w:val="20"/>
              </w:rPr>
            </w:pPr>
            <w:r w:rsidRPr="00CD570C">
              <w:rPr>
                <w:rFonts w:ascii="Arial" w:hAnsi="Arial" w:cs="Arial"/>
                <w:sz w:val="20"/>
                <w:szCs w:val="20"/>
              </w:rPr>
              <w:t>Согласно расчету</w:t>
            </w: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2.3.</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Цена топлива (руб/т)</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4 800,00</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2.3.1.</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Цена закупочная топлива (руб/т)</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4 800,00</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Согласно счет</w:t>
            </w:r>
            <w:r w:rsidR="006429B0" w:rsidRPr="00CD570C">
              <w:rPr>
                <w:rFonts w:ascii="Arial" w:hAnsi="Arial" w:cs="Arial"/>
                <w:sz w:val="20"/>
                <w:szCs w:val="20"/>
              </w:rPr>
              <w:t>ам</w:t>
            </w:r>
            <w:r w:rsidRPr="00CD570C">
              <w:rPr>
                <w:rFonts w:ascii="Arial" w:hAnsi="Arial" w:cs="Arial"/>
                <w:sz w:val="20"/>
                <w:szCs w:val="20"/>
              </w:rPr>
              <w:t xml:space="preserve"> фактур 2019 года</w:t>
            </w: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2.3.2.</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Цена доставки топлива (руб/т)</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0,00</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2.4.</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Электроэнергия (руб)</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0,00</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Учет эл/энергии в Управлении образования</w:t>
            </w: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2.5.</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Объем электроэнергии (тыс.кВт)</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0,00</w:t>
            </w:r>
          </w:p>
        </w:tc>
        <w:tc>
          <w:tcPr>
            <w:tcW w:w="2686"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2.6.</w:t>
            </w:r>
          </w:p>
        </w:tc>
        <w:tc>
          <w:tcPr>
            <w:tcW w:w="3673"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Тариф на электроэнергию (руб/кВт)</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7,50</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2.7.</w:t>
            </w:r>
          </w:p>
        </w:tc>
        <w:tc>
          <w:tcPr>
            <w:tcW w:w="3673"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Вода (руб)</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0,00</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Насосная станция в котельной</w:t>
            </w: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2.8.</w:t>
            </w:r>
          </w:p>
        </w:tc>
        <w:tc>
          <w:tcPr>
            <w:tcW w:w="3673"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Объем воды (м.</w:t>
            </w:r>
            <w:r w:rsidR="006429B0" w:rsidRPr="00CD570C">
              <w:rPr>
                <w:rFonts w:ascii="Arial" w:hAnsi="Arial" w:cs="Arial"/>
                <w:sz w:val="20"/>
                <w:szCs w:val="20"/>
                <w:vertAlign w:val="superscript"/>
              </w:rPr>
              <w:t>3</w:t>
            </w:r>
            <w:r w:rsidRPr="00CD570C">
              <w:rPr>
                <w:rFonts w:ascii="Arial" w:hAnsi="Arial" w:cs="Arial"/>
                <w:sz w:val="20"/>
                <w:szCs w:val="20"/>
              </w:rPr>
              <w:t>)</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336,22</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2.9.</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Тариф на воду (руб/м.</w:t>
            </w:r>
            <w:r w:rsidR="006429B0" w:rsidRPr="00CD570C">
              <w:rPr>
                <w:rFonts w:ascii="Arial" w:hAnsi="Arial" w:cs="Arial"/>
                <w:sz w:val="20"/>
                <w:szCs w:val="20"/>
                <w:vertAlign w:val="superscript"/>
              </w:rPr>
              <w:t>3</w:t>
            </w:r>
            <w:r w:rsidRPr="00CD570C">
              <w:rPr>
                <w:rFonts w:ascii="Arial" w:hAnsi="Arial" w:cs="Arial"/>
                <w:sz w:val="20"/>
                <w:szCs w:val="20"/>
              </w:rPr>
              <w:t>)</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60,58</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lastRenderedPageBreak/>
              <w:t>2.10.</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Амортизация основных средств</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0,00</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Не учтена в тарифе</w:t>
            </w: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2.11.</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Ремонт и техническое обслуживание или резерв на оплату капитального ремонта</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79 454,16</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Текущий ремонт</w:t>
            </w:r>
            <w:r w:rsidR="006429B0" w:rsidRPr="00CD570C">
              <w:rPr>
                <w:rFonts w:ascii="Arial" w:hAnsi="Arial" w:cs="Arial"/>
                <w:sz w:val="20"/>
                <w:szCs w:val="20"/>
              </w:rPr>
              <w:t xml:space="preserve">, </w:t>
            </w:r>
            <w:r w:rsidRPr="00CD570C">
              <w:rPr>
                <w:rFonts w:ascii="Arial" w:hAnsi="Arial" w:cs="Arial"/>
                <w:sz w:val="20"/>
                <w:szCs w:val="20"/>
              </w:rPr>
              <w:t>согласно калькуляции</w:t>
            </w:r>
            <w:r w:rsidR="006429B0" w:rsidRPr="00CD570C">
              <w:rPr>
                <w:rFonts w:ascii="Arial" w:hAnsi="Arial" w:cs="Arial"/>
                <w:sz w:val="20"/>
                <w:szCs w:val="20"/>
              </w:rPr>
              <w:t>,</w:t>
            </w:r>
            <w:r w:rsidRPr="00CD570C">
              <w:rPr>
                <w:rFonts w:ascii="Arial" w:hAnsi="Arial" w:cs="Arial"/>
                <w:sz w:val="20"/>
                <w:szCs w:val="20"/>
              </w:rPr>
              <w:t xml:space="preserve"> с. Абай (модульная) -36229,68руб, с. Амур - 43224,48руб.</w:t>
            </w: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2.12.</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Оплата труда</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1 331 650,87</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2.12.1.</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Оплата труда производственных рабочих</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1 137 491,70</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З/плата машинистов (кочегаров) отельных</w:t>
            </w: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2.12.2.</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Оплата труда цеховых рабочих</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136 148,71</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З/плата слесарей, электромонтера, электрогазосварщик</w:t>
            </w: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2.12.3.</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Оплата труда АУП</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58 010,46</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З/плата директора</w:t>
            </w: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2.13.</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Отчисления на оплату труда</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402 158,56</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2.13.1.</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Отчисления на оплату труда производственных рабочих</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343 522,49</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2.13.2.</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Отчисления на оплату труда цеховых рабочих</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41 116,91</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2.13.3.</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Отчисления на оплату труда АУП</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17 519,16</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2.14.</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Общеэксплуатационные расходы</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874 917,12</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Пояснительная записка, Расчет</w:t>
            </w: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2.15.</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Прочие цеховые расходы</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148 599,83</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Пояснительная записка, Расчет</w:t>
            </w: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2.16.</w:t>
            </w:r>
          </w:p>
        </w:tc>
        <w:tc>
          <w:tcPr>
            <w:tcW w:w="3673"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Расходы на оплату налогов, сборов и других обязательных платежей</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16 710,43</w:t>
            </w:r>
          </w:p>
        </w:tc>
        <w:tc>
          <w:tcPr>
            <w:tcW w:w="2686" w:type="dxa"/>
            <w:vAlign w:val="center"/>
            <w:hideMark/>
          </w:tcPr>
          <w:p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Пояснительная записка, Расчет</w:t>
            </w:r>
          </w:p>
        </w:tc>
      </w:tr>
      <w:tr w:rsidR="00B574BE" w:rsidRPr="00CD570C" w:rsidTr="003B5522">
        <w:trPr>
          <w:cantSplit/>
          <w:trHeight w:val="20"/>
        </w:trPr>
        <w:tc>
          <w:tcPr>
            <w:tcW w:w="1314" w:type="dxa"/>
            <w:noWrap/>
            <w:vAlign w:val="center"/>
            <w:hideMark/>
          </w:tcPr>
          <w:p w:rsidR="00B574BE" w:rsidRPr="00CD570C" w:rsidRDefault="00B574BE" w:rsidP="00580AE4">
            <w:pPr>
              <w:widowControl w:val="0"/>
              <w:spacing w:after="0" w:line="240" w:lineRule="auto"/>
              <w:jc w:val="center"/>
              <w:rPr>
                <w:rFonts w:ascii="Arial" w:hAnsi="Arial" w:cs="Arial"/>
                <w:b/>
                <w:sz w:val="20"/>
                <w:szCs w:val="20"/>
              </w:rPr>
            </w:pPr>
            <w:r w:rsidRPr="00CD570C">
              <w:rPr>
                <w:rFonts w:ascii="Arial" w:hAnsi="Arial" w:cs="Arial"/>
                <w:b/>
                <w:sz w:val="20"/>
                <w:szCs w:val="20"/>
              </w:rPr>
              <w:t>3</w:t>
            </w:r>
          </w:p>
        </w:tc>
        <w:tc>
          <w:tcPr>
            <w:tcW w:w="3673" w:type="dxa"/>
            <w:vAlign w:val="center"/>
            <w:hideMark/>
          </w:tcPr>
          <w:p w:rsidR="00B574BE" w:rsidRPr="00CD570C" w:rsidRDefault="00B574BE" w:rsidP="00580AE4">
            <w:pPr>
              <w:widowControl w:val="0"/>
              <w:spacing w:after="0" w:line="240" w:lineRule="auto"/>
              <w:jc w:val="center"/>
              <w:rPr>
                <w:rFonts w:ascii="Arial" w:hAnsi="Arial" w:cs="Arial"/>
                <w:b/>
                <w:sz w:val="20"/>
                <w:szCs w:val="20"/>
              </w:rPr>
            </w:pPr>
            <w:r w:rsidRPr="00CD570C">
              <w:rPr>
                <w:rFonts w:ascii="Arial" w:hAnsi="Arial" w:cs="Arial"/>
                <w:b/>
                <w:sz w:val="20"/>
                <w:szCs w:val="20"/>
              </w:rPr>
              <w:t>СЕБЕСТОИМОСТЬ 1 Гкал ТЕПЛОВОЙ ЭНЕРГИИ</w:t>
            </w:r>
          </w:p>
        </w:tc>
        <w:tc>
          <w:tcPr>
            <w:tcW w:w="1954" w:type="dxa"/>
            <w:noWrap/>
            <w:vAlign w:val="center"/>
            <w:hideMark/>
          </w:tcPr>
          <w:p w:rsidR="00B574BE" w:rsidRPr="00CD570C" w:rsidRDefault="00B574BE" w:rsidP="00580AE4">
            <w:pPr>
              <w:widowControl w:val="0"/>
              <w:spacing w:after="0" w:line="240" w:lineRule="auto"/>
              <w:jc w:val="center"/>
              <w:rPr>
                <w:rFonts w:ascii="Arial" w:hAnsi="Arial" w:cs="Arial"/>
                <w:b/>
                <w:sz w:val="20"/>
                <w:szCs w:val="20"/>
              </w:rPr>
            </w:pPr>
            <w:r w:rsidRPr="00CD570C">
              <w:rPr>
                <w:rFonts w:ascii="Arial" w:hAnsi="Arial" w:cs="Arial"/>
                <w:b/>
                <w:sz w:val="20"/>
                <w:szCs w:val="20"/>
              </w:rPr>
              <w:t>5 246,76</w:t>
            </w:r>
          </w:p>
        </w:tc>
        <w:tc>
          <w:tcPr>
            <w:tcW w:w="2686" w:type="dxa"/>
            <w:noWrap/>
            <w:vAlign w:val="center"/>
            <w:hideMark/>
          </w:tcPr>
          <w:p w:rsidR="00B574BE" w:rsidRPr="00CD570C" w:rsidRDefault="00B574BE" w:rsidP="00580AE4">
            <w:pPr>
              <w:widowControl w:val="0"/>
              <w:spacing w:after="0" w:line="240" w:lineRule="auto"/>
              <w:jc w:val="center"/>
              <w:rPr>
                <w:rFonts w:ascii="Arial" w:hAnsi="Arial" w:cs="Arial"/>
                <w:sz w:val="20"/>
                <w:szCs w:val="20"/>
              </w:rPr>
            </w:pPr>
          </w:p>
        </w:tc>
      </w:tr>
    </w:tbl>
    <w:p w:rsidR="00716DFD" w:rsidRDefault="0008730E" w:rsidP="003B5522">
      <w:pPr>
        <w:pStyle w:val="-30"/>
        <w:numPr>
          <w:ilvl w:val="2"/>
          <w:numId w:val="5"/>
        </w:numPr>
        <w:jc w:val="both"/>
      </w:pPr>
      <w:bookmarkStart w:id="205" w:name="_Toc102172506"/>
      <w:r>
        <w:t>О</w:t>
      </w:r>
      <w:r w:rsidR="00716DFD">
        <w:t>писание платы за подкл</w:t>
      </w:r>
      <w:r>
        <w:t>ючение к системе теплоснабжения</w:t>
      </w:r>
      <w:bookmarkEnd w:id="205"/>
    </w:p>
    <w:p w:rsidR="001724C0" w:rsidRDefault="00B719BA" w:rsidP="00C16474">
      <w:pPr>
        <w:pStyle w:val="-4"/>
      </w:pPr>
      <w:r>
        <w:t>Плата за подключение новых объектов к системе теплоснабжения сельского поселения не предусмотрена.</w:t>
      </w:r>
    </w:p>
    <w:p w:rsidR="00716DFD" w:rsidRDefault="0008730E" w:rsidP="003B5522">
      <w:pPr>
        <w:pStyle w:val="-30"/>
        <w:numPr>
          <w:ilvl w:val="2"/>
          <w:numId w:val="5"/>
        </w:numPr>
        <w:jc w:val="both"/>
      </w:pPr>
      <w:bookmarkStart w:id="206" w:name="_Toc102172507"/>
      <w:r>
        <w:t>О</w:t>
      </w:r>
      <w:r w:rsidR="00716DFD">
        <w:t xml:space="preserve">писание платы за услуги по поддержанию резервной тепловой мощности, в том числе для социально </w:t>
      </w:r>
      <w:r>
        <w:t>значимых категорий потребителей</w:t>
      </w:r>
      <w:bookmarkEnd w:id="206"/>
    </w:p>
    <w:p w:rsidR="001724C0" w:rsidRDefault="00B719BA" w:rsidP="00C16474">
      <w:pPr>
        <w:pStyle w:val="-4"/>
      </w:pPr>
      <w:r>
        <w:t>Плата за услуги по поддержанию резервной тепловой мощности в сельском поселении не предусмотрена.</w:t>
      </w:r>
    </w:p>
    <w:p w:rsidR="00716DFD" w:rsidRDefault="0008730E" w:rsidP="003B5522">
      <w:pPr>
        <w:pStyle w:val="-30"/>
        <w:numPr>
          <w:ilvl w:val="2"/>
          <w:numId w:val="5"/>
        </w:numPr>
        <w:jc w:val="both"/>
      </w:pPr>
      <w:bookmarkStart w:id="207" w:name="_Toc102172508"/>
      <w:r>
        <w:t>О</w:t>
      </w:r>
      <w:r w:rsidR="00716DFD">
        <w:t>писание динамики предельных уровней цен на тепловую энергию (мощность), поставляемую потребителям, утверждаемых в ценовых зонах теплосна</w:t>
      </w:r>
      <w:r>
        <w:t>бжения с учетом последних 3 лет</w:t>
      </w:r>
      <w:bookmarkEnd w:id="207"/>
    </w:p>
    <w:p w:rsidR="001724C0" w:rsidRDefault="00B719BA" w:rsidP="00C16474">
      <w:pPr>
        <w:pStyle w:val="-4"/>
      </w:pPr>
      <w:r>
        <w:t>Ценовые зоны теплоснабжения в сельском поселении не установлены, предельные уровни цен на тепловую энергию (мощность), поставляемую потребителям сельского поселения, не применяются.</w:t>
      </w:r>
    </w:p>
    <w:p w:rsidR="00716DFD" w:rsidRDefault="0008730E" w:rsidP="003B5522">
      <w:pPr>
        <w:pStyle w:val="-30"/>
        <w:numPr>
          <w:ilvl w:val="2"/>
          <w:numId w:val="5"/>
        </w:numPr>
        <w:jc w:val="both"/>
      </w:pPr>
      <w:bookmarkStart w:id="208" w:name="_Toc102172509"/>
      <w:r>
        <w:t>О</w:t>
      </w:r>
      <w:r w:rsidR="00716DFD">
        <w:t>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08"/>
    </w:p>
    <w:p w:rsidR="001724C0" w:rsidRDefault="00B719BA" w:rsidP="00C16474">
      <w:pPr>
        <w:pStyle w:val="-4"/>
      </w:pPr>
      <w:r w:rsidRPr="00B719BA">
        <w:t>Ценовые зоны теплоснабжения в сельском поселении не установлены, предельные уровни цен на тепловую энергию (мощность), поставляемую потребителям сельского поселения, не применяются.</w:t>
      </w:r>
    </w:p>
    <w:p w:rsidR="00214FF0" w:rsidRDefault="00214FF0" w:rsidP="003B5522">
      <w:pPr>
        <w:pStyle w:val="-30"/>
        <w:numPr>
          <w:ilvl w:val="2"/>
          <w:numId w:val="5"/>
        </w:numPr>
        <w:jc w:val="both"/>
      </w:pPr>
      <w:bookmarkStart w:id="209" w:name="_Toc102172510"/>
      <w:r w:rsidRPr="00214FF0">
        <w:lastRenderedPageBreak/>
        <w:t xml:space="preserve">Описание изменений </w:t>
      </w:r>
      <w:r>
        <w:t xml:space="preserve">в утверждённых ценах (тарифах), устанавливаемых органами исполнительной власти, зафиксированных </w:t>
      </w:r>
      <w:r w:rsidRPr="00214FF0">
        <w:t>за период, предшествующий актуализации схемы</w:t>
      </w:r>
      <w:bookmarkEnd w:id="209"/>
    </w:p>
    <w:p w:rsidR="005658A1" w:rsidRPr="005658A1" w:rsidRDefault="008B1877" w:rsidP="005658A1">
      <w:pPr>
        <w:pStyle w:val="-4"/>
      </w:pPr>
      <w:r w:rsidRPr="00CD570C">
        <w:t>За период, предшествующий актуализации схемы теплоснабжения Амурского сельского поселения, изменения в утверждённых ценах (тарифах) не зафиксированы</w:t>
      </w:r>
      <w:r w:rsidR="005658A1" w:rsidRPr="00CD570C">
        <w:t>.</w:t>
      </w:r>
    </w:p>
    <w:p w:rsidR="00716DFD" w:rsidRDefault="00716DFD" w:rsidP="00430540">
      <w:pPr>
        <w:pStyle w:val="-20"/>
        <w:numPr>
          <w:ilvl w:val="1"/>
          <w:numId w:val="5"/>
        </w:numPr>
        <w:jc w:val="both"/>
      </w:pPr>
      <w:bookmarkStart w:id="210" w:name="_Toc102172511"/>
      <w:r w:rsidRPr="00716DFD">
        <w:t>Описание существующих технических и технологических проблем в системах теплоснабжения поселения</w:t>
      </w:r>
      <w:bookmarkEnd w:id="210"/>
    </w:p>
    <w:p w:rsidR="00716DFD" w:rsidRDefault="00056C8D" w:rsidP="003B5522">
      <w:pPr>
        <w:pStyle w:val="-30"/>
        <w:numPr>
          <w:ilvl w:val="2"/>
          <w:numId w:val="5"/>
        </w:numPr>
        <w:jc w:val="both"/>
      </w:pPr>
      <w:bookmarkStart w:id="211" w:name="_Toc102172512"/>
      <w:r>
        <w:t>О</w:t>
      </w:r>
      <w:r w:rsidR="00716DFD">
        <w:t>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w:t>
      </w:r>
      <w:r w:rsidR="00CF4E67">
        <w:t>бляющих установок потребителей</w:t>
      </w:r>
      <w:r w:rsidR="00FA2CE3">
        <w:t>)</w:t>
      </w:r>
      <w:bookmarkEnd w:id="211"/>
    </w:p>
    <w:p w:rsidR="001724C0" w:rsidRDefault="00E530C0" w:rsidP="00C16474">
      <w:pPr>
        <w:pStyle w:val="-4"/>
      </w:pPr>
      <w:r>
        <w:t xml:space="preserve">Проблемы организации качественного теплоснабжения в сельском поселении </w:t>
      </w:r>
      <w:r w:rsidRPr="00CE33D1">
        <w:t>отсутствуют.</w:t>
      </w:r>
    </w:p>
    <w:p w:rsidR="00716DFD" w:rsidRDefault="00CF4E67" w:rsidP="003B5522">
      <w:pPr>
        <w:pStyle w:val="-30"/>
        <w:numPr>
          <w:ilvl w:val="2"/>
          <w:numId w:val="5"/>
        </w:numPr>
        <w:jc w:val="both"/>
      </w:pPr>
      <w:bookmarkStart w:id="212" w:name="_Toc102172513"/>
      <w:r>
        <w:t>О</w:t>
      </w:r>
      <w:r w:rsidR="00716DFD">
        <w:t>писание существующих проблем организации надежного теплоснабжения поселения</w:t>
      </w:r>
      <w:r w:rsidR="00937F00">
        <w:t xml:space="preserve"> </w:t>
      </w:r>
      <w:r w:rsidR="00716DFD">
        <w:t>(перечень причин, приводящих к снижению надежности теплоснабжения, включая проблемы в работе теплопотре</w:t>
      </w:r>
      <w:r>
        <w:t>бляющих установок потребителей)</w:t>
      </w:r>
      <w:bookmarkEnd w:id="212"/>
    </w:p>
    <w:p w:rsidR="00E530C0" w:rsidRDefault="00E530C0" w:rsidP="00E530C0">
      <w:pPr>
        <w:pStyle w:val="-4"/>
      </w:pPr>
      <w:r>
        <w:t xml:space="preserve">Проблемы организации надёжного теплоснабжения в сельском поселении </w:t>
      </w:r>
      <w:r w:rsidRPr="00CE33D1">
        <w:t>отсутствуют.</w:t>
      </w:r>
    </w:p>
    <w:p w:rsidR="00716DFD" w:rsidRDefault="00CF4E67" w:rsidP="003B5522">
      <w:pPr>
        <w:pStyle w:val="-30"/>
        <w:numPr>
          <w:ilvl w:val="2"/>
          <w:numId w:val="5"/>
        </w:numPr>
        <w:jc w:val="both"/>
      </w:pPr>
      <w:bookmarkStart w:id="213" w:name="_Toc102172514"/>
      <w:r>
        <w:t>О</w:t>
      </w:r>
      <w:r w:rsidR="00716DFD">
        <w:t>писание существующих проблем развития систем теплоснабжения</w:t>
      </w:r>
      <w:bookmarkEnd w:id="213"/>
    </w:p>
    <w:p w:rsidR="001724C0" w:rsidRDefault="00E530C0" w:rsidP="00C16474">
      <w:pPr>
        <w:pStyle w:val="-4"/>
      </w:pPr>
      <w:r>
        <w:t xml:space="preserve">Проблемы развития системы теплоснабжения в сельском поселении </w:t>
      </w:r>
      <w:r w:rsidRPr="00CE33D1">
        <w:t>отсутствуют.</w:t>
      </w:r>
    </w:p>
    <w:p w:rsidR="00716DFD" w:rsidRDefault="00CF4E67" w:rsidP="003B5522">
      <w:pPr>
        <w:pStyle w:val="-30"/>
        <w:numPr>
          <w:ilvl w:val="2"/>
          <w:numId w:val="5"/>
        </w:numPr>
        <w:jc w:val="both"/>
      </w:pPr>
      <w:bookmarkStart w:id="214" w:name="_Toc102172515"/>
      <w:r>
        <w:t>О</w:t>
      </w:r>
      <w:r w:rsidR="00716DFD">
        <w:t>писание существующих проблем надежного и эффективного снабжения топливом де</w:t>
      </w:r>
      <w:r>
        <w:t>йствующих систем теплоснабжения</w:t>
      </w:r>
      <w:bookmarkEnd w:id="214"/>
    </w:p>
    <w:p w:rsidR="001724C0" w:rsidRDefault="00E530C0" w:rsidP="00C16474">
      <w:pPr>
        <w:pStyle w:val="-4"/>
      </w:pPr>
      <w:r>
        <w:t xml:space="preserve">Проблемы по снабжению топливом системы теплоснабжения сельского поселения </w:t>
      </w:r>
      <w:r w:rsidRPr="00CE33D1">
        <w:t>отсутствуют.</w:t>
      </w:r>
    </w:p>
    <w:p w:rsidR="00716DFD" w:rsidRDefault="00CF4E67" w:rsidP="003B5522">
      <w:pPr>
        <w:pStyle w:val="-30"/>
        <w:numPr>
          <w:ilvl w:val="2"/>
          <w:numId w:val="5"/>
        </w:numPr>
        <w:jc w:val="both"/>
      </w:pPr>
      <w:bookmarkStart w:id="215" w:name="_Toc102172516"/>
      <w:r>
        <w:t>А</w:t>
      </w:r>
      <w:r w:rsidR="00716DFD">
        <w:t>нализ предписаний надзорных органов об устранении нарушений, влияющих на безопасность и надежность системы теплоснабжения</w:t>
      </w:r>
      <w:bookmarkEnd w:id="215"/>
    </w:p>
    <w:p w:rsidR="001724C0" w:rsidRDefault="00E530C0" w:rsidP="00C16474">
      <w:pPr>
        <w:pStyle w:val="-4"/>
      </w:pPr>
      <w:r>
        <w:t xml:space="preserve">Предписания надзорных органов об устранении нарушений, влияющих на безопасность и надёжность системы теплоснабжения, </w:t>
      </w:r>
      <w:r w:rsidRPr="00CE33D1">
        <w:t>отсутствуют.</w:t>
      </w:r>
    </w:p>
    <w:p w:rsidR="001724C0" w:rsidRDefault="00CF4E67" w:rsidP="003B5522">
      <w:pPr>
        <w:pStyle w:val="-30"/>
        <w:numPr>
          <w:ilvl w:val="2"/>
          <w:numId w:val="5"/>
        </w:numPr>
        <w:jc w:val="both"/>
      </w:pPr>
      <w:bookmarkStart w:id="216" w:name="_Toc102172517"/>
      <w:r w:rsidRPr="00CF4E67">
        <w:t>Описание изменений</w:t>
      </w:r>
      <w:r w:rsidR="00337F47">
        <w:t xml:space="preserve"> технических и технологических проблем в системах теплоснабжения поселения</w:t>
      </w:r>
      <w:r w:rsidR="00435A3F">
        <w:t>,</w:t>
      </w:r>
      <w:r w:rsidR="00937F00">
        <w:t xml:space="preserve"> </w:t>
      </w:r>
      <w:r w:rsidR="00337F47">
        <w:t xml:space="preserve">произошедших </w:t>
      </w:r>
      <w:r w:rsidRPr="00CF4E67">
        <w:t>за период, предшествующий актуализации схемы</w:t>
      </w:r>
      <w:bookmarkEnd w:id="216"/>
    </w:p>
    <w:p w:rsidR="00A95CDD" w:rsidRDefault="008B1877" w:rsidP="00C16474">
      <w:pPr>
        <w:pStyle w:val="-4"/>
      </w:pPr>
      <w:bookmarkStart w:id="217" w:name="_Hlk94710127"/>
      <w:bookmarkStart w:id="218" w:name="_Hlk94710116"/>
      <w:r w:rsidRPr="00FE3981">
        <w:t xml:space="preserve">За период, предшествующий актуализации схемы теплоснабжения Амурского сельского поселения, изменения в части </w:t>
      </w:r>
      <w:r w:rsidR="00CB7866" w:rsidRPr="00FE3981">
        <w:t xml:space="preserve">технических и технологических проблем </w:t>
      </w:r>
      <w:r w:rsidRPr="00FE3981">
        <w:t>не зафиксированы</w:t>
      </w:r>
      <w:bookmarkEnd w:id="217"/>
      <w:r w:rsidRPr="00FE3981">
        <w:t>.</w:t>
      </w:r>
    </w:p>
    <w:p w:rsidR="00634A50" w:rsidRDefault="00634A50" w:rsidP="00634A50">
      <w:pPr>
        <w:pStyle w:val="-1"/>
      </w:pPr>
      <w:bookmarkStart w:id="219" w:name="_Toc33703077"/>
      <w:bookmarkStart w:id="220" w:name="_Toc102172518"/>
      <w:bookmarkEnd w:id="218"/>
      <w:r>
        <w:lastRenderedPageBreak/>
        <w:t>Глава 2. Существующее и перспективное потребление тепловой энергии на цели теплоснабжения</w:t>
      </w:r>
      <w:bookmarkEnd w:id="219"/>
      <w:bookmarkEnd w:id="220"/>
    </w:p>
    <w:p w:rsidR="00634A50" w:rsidRDefault="00634A50" w:rsidP="003B5522">
      <w:pPr>
        <w:pStyle w:val="-20"/>
        <w:numPr>
          <w:ilvl w:val="1"/>
          <w:numId w:val="5"/>
        </w:numPr>
        <w:jc w:val="both"/>
      </w:pPr>
      <w:bookmarkStart w:id="221" w:name="_Toc33703078"/>
      <w:bookmarkStart w:id="222" w:name="_Toc102172519"/>
      <w:r>
        <w:t>Данные базового уровня потребления тепла на цели теплоснабжения</w:t>
      </w:r>
      <w:bookmarkEnd w:id="221"/>
      <w:bookmarkEnd w:id="222"/>
    </w:p>
    <w:p w:rsidR="00634A50" w:rsidRPr="00E33F72" w:rsidRDefault="00634A50" w:rsidP="00634A50">
      <w:pPr>
        <w:pStyle w:val="-4"/>
      </w:pPr>
      <w:bookmarkStart w:id="223" w:name="_Hlk100924601"/>
      <w:r>
        <w:t xml:space="preserve">При </w:t>
      </w:r>
      <w:r w:rsidRPr="00E33F72">
        <w:t xml:space="preserve">расчетной температуре наружного воздуха для Амурского сельского поселения минус </w:t>
      </w:r>
      <w:r w:rsidR="004F3F72" w:rsidRPr="00E33F72">
        <w:t>38,4</w:t>
      </w:r>
      <w:r w:rsidRPr="00E33F72">
        <w:t xml:space="preserve"> </w:t>
      </w:r>
      <w:r w:rsidRPr="00E33F72">
        <w:rPr>
          <w:vertAlign w:val="superscript"/>
        </w:rPr>
        <w:t>о</w:t>
      </w:r>
      <w:r w:rsidRPr="00E33F72">
        <w:rPr>
          <w:lang w:val="en-US"/>
        </w:rPr>
        <w:t>C</w:t>
      </w:r>
      <w:r w:rsidRPr="00E33F72">
        <w:t xml:space="preserve"> суммарная тепловая нагрузка потребителей, подключенных к системе централизованного теплоснабжения </w:t>
      </w:r>
      <w:bookmarkStart w:id="224" w:name="_Hlk100924619"/>
      <w:r w:rsidRPr="00E33F72">
        <w:t>Амурского сельского поселения, по состоянию на 01.01.202</w:t>
      </w:r>
      <w:r w:rsidR="00B022CF" w:rsidRPr="00E33F72">
        <w:t>2</w:t>
      </w:r>
      <w:r w:rsidRPr="00E33F72">
        <w:t xml:space="preserve"> год принята как базовый уровень и составила 0,</w:t>
      </w:r>
      <w:r w:rsidR="00D64481" w:rsidRPr="00E33F72">
        <w:t>287</w:t>
      </w:r>
      <w:r w:rsidRPr="00E33F72">
        <w:t xml:space="preserve"> Гкал/ч. При этом нагрузка в 0,</w:t>
      </w:r>
      <w:r w:rsidR="00D64481" w:rsidRPr="00E33F72">
        <w:t>209</w:t>
      </w:r>
      <w:r w:rsidRPr="00E33F72">
        <w:t xml:space="preserve"> Гкал/ч подключена к котельной №16 (с. Амур), нагрузка в 0,0</w:t>
      </w:r>
      <w:r w:rsidR="00D64481" w:rsidRPr="00E33F72">
        <w:t>78</w:t>
      </w:r>
      <w:r w:rsidRPr="00E33F72">
        <w:t xml:space="preserve"> Гкал/ч – к котельной №17 (с. Абай).</w:t>
      </w:r>
    </w:p>
    <w:bookmarkEnd w:id="224"/>
    <w:p w:rsidR="00634A50" w:rsidRDefault="00634A50" w:rsidP="00634A50">
      <w:pPr>
        <w:pStyle w:val="-4"/>
      </w:pPr>
      <w:r w:rsidRPr="00E33F72">
        <w:t>В качестве сетки расчетных элем</w:t>
      </w:r>
      <w:r>
        <w:t xml:space="preserve">ентов территориального деления приняты села и поселки, входящие в состав Амурского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w:t>
      </w:r>
      <w:r w:rsidRPr="000D64FB">
        <w:t>в таблице ниже</w:t>
      </w:r>
      <w:bookmarkEnd w:id="223"/>
      <w:r w:rsidRPr="000D64FB">
        <w:t xml:space="preserve">. </w:t>
      </w:r>
    </w:p>
    <w:p w:rsidR="00FE3981" w:rsidRDefault="00FE3981" w:rsidP="00634A50">
      <w:pPr>
        <w:pStyle w:val="-4"/>
        <w:rPr>
          <w:highlight w:val="yellow"/>
        </w:rPr>
        <w:sectPr w:rsidR="00FE3981" w:rsidSect="00097A32">
          <w:pgSz w:w="11906" w:h="16838" w:code="9"/>
          <w:pgMar w:top="851" w:right="851" w:bottom="851" w:left="1418" w:header="709" w:footer="709" w:gutter="0"/>
          <w:cols w:space="708"/>
          <w:docGrid w:linePitch="360"/>
        </w:sectPr>
      </w:pPr>
    </w:p>
    <w:p w:rsidR="00634A50" w:rsidRPr="00E33F72" w:rsidRDefault="00634A50" w:rsidP="00634A50">
      <w:pPr>
        <w:pStyle w:val="-e"/>
        <w:spacing w:after="120"/>
      </w:pPr>
      <w:bookmarkStart w:id="225" w:name="_Toc101791048"/>
      <w:r w:rsidRPr="00AA358C">
        <w:lastRenderedPageBreak/>
        <w:t>Таблица</w:t>
      </w:r>
      <w:r>
        <w:t xml:space="preserve"> </w:t>
      </w:r>
      <w:r w:rsidR="0048680D">
        <w:fldChar w:fldCharType="begin"/>
      </w:r>
      <w:r w:rsidR="0048680D">
        <w:instrText xml:space="preserve"> STYLEREF  \s "СТ - 1 заголовок" </w:instrText>
      </w:r>
      <w:r w:rsidR="0048680D">
        <w:fldChar w:fldCharType="separate"/>
      </w:r>
      <w:r w:rsidR="0048680D">
        <w:rPr>
          <w:noProof/>
        </w:rPr>
        <w:t>3</w:t>
      </w:r>
      <w:r w:rsidR="0048680D">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48680D">
        <w:rPr>
          <w:noProof/>
        </w:rPr>
        <w:t>1</w:t>
      </w:r>
      <w:r>
        <w:rPr>
          <w:noProof/>
        </w:rPr>
        <w:fldChar w:fldCharType="end"/>
      </w:r>
      <w:r>
        <w:t xml:space="preserve"> </w:t>
      </w:r>
      <w:r>
        <w:sym w:font="Symbol" w:char="F02D"/>
      </w:r>
      <w:r w:rsidRPr="00AA358C">
        <w:t xml:space="preserve"> </w:t>
      </w:r>
      <w:r>
        <w:t xml:space="preserve">Подключенная тепловая нагрузка потребителей </w:t>
      </w:r>
      <w:r w:rsidRPr="00E33F72">
        <w:t>Амурского сельского поселения на 01.01.202</w:t>
      </w:r>
      <w:r w:rsidR="0039724A" w:rsidRPr="00E33F72">
        <w:t>2</w:t>
      </w:r>
      <w:r w:rsidRPr="00E33F72">
        <w:t xml:space="preserve"> год.</w:t>
      </w:r>
      <w:bookmarkEnd w:id="2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053"/>
        <w:gridCol w:w="1646"/>
        <w:gridCol w:w="2293"/>
        <w:gridCol w:w="1419"/>
        <w:gridCol w:w="1122"/>
        <w:gridCol w:w="1016"/>
        <w:gridCol w:w="1007"/>
        <w:gridCol w:w="1007"/>
        <w:gridCol w:w="1434"/>
        <w:gridCol w:w="1749"/>
      </w:tblGrid>
      <w:tr w:rsidR="00634A50" w:rsidRPr="00E33F72" w:rsidTr="000D64FB">
        <w:trPr>
          <w:trHeight w:val="20"/>
        </w:trPr>
        <w:tc>
          <w:tcPr>
            <w:tcW w:w="456" w:type="pct"/>
            <w:shd w:val="clear" w:color="000000" w:fill="DAEEF3"/>
            <w:vAlign w:val="center"/>
            <w:hideMark/>
          </w:tcPr>
          <w:p w:rsidR="00634A50" w:rsidRPr="00E33F72" w:rsidRDefault="00634A50" w:rsidP="000D64FB">
            <w:pPr>
              <w:spacing w:after="0" w:line="240" w:lineRule="auto"/>
              <w:jc w:val="center"/>
              <w:rPr>
                <w:rFonts w:ascii="Arial" w:eastAsia="Times New Roman" w:hAnsi="Arial" w:cs="Arial"/>
                <w:sz w:val="16"/>
                <w:szCs w:val="16"/>
                <w:lang w:eastAsia="ru-RU"/>
              </w:rPr>
            </w:pPr>
            <w:bookmarkStart w:id="226" w:name="_Hlk100924646"/>
            <w:r w:rsidRPr="00E33F72">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rsidR="00634A50" w:rsidRPr="00E33F72" w:rsidRDefault="00634A50" w:rsidP="000D64FB">
            <w:pPr>
              <w:spacing w:after="0" w:line="240" w:lineRule="auto"/>
              <w:jc w:val="center"/>
              <w:rPr>
                <w:rFonts w:ascii="Arial" w:eastAsia="Times New Roman" w:hAnsi="Arial" w:cs="Arial"/>
                <w:sz w:val="16"/>
                <w:szCs w:val="16"/>
                <w:lang w:eastAsia="ru-RU"/>
              </w:rPr>
            </w:pPr>
            <w:r w:rsidRPr="00E33F72">
              <w:rPr>
                <w:rFonts w:ascii="Arial" w:eastAsia="Times New Roman" w:hAnsi="Arial" w:cs="Arial"/>
                <w:sz w:val="16"/>
                <w:szCs w:val="16"/>
                <w:lang w:eastAsia="ru-RU"/>
              </w:rPr>
              <w:t>ЕТД</w:t>
            </w:r>
          </w:p>
        </w:tc>
        <w:tc>
          <w:tcPr>
            <w:tcW w:w="544" w:type="pct"/>
            <w:shd w:val="clear" w:color="000000" w:fill="DAEEF3"/>
            <w:vAlign w:val="center"/>
            <w:hideMark/>
          </w:tcPr>
          <w:p w:rsidR="00634A50" w:rsidRPr="00E33F72" w:rsidRDefault="00634A50" w:rsidP="000D64FB">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Адрес (ул, дом №)</w:t>
            </w:r>
          </w:p>
        </w:tc>
        <w:tc>
          <w:tcPr>
            <w:tcW w:w="758" w:type="pct"/>
            <w:shd w:val="clear" w:color="000000" w:fill="DAEEF3"/>
            <w:vAlign w:val="center"/>
            <w:hideMark/>
          </w:tcPr>
          <w:p w:rsidR="00634A50" w:rsidRPr="00E33F72" w:rsidRDefault="00634A50" w:rsidP="000D64FB">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Наименование потребителя</w:t>
            </w:r>
          </w:p>
        </w:tc>
        <w:tc>
          <w:tcPr>
            <w:tcW w:w="469" w:type="pct"/>
            <w:shd w:val="clear" w:color="000000" w:fill="DAEEF3"/>
            <w:vAlign w:val="center"/>
            <w:hideMark/>
          </w:tcPr>
          <w:p w:rsidR="00634A50" w:rsidRPr="00E33F72" w:rsidRDefault="00634A50" w:rsidP="000D64FB">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Источник</w:t>
            </w:r>
          </w:p>
        </w:tc>
        <w:tc>
          <w:tcPr>
            <w:tcW w:w="371" w:type="pct"/>
            <w:shd w:val="clear" w:color="000000" w:fill="DAEEF3"/>
            <w:vAlign w:val="center"/>
            <w:hideMark/>
          </w:tcPr>
          <w:p w:rsidR="00634A50" w:rsidRPr="00E33F72" w:rsidRDefault="00634A50" w:rsidP="000D64FB">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rsidR="00634A50" w:rsidRPr="00E33F72" w:rsidRDefault="00634A50" w:rsidP="000D64FB">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rsidR="00634A50" w:rsidRPr="00E33F72" w:rsidRDefault="00634A50" w:rsidP="000D64FB">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Площадь общая, м</w:t>
            </w:r>
            <w:r w:rsidRPr="00E33F72">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rsidR="00634A50" w:rsidRPr="00E33F72" w:rsidRDefault="00634A50" w:rsidP="000D64FB">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Площадь отапл., м</w:t>
            </w:r>
            <w:r w:rsidRPr="00E33F72">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rsidR="00634A50" w:rsidRPr="00E33F72" w:rsidRDefault="00634A50" w:rsidP="000D64FB">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rsidR="00634A50" w:rsidRPr="00E33F72" w:rsidRDefault="00634A50" w:rsidP="000D64FB">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Тепловая нагрузка на отопление (годовое потребление), Гкал</w:t>
            </w:r>
          </w:p>
        </w:tc>
      </w:tr>
      <w:tr w:rsidR="0039724A" w:rsidRPr="00E33F72" w:rsidTr="00B27E79">
        <w:trPr>
          <w:trHeight w:val="20"/>
        </w:trPr>
        <w:tc>
          <w:tcPr>
            <w:tcW w:w="456"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Амурское</w:t>
            </w:r>
          </w:p>
        </w:tc>
        <w:tc>
          <w:tcPr>
            <w:tcW w:w="348"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с. Амур</w:t>
            </w:r>
          </w:p>
        </w:tc>
        <w:tc>
          <w:tcPr>
            <w:tcW w:w="544" w:type="pct"/>
            <w:shd w:val="clear" w:color="auto" w:fill="auto"/>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пер. Школьный, 9</w:t>
            </w:r>
          </w:p>
        </w:tc>
        <w:tc>
          <w:tcPr>
            <w:tcW w:w="758" w:type="pct"/>
            <w:shd w:val="clear" w:color="auto" w:fill="auto"/>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МБОУ Амурская СОШ (школа)</w:t>
            </w:r>
          </w:p>
        </w:tc>
        <w:tc>
          <w:tcPr>
            <w:tcW w:w="469"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Кот. №16</w:t>
            </w:r>
          </w:p>
        </w:tc>
        <w:tc>
          <w:tcPr>
            <w:tcW w:w="371"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2</w:t>
            </w:r>
          </w:p>
        </w:tc>
        <w:tc>
          <w:tcPr>
            <w:tcW w:w="333"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 -</w:t>
            </w:r>
          </w:p>
        </w:tc>
        <w:tc>
          <w:tcPr>
            <w:tcW w:w="333" w:type="pct"/>
            <w:shd w:val="clear" w:color="000000" w:fill="FFFFFF"/>
            <w:noWrap/>
            <w:vAlign w:val="center"/>
          </w:tcPr>
          <w:p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2 382</w:t>
            </w:r>
          </w:p>
        </w:tc>
        <w:tc>
          <w:tcPr>
            <w:tcW w:w="474" w:type="pct"/>
            <w:shd w:val="clear" w:color="auto" w:fill="auto"/>
            <w:noWrap/>
            <w:vAlign w:val="center"/>
            <w:hideMark/>
          </w:tcPr>
          <w:p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0,1740</w:t>
            </w:r>
          </w:p>
        </w:tc>
        <w:tc>
          <w:tcPr>
            <w:tcW w:w="578" w:type="pct"/>
            <w:shd w:val="clear" w:color="auto" w:fill="auto"/>
            <w:noWrap/>
            <w:vAlign w:val="center"/>
            <w:hideMark/>
          </w:tcPr>
          <w:p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487,48</w:t>
            </w:r>
          </w:p>
        </w:tc>
      </w:tr>
      <w:tr w:rsidR="0039724A" w:rsidRPr="00E33F72" w:rsidTr="00B27E79">
        <w:trPr>
          <w:trHeight w:val="20"/>
        </w:trPr>
        <w:tc>
          <w:tcPr>
            <w:tcW w:w="456"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Амурское</w:t>
            </w:r>
          </w:p>
        </w:tc>
        <w:tc>
          <w:tcPr>
            <w:tcW w:w="348"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с. Амур</w:t>
            </w:r>
          </w:p>
        </w:tc>
        <w:tc>
          <w:tcPr>
            <w:tcW w:w="544" w:type="pct"/>
            <w:shd w:val="clear" w:color="auto" w:fill="auto"/>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пер. Школьный, 9</w:t>
            </w:r>
          </w:p>
        </w:tc>
        <w:tc>
          <w:tcPr>
            <w:tcW w:w="758" w:type="pct"/>
            <w:shd w:val="clear" w:color="auto" w:fill="auto"/>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МБОУ Амурская СОШ (гараж)</w:t>
            </w:r>
          </w:p>
        </w:tc>
        <w:tc>
          <w:tcPr>
            <w:tcW w:w="469"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Кот. №16</w:t>
            </w:r>
          </w:p>
        </w:tc>
        <w:tc>
          <w:tcPr>
            <w:tcW w:w="371"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произв.</w:t>
            </w:r>
          </w:p>
        </w:tc>
        <w:tc>
          <w:tcPr>
            <w:tcW w:w="336"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1</w:t>
            </w:r>
          </w:p>
        </w:tc>
        <w:tc>
          <w:tcPr>
            <w:tcW w:w="333"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 -</w:t>
            </w:r>
          </w:p>
        </w:tc>
        <w:tc>
          <w:tcPr>
            <w:tcW w:w="333" w:type="pct"/>
            <w:shd w:val="clear" w:color="000000" w:fill="FFFFFF"/>
            <w:noWrap/>
            <w:vAlign w:val="center"/>
          </w:tcPr>
          <w:p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216</w:t>
            </w:r>
          </w:p>
        </w:tc>
        <w:tc>
          <w:tcPr>
            <w:tcW w:w="474" w:type="pct"/>
            <w:shd w:val="clear" w:color="auto" w:fill="auto"/>
            <w:noWrap/>
            <w:vAlign w:val="center"/>
            <w:hideMark/>
          </w:tcPr>
          <w:p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0,0090</w:t>
            </w:r>
          </w:p>
        </w:tc>
        <w:tc>
          <w:tcPr>
            <w:tcW w:w="578" w:type="pct"/>
            <w:shd w:val="clear" w:color="auto" w:fill="auto"/>
            <w:noWrap/>
            <w:vAlign w:val="center"/>
            <w:hideMark/>
          </w:tcPr>
          <w:p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22,35</w:t>
            </w:r>
          </w:p>
        </w:tc>
      </w:tr>
      <w:tr w:rsidR="0039724A" w:rsidRPr="00E33F72" w:rsidTr="00B27E79">
        <w:trPr>
          <w:trHeight w:val="397"/>
        </w:trPr>
        <w:tc>
          <w:tcPr>
            <w:tcW w:w="456"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Амурское</w:t>
            </w:r>
          </w:p>
        </w:tc>
        <w:tc>
          <w:tcPr>
            <w:tcW w:w="348"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с. Амур</w:t>
            </w:r>
          </w:p>
        </w:tc>
        <w:tc>
          <w:tcPr>
            <w:tcW w:w="544" w:type="pct"/>
            <w:shd w:val="clear" w:color="auto" w:fill="auto"/>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пер. Школьный, 8</w:t>
            </w:r>
          </w:p>
        </w:tc>
        <w:tc>
          <w:tcPr>
            <w:tcW w:w="758" w:type="pct"/>
            <w:shd w:val="clear" w:color="auto" w:fill="auto"/>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Сельский дом культуры</w:t>
            </w:r>
          </w:p>
        </w:tc>
        <w:tc>
          <w:tcPr>
            <w:tcW w:w="469"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Кот. №16</w:t>
            </w:r>
          </w:p>
        </w:tc>
        <w:tc>
          <w:tcPr>
            <w:tcW w:w="371"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1</w:t>
            </w:r>
          </w:p>
        </w:tc>
        <w:tc>
          <w:tcPr>
            <w:tcW w:w="333"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 -</w:t>
            </w:r>
          </w:p>
        </w:tc>
        <w:tc>
          <w:tcPr>
            <w:tcW w:w="333" w:type="pct"/>
            <w:shd w:val="clear" w:color="000000" w:fill="FFFFFF"/>
            <w:noWrap/>
            <w:vAlign w:val="center"/>
          </w:tcPr>
          <w:p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506</w:t>
            </w:r>
          </w:p>
        </w:tc>
        <w:tc>
          <w:tcPr>
            <w:tcW w:w="474" w:type="pct"/>
            <w:shd w:val="clear" w:color="auto" w:fill="auto"/>
            <w:noWrap/>
            <w:vAlign w:val="center"/>
            <w:hideMark/>
          </w:tcPr>
          <w:p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0,0260</w:t>
            </w:r>
          </w:p>
        </w:tc>
        <w:tc>
          <w:tcPr>
            <w:tcW w:w="578" w:type="pct"/>
            <w:shd w:val="clear" w:color="auto" w:fill="auto"/>
            <w:noWrap/>
            <w:vAlign w:val="center"/>
            <w:hideMark/>
          </w:tcPr>
          <w:p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72,81</w:t>
            </w:r>
          </w:p>
        </w:tc>
      </w:tr>
      <w:tr w:rsidR="0039724A" w:rsidRPr="00E33F72" w:rsidTr="00B27E79">
        <w:trPr>
          <w:trHeight w:val="20"/>
        </w:trPr>
        <w:tc>
          <w:tcPr>
            <w:tcW w:w="456"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Амурское</w:t>
            </w:r>
          </w:p>
        </w:tc>
        <w:tc>
          <w:tcPr>
            <w:tcW w:w="348"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с. Абай</w:t>
            </w:r>
          </w:p>
        </w:tc>
        <w:tc>
          <w:tcPr>
            <w:tcW w:w="544" w:type="pct"/>
            <w:shd w:val="clear" w:color="auto" w:fill="auto"/>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ул. Трактовая, 9</w:t>
            </w:r>
          </w:p>
        </w:tc>
        <w:tc>
          <w:tcPr>
            <w:tcW w:w="758" w:type="pct"/>
            <w:shd w:val="clear" w:color="auto" w:fill="auto"/>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МБОУ "Абайская ООШ"  (школа)</w:t>
            </w:r>
          </w:p>
        </w:tc>
        <w:tc>
          <w:tcPr>
            <w:tcW w:w="469"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Кот. №17</w:t>
            </w:r>
          </w:p>
        </w:tc>
        <w:tc>
          <w:tcPr>
            <w:tcW w:w="371"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1</w:t>
            </w:r>
          </w:p>
        </w:tc>
        <w:tc>
          <w:tcPr>
            <w:tcW w:w="333"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 -</w:t>
            </w:r>
          </w:p>
        </w:tc>
        <w:tc>
          <w:tcPr>
            <w:tcW w:w="333" w:type="pct"/>
            <w:shd w:val="clear" w:color="000000" w:fill="FFFFFF"/>
            <w:noWrap/>
            <w:vAlign w:val="center"/>
          </w:tcPr>
          <w:p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445</w:t>
            </w:r>
          </w:p>
        </w:tc>
        <w:tc>
          <w:tcPr>
            <w:tcW w:w="474" w:type="pct"/>
            <w:shd w:val="clear" w:color="auto" w:fill="auto"/>
            <w:noWrap/>
            <w:vAlign w:val="center"/>
            <w:hideMark/>
          </w:tcPr>
          <w:p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0,0710</w:t>
            </w:r>
          </w:p>
        </w:tc>
        <w:tc>
          <w:tcPr>
            <w:tcW w:w="578" w:type="pct"/>
            <w:shd w:val="clear" w:color="auto" w:fill="auto"/>
            <w:noWrap/>
            <w:vAlign w:val="center"/>
            <w:hideMark/>
          </w:tcPr>
          <w:p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202,66</w:t>
            </w:r>
          </w:p>
        </w:tc>
      </w:tr>
      <w:tr w:rsidR="0039724A" w:rsidRPr="00E33F72" w:rsidTr="00B27E79">
        <w:trPr>
          <w:trHeight w:val="20"/>
        </w:trPr>
        <w:tc>
          <w:tcPr>
            <w:tcW w:w="456"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Амурское</w:t>
            </w:r>
          </w:p>
        </w:tc>
        <w:tc>
          <w:tcPr>
            <w:tcW w:w="348"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с. Абай</w:t>
            </w:r>
          </w:p>
        </w:tc>
        <w:tc>
          <w:tcPr>
            <w:tcW w:w="544" w:type="pct"/>
            <w:shd w:val="clear" w:color="auto" w:fill="auto"/>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ул. Трактовая, 9</w:t>
            </w:r>
          </w:p>
        </w:tc>
        <w:tc>
          <w:tcPr>
            <w:tcW w:w="758" w:type="pct"/>
            <w:shd w:val="clear" w:color="auto" w:fill="auto"/>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МБОУ "Абайская ООШ"  (склад)</w:t>
            </w:r>
          </w:p>
        </w:tc>
        <w:tc>
          <w:tcPr>
            <w:tcW w:w="469"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Кот. №17</w:t>
            </w:r>
          </w:p>
        </w:tc>
        <w:tc>
          <w:tcPr>
            <w:tcW w:w="371"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произв.</w:t>
            </w:r>
          </w:p>
        </w:tc>
        <w:tc>
          <w:tcPr>
            <w:tcW w:w="336"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1</w:t>
            </w:r>
          </w:p>
        </w:tc>
        <w:tc>
          <w:tcPr>
            <w:tcW w:w="333" w:type="pct"/>
            <w:shd w:val="clear" w:color="auto" w:fill="auto"/>
            <w:noWrap/>
            <w:vAlign w:val="center"/>
            <w:hideMark/>
          </w:tcPr>
          <w:p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 -</w:t>
            </w:r>
          </w:p>
        </w:tc>
        <w:tc>
          <w:tcPr>
            <w:tcW w:w="333" w:type="pct"/>
            <w:shd w:val="clear" w:color="000000" w:fill="FFFFFF"/>
            <w:noWrap/>
            <w:vAlign w:val="center"/>
          </w:tcPr>
          <w:p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99</w:t>
            </w:r>
          </w:p>
        </w:tc>
        <w:tc>
          <w:tcPr>
            <w:tcW w:w="474" w:type="pct"/>
            <w:shd w:val="clear" w:color="auto" w:fill="auto"/>
            <w:noWrap/>
            <w:vAlign w:val="center"/>
            <w:hideMark/>
          </w:tcPr>
          <w:p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0,0070</w:t>
            </w:r>
          </w:p>
        </w:tc>
        <w:tc>
          <w:tcPr>
            <w:tcW w:w="578" w:type="pct"/>
            <w:shd w:val="clear" w:color="auto" w:fill="auto"/>
            <w:noWrap/>
            <w:vAlign w:val="center"/>
            <w:hideMark/>
          </w:tcPr>
          <w:p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19,09</w:t>
            </w:r>
          </w:p>
        </w:tc>
      </w:tr>
      <w:tr w:rsidR="0039724A" w:rsidRPr="00E33F72" w:rsidTr="000D64FB">
        <w:trPr>
          <w:trHeight w:val="20"/>
        </w:trPr>
        <w:tc>
          <w:tcPr>
            <w:tcW w:w="3948" w:type="pct"/>
            <w:gridSpan w:val="9"/>
            <w:shd w:val="clear" w:color="auto" w:fill="auto"/>
            <w:noWrap/>
            <w:vAlign w:val="center"/>
          </w:tcPr>
          <w:p w:rsidR="0039724A" w:rsidRPr="00E33F72" w:rsidRDefault="0039724A" w:rsidP="0039724A">
            <w:pPr>
              <w:spacing w:after="0" w:line="240" w:lineRule="auto"/>
              <w:jc w:val="right"/>
              <w:rPr>
                <w:rFonts w:ascii="Arial" w:eastAsia="Times New Roman" w:hAnsi="Arial" w:cs="Arial"/>
                <w:b/>
                <w:color w:val="000000"/>
                <w:sz w:val="16"/>
                <w:szCs w:val="16"/>
                <w:lang w:eastAsia="ru-RU"/>
              </w:rPr>
            </w:pPr>
            <w:r w:rsidRPr="00E33F72">
              <w:rPr>
                <w:rFonts w:ascii="Arial" w:eastAsia="Times New Roman" w:hAnsi="Arial" w:cs="Arial"/>
                <w:b/>
                <w:color w:val="000000"/>
                <w:sz w:val="16"/>
                <w:szCs w:val="16"/>
                <w:lang w:eastAsia="ru-RU"/>
              </w:rPr>
              <w:t>Итого по с. Амур</w:t>
            </w:r>
          </w:p>
        </w:tc>
        <w:tc>
          <w:tcPr>
            <w:tcW w:w="474" w:type="pct"/>
            <w:shd w:val="clear" w:color="auto" w:fill="auto"/>
            <w:noWrap/>
            <w:vAlign w:val="center"/>
          </w:tcPr>
          <w:p w:rsidR="0039724A" w:rsidRPr="00E33F72" w:rsidRDefault="0039724A" w:rsidP="0039724A">
            <w:pPr>
              <w:widowControl w:val="0"/>
              <w:spacing w:after="0" w:line="240" w:lineRule="auto"/>
              <w:jc w:val="center"/>
              <w:rPr>
                <w:rFonts w:ascii="Arial" w:hAnsi="Arial" w:cs="Arial"/>
                <w:b/>
                <w:bCs/>
                <w:sz w:val="16"/>
                <w:szCs w:val="16"/>
              </w:rPr>
            </w:pPr>
            <w:r w:rsidRPr="00E33F72">
              <w:rPr>
                <w:rFonts w:ascii="Arial" w:hAnsi="Arial" w:cs="Arial"/>
                <w:b/>
                <w:bCs/>
                <w:sz w:val="16"/>
                <w:szCs w:val="16"/>
              </w:rPr>
              <w:t>0,209</w:t>
            </w:r>
          </w:p>
        </w:tc>
        <w:tc>
          <w:tcPr>
            <w:tcW w:w="578" w:type="pct"/>
            <w:shd w:val="clear" w:color="auto" w:fill="auto"/>
            <w:noWrap/>
            <w:vAlign w:val="center"/>
          </w:tcPr>
          <w:p w:rsidR="0039724A" w:rsidRPr="00E33F72" w:rsidRDefault="0039724A" w:rsidP="0039724A">
            <w:pPr>
              <w:widowControl w:val="0"/>
              <w:spacing w:after="0" w:line="240" w:lineRule="auto"/>
              <w:jc w:val="center"/>
              <w:rPr>
                <w:rFonts w:ascii="Arial" w:hAnsi="Arial" w:cs="Arial"/>
                <w:b/>
                <w:bCs/>
                <w:sz w:val="16"/>
                <w:szCs w:val="16"/>
              </w:rPr>
            </w:pPr>
            <w:r w:rsidRPr="00E33F72">
              <w:rPr>
                <w:rFonts w:ascii="Arial" w:hAnsi="Arial" w:cs="Arial"/>
                <w:b/>
                <w:bCs/>
                <w:sz w:val="16"/>
                <w:szCs w:val="16"/>
              </w:rPr>
              <w:t>582,64</w:t>
            </w:r>
          </w:p>
        </w:tc>
      </w:tr>
      <w:tr w:rsidR="0039724A" w:rsidRPr="00E33F72" w:rsidTr="000D64FB">
        <w:trPr>
          <w:trHeight w:val="20"/>
        </w:trPr>
        <w:tc>
          <w:tcPr>
            <w:tcW w:w="3948" w:type="pct"/>
            <w:gridSpan w:val="9"/>
            <w:shd w:val="clear" w:color="auto" w:fill="auto"/>
            <w:noWrap/>
            <w:vAlign w:val="center"/>
          </w:tcPr>
          <w:p w:rsidR="0039724A" w:rsidRPr="00E33F72" w:rsidRDefault="0039724A" w:rsidP="0039724A">
            <w:pPr>
              <w:spacing w:after="0" w:line="240" w:lineRule="auto"/>
              <w:jc w:val="right"/>
              <w:rPr>
                <w:rFonts w:ascii="Arial" w:eastAsia="Times New Roman" w:hAnsi="Arial" w:cs="Arial"/>
                <w:b/>
                <w:color w:val="000000"/>
                <w:sz w:val="16"/>
                <w:szCs w:val="16"/>
                <w:lang w:eastAsia="ru-RU"/>
              </w:rPr>
            </w:pPr>
            <w:r w:rsidRPr="00E33F72">
              <w:rPr>
                <w:rFonts w:ascii="Arial" w:eastAsia="Times New Roman" w:hAnsi="Arial" w:cs="Arial"/>
                <w:b/>
                <w:color w:val="000000"/>
                <w:sz w:val="16"/>
                <w:szCs w:val="16"/>
                <w:lang w:eastAsia="ru-RU"/>
              </w:rPr>
              <w:t>Итого по с. Абай</w:t>
            </w:r>
          </w:p>
        </w:tc>
        <w:tc>
          <w:tcPr>
            <w:tcW w:w="474" w:type="pct"/>
            <w:shd w:val="clear" w:color="auto" w:fill="auto"/>
            <w:noWrap/>
            <w:vAlign w:val="center"/>
          </w:tcPr>
          <w:p w:rsidR="0039724A" w:rsidRPr="00E33F72" w:rsidRDefault="0039724A" w:rsidP="0039724A">
            <w:pPr>
              <w:widowControl w:val="0"/>
              <w:spacing w:after="0" w:line="240" w:lineRule="auto"/>
              <w:jc w:val="center"/>
              <w:rPr>
                <w:rFonts w:ascii="Arial" w:hAnsi="Arial" w:cs="Arial"/>
                <w:b/>
                <w:bCs/>
                <w:sz w:val="16"/>
                <w:szCs w:val="16"/>
              </w:rPr>
            </w:pPr>
            <w:r w:rsidRPr="00E33F72">
              <w:rPr>
                <w:rFonts w:ascii="Arial" w:hAnsi="Arial" w:cs="Arial"/>
                <w:b/>
                <w:bCs/>
                <w:sz w:val="16"/>
                <w:szCs w:val="16"/>
              </w:rPr>
              <w:t>0,078</w:t>
            </w:r>
          </w:p>
        </w:tc>
        <w:tc>
          <w:tcPr>
            <w:tcW w:w="578" w:type="pct"/>
            <w:shd w:val="clear" w:color="auto" w:fill="auto"/>
            <w:noWrap/>
            <w:vAlign w:val="center"/>
          </w:tcPr>
          <w:p w:rsidR="0039724A" w:rsidRPr="00E33F72" w:rsidRDefault="0039724A" w:rsidP="0039724A">
            <w:pPr>
              <w:widowControl w:val="0"/>
              <w:spacing w:after="0" w:line="240" w:lineRule="auto"/>
              <w:jc w:val="center"/>
              <w:rPr>
                <w:rFonts w:ascii="Arial" w:hAnsi="Arial" w:cs="Arial"/>
                <w:b/>
                <w:bCs/>
                <w:sz w:val="16"/>
                <w:szCs w:val="16"/>
              </w:rPr>
            </w:pPr>
            <w:r w:rsidRPr="00E33F72">
              <w:rPr>
                <w:rFonts w:ascii="Arial" w:hAnsi="Arial" w:cs="Arial"/>
                <w:b/>
                <w:bCs/>
                <w:sz w:val="16"/>
                <w:szCs w:val="16"/>
              </w:rPr>
              <w:t>221,75</w:t>
            </w:r>
          </w:p>
        </w:tc>
      </w:tr>
      <w:tr w:rsidR="0039724A" w:rsidRPr="00B50878" w:rsidTr="000D64FB">
        <w:trPr>
          <w:trHeight w:val="20"/>
        </w:trPr>
        <w:tc>
          <w:tcPr>
            <w:tcW w:w="3948" w:type="pct"/>
            <w:gridSpan w:val="9"/>
            <w:shd w:val="clear" w:color="auto" w:fill="auto"/>
            <w:noWrap/>
            <w:vAlign w:val="center"/>
          </w:tcPr>
          <w:p w:rsidR="0039724A" w:rsidRPr="00E33F72" w:rsidRDefault="0039724A" w:rsidP="0039724A">
            <w:pPr>
              <w:spacing w:after="0" w:line="240" w:lineRule="auto"/>
              <w:jc w:val="right"/>
              <w:rPr>
                <w:rFonts w:ascii="Arial" w:eastAsia="Times New Roman" w:hAnsi="Arial" w:cs="Arial"/>
                <w:b/>
                <w:color w:val="000000"/>
                <w:sz w:val="16"/>
                <w:szCs w:val="16"/>
                <w:lang w:eastAsia="ru-RU"/>
              </w:rPr>
            </w:pPr>
            <w:r w:rsidRPr="00E33F72">
              <w:rPr>
                <w:rFonts w:ascii="Arial" w:eastAsia="Times New Roman" w:hAnsi="Arial" w:cs="Arial"/>
                <w:b/>
                <w:color w:val="000000"/>
                <w:sz w:val="16"/>
                <w:szCs w:val="16"/>
                <w:lang w:eastAsia="ru-RU"/>
              </w:rPr>
              <w:t>Итого</w:t>
            </w:r>
          </w:p>
        </w:tc>
        <w:tc>
          <w:tcPr>
            <w:tcW w:w="474" w:type="pct"/>
            <w:shd w:val="clear" w:color="auto" w:fill="auto"/>
            <w:noWrap/>
            <w:vAlign w:val="center"/>
          </w:tcPr>
          <w:p w:rsidR="0039724A" w:rsidRPr="00E33F72" w:rsidRDefault="0039724A" w:rsidP="0039724A">
            <w:pPr>
              <w:widowControl w:val="0"/>
              <w:spacing w:after="0" w:line="240" w:lineRule="auto"/>
              <w:jc w:val="center"/>
              <w:rPr>
                <w:rFonts w:ascii="Arial" w:hAnsi="Arial" w:cs="Arial"/>
                <w:b/>
                <w:bCs/>
                <w:sz w:val="16"/>
                <w:szCs w:val="16"/>
              </w:rPr>
            </w:pPr>
            <w:r w:rsidRPr="00E33F72">
              <w:rPr>
                <w:rFonts w:ascii="Arial" w:hAnsi="Arial" w:cs="Arial"/>
                <w:b/>
                <w:bCs/>
                <w:sz w:val="16"/>
                <w:szCs w:val="16"/>
              </w:rPr>
              <w:t>0,287</w:t>
            </w:r>
          </w:p>
        </w:tc>
        <w:tc>
          <w:tcPr>
            <w:tcW w:w="578" w:type="pct"/>
            <w:shd w:val="clear" w:color="auto" w:fill="auto"/>
            <w:noWrap/>
            <w:vAlign w:val="center"/>
          </w:tcPr>
          <w:p w:rsidR="0039724A" w:rsidRPr="00E33F72" w:rsidRDefault="0039724A" w:rsidP="0039724A">
            <w:pPr>
              <w:widowControl w:val="0"/>
              <w:spacing w:after="0" w:line="240" w:lineRule="auto"/>
              <w:jc w:val="center"/>
              <w:rPr>
                <w:rFonts w:ascii="Arial" w:hAnsi="Arial" w:cs="Arial"/>
                <w:b/>
                <w:bCs/>
                <w:sz w:val="16"/>
                <w:szCs w:val="16"/>
              </w:rPr>
            </w:pPr>
            <w:r w:rsidRPr="00E33F72">
              <w:rPr>
                <w:rFonts w:ascii="Arial" w:hAnsi="Arial" w:cs="Arial"/>
                <w:b/>
                <w:bCs/>
                <w:sz w:val="16"/>
                <w:szCs w:val="16"/>
              </w:rPr>
              <w:t>804,39</w:t>
            </w:r>
          </w:p>
        </w:tc>
      </w:tr>
      <w:bookmarkEnd w:id="226"/>
    </w:tbl>
    <w:p w:rsidR="00634A50" w:rsidRDefault="00634A50" w:rsidP="00634A50">
      <w:pPr>
        <w:pStyle w:val="-4"/>
        <w:sectPr w:rsidR="00634A50" w:rsidSect="000D64FB">
          <w:pgSz w:w="16838" w:h="11906" w:orient="landscape" w:code="9"/>
          <w:pgMar w:top="1418" w:right="851" w:bottom="851" w:left="851" w:header="709" w:footer="709" w:gutter="0"/>
          <w:cols w:space="708"/>
          <w:docGrid w:linePitch="360"/>
        </w:sectPr>
      </w:pPr>
    </w:p>
    <w:p w:rsidR="00634A50" w:rsidRDefault="00634A50" w:rsidP="003B5522">
      <w:pPr>
        <w:pStyle w:val="-20"/>
        <w:numPr>
          <w:ilvl w:val="1"/>
          <w:numId w:val="5"/>
        </w:numPr>
        <w:jc w:val="both"/>
      </w:pPr>
      <w:bookmarkStart w:id="227" w:name="_Toc33703079"/>
      <w:bookmarkStart w:id="228" w:name="_Toc102172520"/>
      <w:r>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227"/>
      <w:bookmarkEnd w:id="228"/>
    </w:p>
    <w:p w:rsidR="00634A50" w:rsidRPr="00B50878" w:rsidRDefault="00634A50" w:rsidP="00634A50">
      <w:pPr>
        <w:pStyle w:val="-4"/>
      </w:pPr>
      <w:r>
        <w:t>Прогнозы приростов площади строительных фондов в данной схеме теплоснабжения не рассматриваются в связи с отсутствием планируемых к вводу объектов перспективного строительства.</w:t>
      </w:r>
    </w:p>
    <w:p w:rsidR="00634A50" w:rsidRDefault="00634A50" w:rsidP="003B5522">
      <w:pPr>
        <w:pStyle w:val="-20"/>
        <w:numPr>
          <w:ilvl w:val="1"/>
          <w:numId w:val="5"/>
        </w:numPr>
        <w:jc w:val="both"/>
      </w:pPr>
      <w:bookmarkStart w:id="229" w:name="_Toc33703080"/>
      <w:bookmarkStart w:id="230" w:name="_Toc102172521"/>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29"/>
      <w:bookmarkEnd w:id="230"/>
    </w:p>
    <w:p w:rsidR="00634A50" w:rsidRPr="00B50878" w:rsidRDefault="00634A50" w:rsidP="00634A50">
      <w:pPr>
        <w:pStyle w:val="-4"/>
      </w:pPr>
      <w:r>
        <w:t>Прогнозы перспективных удельных расходов тепловой энергии на отопление, вентиляцию и горячее водоснабжение в данной схеме теплоснабжения не рассматриваются в связи с отсутствием планируемых к вводу объектов перспективного строительства.</w:t>
      </w:r>
    </w:p>
    <w:p w:rsidR="00634A50" w:rsidRDefault="00634A50" w:rsidP="003B5522">
      <w:pPr>
        <w:pStyle w:val="-20"/>
        <w:numPr>
          <w:ilvl w:val="1"/>
          <w:numId w:val="5"/>
        </w:numPr>
        <w:jc w:val="both"/>
      </w:pPr>
      <w:bookmarkStart w:id="231" w:name="_Toc33703081"/>
      <w:bookmarkStart w:id="232" w:name="_Toc102172522"/>
      <w: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w:t>
      </w:r>
      <w:bookmarkEnd w:id="231"/>
      <w:bookmarkEnd w:id="232"/>
    </w:p>
    <w:p w:rsidR="00634A50" w:rsidRDefault="00634A50" w:rsidP="00634A50">
      <w:pPr>
        <w:pStyle w:val="-4"/>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rsidR="00634A50" w:rsidRDefault="00634A50" w:rsidP="003B5522">
      <w:pPr>
        <w:pStyle w:val="-20"/>
        <w:numPr>
          <w:ilvl w:val="1"/>
          <w:numId w:val="5"/>
        </w:numPr>
        <w:jc w:val="both"/>
      </w:pPr>
      <w:bookmarkStart w:id="233" w:name="_Toc33703082"/>
      <w:bookmarkStart w:id="234" w:name="_Toc102172523"/>
      <w: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bookmarkEnd w:id="233"/>
      <w:bookmarkEnd w:id="234"/>
    </w:p>
    <w:p w:rsidR="00634A50" w:rsidRDefault="00634A50" w:rsidP="00634A50">
      <w:pPr>
        <w:pStyle w:val="-4"/>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rsidR="00634A50" w:rsidRDefault="00634A50" w:rsidP="003B5522">
      <w:pPr>
        <w:pStyle w:val="-20"/>
        <w:numPr>
          <w:ilvl w:val="1"/>
          <w:numId w:val="5"/>
        </w:numPr>
        <w:jc w:val="both"/>
      </w:pPr>
      <w:bookmarkStart w:id="235" w:name="_Toc33703083"/>
      <w:bookmarkStart w:id="236" w:name="_Toc102172524"/>
      <w:r>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bookmarkEnd w:id="235"/>
      <w:bookmarkEnd w:id="236"/>
    </w:p>
    <w:p w:rsidR="00634A50" w:rsidRDefault="00634A50" w:rsidP="00634A50">
      <w:pPr>
        <w:pStyle w:val="-4"/>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rsidR="00634A50" w:rsidRPr="007D7697" w:rsidRDefault="00634A50" w:rsidP="003B5522">
      <w:pPr>
        <w:pStyle w:val="-20"/>
        <w:numPr>
          <w:ilvl w:val="1"/>
          <w:numId w:val="5"/>
        </w:numPr>
        <w:jc w:val="both"/>
      </w:pPr>
      <w:bookmarkStart w:id="237" w:name="_Toc33703084"/>
      <w:bookmarkStart w:id="238" w:name="_Toc102172525"/>
      <w:r w:rsidRPr="007D7697">
        <w:t>Описание изменений показателей существующего и перспективного потребления тепловой энергии на цели теплоснабжения</w:t>
      </w:r>
      <w:bookmarkEnd w:id="238"/>
    </w:p>
    <w:p w:rsidR="00634A50" w:rsidRPr="007D7697" w:rsidRDefault="00634A50" w:rsidP="003B5522">
      <w:pPr>
        <w:pStyle w:val="-30"/>
        <w:numPr>
          <w:ilvl w:val="2"/>
          <w:numId w:val="5"/>
        </w:numPr>
        <w:jc w:val="both"/>
      </w:pPr>
      <w:bookmarkStart w:id="239" w:name="_Toc102172526"/>
      <w:r w:rsidRPr="007D7697">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237"/>
      <w:bookmarkEnd w:id="239"/>
    </w:p>
    <w:p w:rsidR="00634A50" w:rsidRPr="007D7697" w:rsidRDefault="00D870BB" w:rsidP="00634A50">
      <w:pPr>
        <w:pStyle w:val="-4"/>
      </w:pPr>
      <w:bookmarkStart w:id="240" w:name="_Hlk94711128"/>
      <w:r w:rsidRPr="00E33F72">
        <w:t>За период, предшествующий актуализации схемы теплоснабжения Амурского сельского поселения, объекты, подключенные к тепловым сетям существующих систем теплоснабжения, отсутствуют</w:t>
      </w:r>
      <w:bookmarkEnd w:id="240"/>
      <w:r w:rsidRPr="00E33F72">
        <w:t>.</w:t>
      </w:r>
    </w:p>
    <w:p w:rsidR="00634A50" w:rsidRPr="007D7697" w:rsidRDefault="00634A50" w:rsidP="003B5522">
      <w:pPr>
        <w:pStyle w:val="-30"/>
        <w:numPr>
          <w:ilvl w:val="2"/>
          <w:numId w:val="5"/>
        </w:numPr>
        <w:jc w:val="both"/>
      </w:pPr>
      <w:bookmarkStart w:id="241" w:name="_Toc33703085"/>
      <w:bookmarkStart w:id="242" w:name="_Toc102172527"/>
      <w:r w:rsidRPr="007D7697">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241"/>
      <w:bookmarkEnd w:id="242"/>
    </w:p>
    <w:p w:rsidR="00634A50" w:rsidRPr="007D7697" w:rsidRDefault="00634A50" w:rsidP="00634A50">
      <w:pPr>
        <w:pStyle w:val="-4"/>
      </w:pPr>
      <w:r w:rsidRPr="007D7697">
        <w:t>Актуализированный прогноз перспективной застройки в данной схеме теплоснабжения не рассматривается в связи с отсутствием планируемых к вводу объектов перспективного строительства.</w:t>
      </w:r>
    </w:p>
    <w:p w:rsidR="00634A50" w:rsidRPr="00AA2ED2" w:rsidRDefault="00634A50" w:rsidP="003B5522">
      <w:pPr>
        <w:pStyle w:val="-30"/>
        <w:numPr>
          <w:ilvl w:val="2"/>
          <w:numId w:val="5"/>
        </w:numPr>
        <w:jc w:val="both"/>
      </w:pPr>
      <w:bookmarkStart w:id="243" w:name="_Toc33703086"/>
      <w:bookmarkStart w:id="244" w:name="_Toc102172528"/>
      <w:r w:rsidRPr="00AA2ED2">
        <w:t>Расчётная тепловая нагрузка на коллекторах источников тепловой энергии</w:t>
      </w:r>
      <w:bookmarkEnd w:id="243"/>
      <w:bookmarkEnd w:id="244"/>
    </w:p>
    <w:p w:rsidR="00634A50" w:rsidRDefault="00634A50" w:rsidP="00634A50">
      <w:pPr>
        <w:pStyle w:val="-e"/>
        <w:spacing w:after="120"/>
      </w:pPr>
      <w:bookmarkStart w:id="245" w:name="_Toc101791049"/>
      <w:r w:rsidRPr="00AA358C">
        <w:t>Таблица</w:t>
      </w:r>
      <w:r>
        <w:t xml:space="preserve"> </w:t>
      </w:r>
      <w:r w:rsidR="0048680D">
        <w:fldChar w:fldCharType="begin"/>
      </w:r>
      <w:r w:rsidR="0048680D">
        <w:instrText xml:space="preserve"> STYLEREF  \s "СТ - 1 заголовок" </w:instrText>
      </w:r>
      <w:r w:rsidR="0048680D">
        <w:fldChar w:fldCharType="separate"/>
      </w:r>
      <w:r w:rsidR="0048680D">
        <w:rPr>
          <w:noProof/>
        </w:rPr>
        <w:t>3</w:t>
      </w:r>
      <w:r w:rsidR="0048680D">
        <w:rPr>
          <w:noProof/>
        </w:rPr>
        <w:fldChar w:fldCharType="end"/>
      </w:r>
      <w:r w:rsidRPr="00AA358C">
        <w:t>.</w:t>
      </w:r>
      <w:r>
        <w:fldChar w:fldCharType="begin"/>
      </w:r>
      <w:r>
        <w:instrText xml:space="preserve"> SEQ Таблица \* ARABIC \</w:instrText>
      </w:r>
      <w:r w:rsidRPr="00AA2ED2">
        <w:instrText>s</w:instrText>
      </w:r>
      <w:r>
        <w:instrText xml:space="preserve"> 1 </w:instrText>
      </w:r>
      <w:r>
        <w:fldChar w:fldCharType="separate"/>
      </w:r>
      <w:r w:rsidR="0048680D">
        <w:rPr>
          <w:noProof/>
        </w:rPr>
        <w:t>2</w:t>
      </w:r>
      <w:r>
        <w:fldChar w:fldCharType="end"/>
      </w:r>
      <w:r>
        <w:t xml:space="preserve"> </w:t>
      </w:r>
      <w:r>
        <w:sym w:font="Symbol" w:char="F02D"/>
      </w:r>
      <w:r>
        <w:t xml:space="preserve"> Расчётные тепловые нагрузки котельных на коллекторах</w:t>
      </w:r>
      <w:bookmarkEnd w:id="2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2482"/>
        <w:gridCol w:w="2278"/>
        <w:gridCol w:w="2407"/>
      </w:tblGrid>
      <w:tr w:rsidR="000D64FB" w:rsidRPr="00E33F72" w:rsidTr="00FE3981">
        <w:trPr>
          <w:trHeight w:val="798"/>
        </w:trPr>
        <w:tc>
          <w:tcPr>
            <w:tcW w:w="1278" w:type="pct"/>
            <w:shd w:val="clear" w:color="auto" w:fill="DAEEF3"/>
            <w:vAlign w:val="center"/>
            <w:hideMark/>
          </w:tcPr>
          <w:p w:rsidR="000D64FB" w:rsidRPr="00165D57" w:rsidRDefault="000D64FB" w:rsidP="00580AE4">
            <w:pPr>
              <w:widowControl w:val="0"/>
              <w:spacing w:after="0" w:line="240" w:lineRule="auto"/>
              <w:jc w:val="center"/>
              <w:rPr>
                <w:rFonts w:ascii="Arial" w:hAnsi="Arial" w:cs="Arial"/>
                <w:sz w:val="18"/>
                <w:szCs w:val="18"/>
              </w:rPr>
            </w:pPr>
            <w:r w:rsidRPr="00165D57">
              <w:rPr>
                <w:rFonts w:ascii="Arial" w:hAnsi="Arial" w:cs="Arial"/>
                <w:sz w:val="18"/>
                <w:szCs w:val="18"/>
              </w:rPr>
              <w:t xml:space="preserve">Наименование </w:t>
            </w:r>
            <w:r w:rsidR="00580AE4">
              <w:rPr>
                <w:rFonts w:ascii="Arial" w:hAnsi="Arial" w:cs="Arial"/>
                <w:sz w:val="18"/>
                <w:szCs w:val="18"/>
              </w:rPr>
              <w:t>к</w:t>
            </w:r>
            <w:r w:rsidRPr="00165D57">
              <w:rPr>
                <w:rFonts w:ascii="Arial" w:hAnsi="Arial" w:cs="Arial"/>
                <w:sz w:val="18"/>
                <w:szCs w:val="18"/>
              </w:rPr>
              <w:t>отельной</w:t>
            </w:r>
          </w:p>
        </w:tc>
        <w:tc>
          <w:tcPr>
            <w:tcW w:w="1289" w:type="pct"/>
            <w:shd w:val="clear" w:color="auto" w:fill="DAEEF3"/>
            <w:vAlign w:val="center"/>
            <w:hideMark/>
          </w:tcPr>
          <w:p w:rsidR="000D64FB" w:rsidRPr="00E33F72" w:rsidRDefault="000D64FB" w:rsidP="00580AE4">
            <w:pPr>
              <w:widowControl w:val="0"/>
              <w:spacing w:after="0" w:line="240" w:lineRule="auto"/>
              <w:jc w:val="center"/>
              <w:rPr>
                <w:rFonts w:ascii="Arial" w:hAnsi="Arial" w:cs="Arial"/>
                <w:sz w:val="18"/>
                <w:szCs w:val="18"/>
              </w:rPr>
            </w:pPr>
            <w:r w:rsidRPr="00E33F72">
              <w:rPr>
                <w:rFonts w:ascii="Arial" w:hAnsi="Arial" w:cs="Arial"/>
                <w:sz w:val="18"/>
                <w:szCs w:val="18"/>
              </w:rPr>
              <w:t>Договорная</w:t>
            </w:r>
            <w:r w:rsidR="00580AE4">
              <w:rPr>
                <w:rFonts w:ascii="Arial" w:hAnsi="Arial" w:cs="Arial"/>
                <w:sz w:val="18"/>
                <w:szCs w:val="18"/>
              </w:rPr>
              <w:t xml:space="preserve"> </w:t>
            </w:r>
            <w:r w:rsidRPr="00E33F72">
              <w:rPr>
                <w:rFonts w:ascii="Arial" w:hAnsi="Arial" w:cs="Arial"/>
                <w:sz w:val="18"/>
                <w:szCs w:val="18"/>
              </w:rPr>
              <w:t>присоединённая нагрузка</w:t>
            </w:r>
            <w:r w:rsidR="00580AE4">
              <w:rPr>
                <w:rFonts w:ascii="Arial" w:hAnsi="Arial" w:cs="Arial"/>
                <w:sz w:val="18"/>
                <w:szCs w:val="18"/>
              </w:rPr>
              <w:t xml:space="preserve">, </w:t>
            </w:r>
            <w:r w:rsidRPr="00E33F72">
              <w:rPr>
                <w:rFonts w:ascii="Arial" w:hAnsi="Arial" w:cs="Arial"/>
                <w:sz w:val="18"/>
                <w:szCs w:val="18"/>
              </w:rPr>
              <w:t>(tнв=-</w:t>
            </w:r>
            <w:r w:rsidR="004F3F72" w:rsidRPr="00E33F72">
              <w:rPr>
                <w:rFonts w:ascii="Arial" w:hAnsi="Arial" w:cs="Arial"/>
                <w:sz w:val="18"/>
                <w:szCs w:val="18"/>
              </w:rPr>
              <w:t>38,4</w:t>
            </w:r>
            <w:r w:rsidRPr="00E33F72">
              <w:rPr>
                <w:rFonts w:ascii="Arial" w:hAnsi="Arial" w:cs="Arial"/>
                <w:sz w:val="18"/>
                <w:szCs w:val="18"/>
              </w:rPr>
              <w:t xml:space="preserve"> °С), Гкал/ч</w:t>
            </w:r>
          </w:p>
        </w:tc>
        <w:tc>
          <w:tcPr>
            <w:tcW w:w="1183" w:type="pct"/>
            <w:shd w:val="clear" w:color="auto" w:fill="DAEEF3"/>
            <w:vAlign w:val="center"/>
            <w:hideMark/>
          </w:tcPr>
          <w:p w:rsidR="00580AE4" w:rsidRDefault="000D64FB" w:rsidP="00E33F72">
            <w:pPr>
              <w:widowControl w:val="0"/>
              <w:spacing w:after="0" w:line="240" w:lineRule="auto"/>
              <w:jc w:val="center"/>
              <w:rPr>
                <w:rFonts w:ascii="Arial" w:hAnsi="Arial" w:cs="Arial"/>
                <w:sz w:val="18"/>
                <w:szCs w:val="18"/>
              </w:rPr>
            </w:pPr>
            <w:r w:rsidRPr="00E33F72">
              <w:rPr>
                <w:rFonts w:ascii="Arial" w:hAnsi="Arial" w:cs="Arial"/>
                <w:sz w:val="18"/>
                <w:szCs w:val="18"/>
              </w:rPr>
              <w:t>Тепловые потери в тепловых сетях</w:t>
            </w:r>
            <w:r w:rsidR="00580AE4">
              <w:rPr>
                <w:rFonts w:ascii="Arial" w:hAnsi="Arial" w:cs="Arial"/>
                <w:sz w:val="18"/>
                <w:szCs w:val="18"/>
              </w:rPr>
              <w:t>,</w:t>
            </w:r>
          </w:p>
          <w:p w:rsidR="000D64FB" w:rsidRPr="00E33F72" w:rsidRDefault="000D64FB" w:rsidP="00580AE4">
            <w:pPr>
              <w:widowControl w:val="0"/>
              <w:spacing w:after="0" w:line="240" w:lineRule="auto"/>
              <w:jc w:val="center"/>
              <w:rPr>
                <w:rFonts w:ascii="Arial" w:hAnsi="Arial" w:cs="Arial"/>
                <w:sz w:val="18"/>
                <w:szCs w:val="18"/>
              </w:rPr>
            </w:pPr>
            <w:r w:rsidRPr="00E33F72">
              <w:rPr>
                <w:rFonts w:ascii="Arial" w:hAnsi="Arial" w:cs="Arial"/>
                <w:sz w:val="18"/>
                <w:szCs w:val="18"/>
              </w:rPr>
              <w:t>(tнв=</w:t>
            </w:r>
            <w:r w:rsidR="00580AE4">
              <w:rPr>
                <w:rFonts w:ascii="Arial" w:hAnsi="Arial" w:cs="Arial"/>
                <w:sz w:val="18"/>
                <w:szCs w:val="18"/>
              </w:rPr>
              <w:t>-</w:t>
            </w:r>
            <w:r w:rsidR="004F3F72" w:rsidRPr="00E33F72">
              <w:rPr>
                <w:rFonts w:ascii="Arial" w:hAnsi="Arial" w:cs="Arial"/>
                <w:sz w:val="18"/>
                <w:szCs w:val="18"/>
              </w:rPr>
              <w:t>38,4</w:t>
            </w:r>
            <w:r w:rsidRPr="00E33F72">
              <w:rPr>
                <w:rFonts w:ascii="Arial" w:hAnsi="Arial" w:cs="Arial"/>
                <w:sz w:val="18"/>
                <w:szCs w:val="18"/>
              </w:rPr>
              <w:t xml:space="preserve"> °С), Гкал/ч</w:t>
            </w:r>
          </w:p>
        </w:tc>
        <w:tc>
          <w:tcPr>
            <w:tcW w:w="1250" w:type="pct"/>
            <w:shd w:val="clear" w:color="auto" w:fill="DAEEF3"/>
            <w:vAlign w:val="center"/>
          </w:tcPr>
          <w:p w:rsidR="000D64FB" w:rsidRPr="00E33F72" w:rsidRDefault="000D64FB" w:rsidP="00580AE4">
            <w:pPr>
              <w:widowControl w:val="0"/>
              <w:spacing w:after="0" w:line="240" w:lineRule="auto"/>
              <w:jc w:val="center"/>
              <w:rPr>
                <w:rFonts w:ascii="Arial" w:hAnsi="Arial" w:cs="Arial"/>
                <w:sz w:val="18"/>
                <w:szCs w:val="18"/>
              </w:rPr>
            </w:pPr>
            <w:r w:rsidRPr="00E33F72">
              <w:rPr>
                <w:rFonts w:ascii="Arial" w:hAnsi="Arial" w:cs="Arial"/>
                <w:sz w:val="18"/>
                <w:szCs w:val="18"/>
              </w:rPr>
              <w:t>Расчётная тепловая нагрузка на коллекторах</w:t>
            </w:r>
            <w:r w:rsidR="00580AE4">
              <w:rPr>
                <w:rFonts w:ascii="Arial" w:hAnsi="Arial" w:cs="Arial"/>
                <w:sz w:val="18"/>
                <w:szCs w:val="18"/>
              </w:rPr>
              <w:t xml:space="preserve">, </w:t>
            </w:r>
            <w:r w:rsidRPr="00E33F72">
              <w:rPr>
                <w:rFonts w:ascii="Arial" w:hAnsi="Arial" w:cs="Arial"/>
                <w:sz w:val="18"/>
                <w:szCs w:val="18"/>
              </w:rPr>
              <w:t>(tнв=-</w:t>
            </w:r>
            <w:r w:rsidR="004F3F72" w:rsidRPr="00E33F72">
              <w:rPr>
                <w:rFonts w:ascii="Arial" w:hAnsi="Arial" w:cs="Arial"/>
                <w:sz w:val="18"/>
                <w:szCs w:val="18"/>
              </w:rPr>
              <w:t>38,4</w:t>
            </w:r>
            <w:r w:rsidRPr="00E33F72">
              <w:rPr>
                <w:rFonts w:ascii="Arial" w:hAnsi="Arial" w:cs="Arial"/>
                <w:sz w:val="18"/>
                <w:szCs w:val="18"/>
              </w:rPr>
              <w:t xml:space="preserve"> °С), Гкал/ч</w:t>
            </w:r>
          </w:p>
        </w:tc>
      </w:tr>
      <w:tr w:rsidR="0039724A" w:rsidRPr="00E33F72" w:rsidTr="003B5522">
        <w:trPr>
          <w:trHeight w:val="19"/>
        </w:trPr>
        <w:tc>
          <w:tcPr>
            <w:tcW w:w="1278" w:type="pct"/>
            <w:noWrap/>
            <w:vAlign w:val="center"/>
            <w:hideMark/>
          </w:tcPr>
          <w:p w:rsidR="0039724A" w:rsidRPr="00165D57" w:rsidRDefault="0039724A" w:rsidP="00E33F72">
            <w:pPr>
              <w:widowControl w:val="0"/>
              <w:spacing w:after="0" w:line="240" w:lineRule="auto"/>
              <w:jc w:val="center"/>
              <w:rPr>
                <w:rFonts w:ascii="Arial" w:hAnsi="Arial" w:cs="Arial"/>
                <w:sz w:val="18"/>
                <w:szCs w:val="18"/>
              </w:rPr>
            </w:pPr>
            <w:r w:rsidRPr="00165D57">
              <w:rPr>
                <w:rFonts w:ascii="Arial" w:hAnsi="Arial" w:cs="Arial"/>
                <w:sz w:val="18"/>
                <w:szCs w:val="18"/>
              </w:rPr>
              <w:t>Котельная № 16</w:t>
            </w:r>
          </w:p>
          <w:p w:rsidR="0039724A" w:rsidRPr="00165D57" w:rsidRDefault="0039724A" w:rsidP="00E33F72">
            <w:pPr>
              <w:widowControl w:val="0"/>
              <w:spacing w:after="0" w:line="240" w:lineRule="auto"/>
              <w:jc w:val="center"/>
              <w:rPr>
                <w:rFonts w:ascii="Arial" w:hAnsi="Arial" w:cs="Arial"/>
                <w:sz w:val="18"/>
                <w:szCs w:val="18"/>
              </w:rPr>
            </w:pPr>
            <w:r w:rsidRPr="00165D57">
              <w:rPr>
                <w:rFonts w:ascii="Arial" w:hAnsi="Arial" w:cs="Arial"/>
                <w:sz w:val="18"/>
                <w:szCs w:val="18"/>
              </w:rPr>
              <w:t>(с. Амур)</w:t>
            </w:r>
          </w:p>
        </w:tc>
        <w:tc>
          <w:tcPr>
            <w:tcW w:w="1289" w:type="pct"/>
            <w:noWrap/>
            <w:vAlign w:val="center"/>
            <w:hideMark/>
          </w:tcPr>
          <w:p w:rsidR="0039724A" w:rsidRPr="00E33F72" w:rsidRDefault="0039724A" w:rsidP="00E33F72">
            <w:pPr>
              <w:widowControl w:val="0"/>
              <w:spacing w:after="0" w:line="240" w:lineRule="auto"/>
              <w:jc w:val="center"/>
              <w:rPr>
                <w:rFonts w:ascii="Arial" w:hAnsi="Arial" w:cs="Arial"/>
                <w:sz w:val="18"/>
                <w:szCs w:val="18"/>
              </w:rPr>
            </w:pPr>
            <w:r w:rsidRPr="00E33F72">
              <w:rPr>
                <w:rFonts w:ascii="Arial" w:hAnsi="Arial" w:cs="Arial"/>
                <w:sz w:val="18"/>
                <w:szCs w:val="18"/>
              </w:rPr>
              <w:t>0,209</w:t>
            </w:r>
          </w:p>
        </w:tc>
        <w:tc>
          <w:tcPr>
            <w:tcW w:w="1183" w:type="pct"/>
            <w:noWrap/>
            <w:vAlign w:val="center"/>
          </w:tcPr>
          <w:p w:rsidR="0039724A" w:rsidRPr="00E33F72" w:rsidRDefault="00533D7A" w:rsidP="00E33F72">
            <w:pPr>
              <w:widowControl w:val="0"/>
              <w:spacing w:after="0" w:line="240" w:lineRule="auto"/>
              <w:jc w:val="center"/>
              <w:rPr>
                <w:rFonts w:ascii="Arial" w:hAnsi="Arial" w:cs="Arial"/>
                <w:sz w:val="18"/>
                <w:szCs w:val="18"/>
              </w:rPr>
            </w:pPr>
            <w:r w:rsidRPr="00E33F72">
              <w:rPr>
                <w:rFonts w:ascii="Arial" w:hAnsi="Arial" w:cs="Arial"/>
                <w:sz w:val="18"/>
                <w:szCs w:val="18"/>
              </w:rPr>
              <w:t>0,0715</w:t>
            </w:r>
          </w:p>
        </w:tc>
        <w:tc>
          <w:tcPr>
            <w:tcW w:w="1250" w:type="pct"/>
            <w:noWrap/>
            <w:vAlign w:val="center"/>
          </w:tcPr>
          <w:p w:rsidR="0039724A" w:rsidRPr="00E33F72" w:rsidRDefault="00F41438" w:rsidP="00F41438">
            <w:pPr>
              <w:widowControl w:val="0"/>
              <w:spacing w:after="0" w:line="240" w:lineRule="auto"/>
              <w:jc w:val="center"/>
              <w:rPr>
                <w:rFonts w:ascii="Arial" w:hAnsi="Arial" w:cs="Arial"/>
                <w:sz w:val="18"/>
                <w:szCs w:val="18"/>
              </w:rPr>
            </w:pPr>
            <w:r>
              <w:rPr>
                <w:rFonts w:ascii="Arial" w:hAnsi="Arial" w:cs="Arial"/>
                <w:sz w:val="18"/>
                <w:szCs w:val="18"/>
              </w:rPr>
              <w:t>0,2805</w:t>
            </w:r>
          </w:p>
        </w:tc>
      </w:tr>
      <w:tr w:rsidR="0039724A" w:rsidRPr="00E33F72" w:rsidTr="003B5522">
        <w:trPr>
          <w:trHeight w:val="19"/>
        </w:trPr>
        <w:tc>
          <w:tcPr>
            <w:tcW w:w="1278" w:type="pct"/>
            <w:noWrap/>
            <w:vAlign w:val="center"/>
            <w:hideMark/>
          </w:tcPr>
          <w:p w:rsidR="0039724A" w:rsidRPr="00165D57" w:rsidRDefault="0039724A" w:rsidP="00E33F72">
            <w:pPr>
              <w:widowControl w:val="0"/>
              <w:spacing w:after="0" w:line="240" w:lineRule="auto"/>
              <w:jc w:val="center"/>
              <w:rPr>
                <w:rFonts w:ascii="Arial" w:hAnsi="Arial" w:cs="Arial"/>
                <w:sz w:val="18"/>
                <w:szCs w:val="18"/>
              </w:rPr>
            </w:pPr>
            <w:r w:rsidRPr="00165D57">
              <w:rPr>
                <w:rFonts w:ascii="Arial" w:hAnsi="Arial" w:cs="Arial"/>
                <w:sz w:val="18"/>
                <w:szCs w:val="18"/>
              </w:rPr>
              <w:t>Котельная № 17</w:t>
            </w:r>
          </w:p>
          <w:p w:rsidR="0039724A" w:rsidRPr="00165D57" w:rsidRDefault="0039724A" w:rsidP="00E33F72">
            <w:pPr>
              <w:widowControl w:val="0"/>
              <w:spacing w:after="0" w:line="240" w:lineRule="auto"/>
              <w:jc w:val="center"/>
              <w:rPr>
                <w:rFonts w:ascii="Arial" w:hAnsi="Arial" w:cs="Arial"/>
                <w:sz w:val="18"/>
                <w:szCs w:val="18"/>
              </w:rPr>
            </w:pPr>
            <w:r w:rsidRPr="00165D57">
              <w:rPr>
                <w:rFonts w:ascii="Arial" w:hAnsi="Arial" w:cs="Arial"/>
                <w:sz w:val="18"/>
                <w:szCs w:val="18"/>
              </w:rPr>
              <w:t>(с. Абай)</w:t>
            </w:r>
          </w:p>
        </w:tc>
        <w:tc>
          <w:tcPr>
            <w:tcW w:w="1289" w:type="pct"/>
            <w:noWrap/>
            <w:vAlign w:val="center"/>
            <w:hideMark/>
          </w:tcPr>
          <w:p w:rsidR="0039724A" w:rsidRPr="00E33F72" w:rsidRDefault="0039724A" w:rsidP="00E33F72">
            <w:pPr>
              <w:widowControl w:val="0"/>
              <w:spacing w:after="0" w:line="240" w:lineRule="auto"/>
              <w:jc w:val="center"/>
              <w:rPr>
                <w:rFonts w:ascii="Arial" w:hAnsi="Arial" w:cs="Arial"/>
                <w:sz w:val="18"/>
                <w:szCs w:val="18"/>
              </w:rPr>
            </w:pPr>
            <w:r w:rsidRPr="00E33F72">
              <w:rPr>
                <w:rFonts w:ascii="Arial" w:hAnsi="Arial" w:cs="Arial"/>
                <w:sz w:val="18"/>
                <w:szCs w:val="18"/>
              </w:rPr>
              <w:t>0,078</w:t>
            </w:r>
          </w:p>
        </w:tc>
        <w:tc>
          <w:tcPr>
            <w:tcW w:w="1183" w:type="pct"/>
            <w:noWrap/>
            <w:vAlign w:val="center"/>
          </w:tcPr>
          <w:p w:rsidR="0039724A" w:rsidRPr="00E33F72" w:rsidRDefault="00533D7A" w:rsidP="00E33F72">
            <w:pPr>
              <w:widowControl w:val="0"/>
              <w:spacing w:after="0" w:line="240" w:lineRule="auto"/>
              <w:jc w:val="center"/>
              <w:rPr>
                <w:rFonts w:ascii="Arial" w:hAnsi="Arial" w:cs="Arial"/>
                <w:sz w:val="18"/>
                <w:szCs w:val="18"/>
              </w:rPr>
            </w:pPr>
            <w:r w:rsidRPr="00E33F72">
              <w:rPr>
                <w:rFonts w:ascii="Arial" w:hAnsi="Arial" w:cs="Arial"/>
                <w:sz w:val="18"/>
                <w:szCs w:val="18"/>
              </w:rPr>
              <w:t>0,0276</w:t>
            </w:r>
          </w:p>
        </w:tc>
        <w:tc>
          <w:tcPr>
            <w:tcW w:w="1250" w:type="pct"/>
            <w:noWrap/>
            <w:vAlign w:val="center"/>
          </w:tcPr>
          <w:p w:rsidR="0039724A" w:rsidRPr="00E33F72" w:rsidRDefault="00F41438" w:rsidP="00E33F72">
            <w:pPr>
              <w:widowControl w:val="0"/>
              <w:spacing w:after="0" w:line="240" w:lineRule="auto"/>
              <w:jc w:val="center"/>
              <w:rPr>
                <w:rFonts w:ascii="Arial" w:hAnsi="Arial" w:cs="Arial"/>
                <w:sz w:val="18"/>
                <w:szCs w:val="18"/>
              </w:rPr>
            </w:pPr>
            <w:r>
              <w:rPr>
                <w:rFonts w:ascii="Arial" w:hAnsi="Arial" w:cs="Arial"/>
                <w:sz w:val="18"/>
                <w:szCs w:val="18"/>
              </w:rPr>
              <w:t>0,1056</w:t>
            </w:r>
          </w:p>
        </w:tc>
      </w:tr>
      <w:tr w:rsidR="000D64FB" w:rsidRPr="00E33F72" w:rsidTr="003B5522">
        <w:trPr>
          <w:trHeight w:val="19"/>
        </w:trPr>
        <w:tc>
          <w:tcPr>
            <w:tcW w:w="1278" w:type="pct"/>
            <w:noWrap/>
            <w:vAlign w:val="center"/>
          </w:tcPr>
          <w:p w:rsidR="000D64FB" w:rsidRPr="00165D57" w:rsidRDefault="000D64FB" w:rsidP="00E33F72">
            <w:pPr>
              <w:widowControl w:val="0"/>
              <w:spacing w:after="0" w:line="240" w:lineRule="auto"/>
              <w:jc w:val="center"/>
              <w:rPr>
                <w:rFonts w:ascii="Arial" w:hAnsi="Arial" w:cs="Arial"/>
                <w:sz w:val="18"/>
                <w:szCs w:val="18"/>
              </w:rPr>
            </w:pPr>
            <w:r w:rsidRPr="00E33F72">
              <w:rPr>
                <w:rFonts w:ascii="Arial" w:hAnsi="Arial" w:cs="Arial"/>
                <w:sz w:val="18"/>
                <w:szCs w:val="18"/>
              </w:rPr>
              <w:t>Всего</w:t>
            </w:r>
          </w:p>
        </w:tc>
        <w:tc>
          <w:tcPr>
            <w:tcW w:w="1289" w:type="pct"/>
            <w:noWrap/>
            <w:vAlign w:val="center"/>
          </w:tcPr>
          <w:p w:rsidR="000D64FB" w:rsidRPr="00E33F72" w:rsidRDefault="000D64FB" w:rsidP="00E33F72">
            <w:pPr>
              <w:widowControl w:val="0"/>
              <w:spacing w:after="0" w:line="240" w:lineRule="auto"/>
              <w:jc w:val="center"/>
              <w:rPr>
                <w:rFonts w:ascii="Arial" w:hAnsi="Arial" w:cs="Arial"/>
                <w:sz w:val="18"/>
                <w:szCs w:val="18"/>
              </w:rPr>
            </w:pPr>
            <w:r w:rsidRPr="00E33F72">
              <w:rPr>
                <w:rFonts w:ascii="Arial" w:hAnsi="Arial" w:cs="Arial"/>
                <w:sz w:val="18"/>
                <w:szCs w:val="18"/>
              </w:rPr>
              <w:t>0,</w:t>
            </w:r>
            <w:r w:rsidR="0039724A" w:rsidRPr="00E33F72">
              <w:rPr>
                <w:rFonts w:ascii="Arial" w:hAnsi="Arial" w:cs="Arial"/>
                <w:sz w:val="18"/>
                <w:szCs w:val="18"/>
              </w:rPr>
              <w:t>287</w:t>
            </w:r>
          </w:p>
        </w:tc>
        <w:tc>
          <w:tcPr>
            <w:tcW w:w="1183" w:type="pct"/>
            <w:noWrap/>
            <w:vAlign w:val="center"/>
          </w:tcPr>
          <w:p w:rsidR="000D64FB" w:rsidRPr="00E33F72" w:rsidRDefault="00533D7A" w:rsidP="00E33F72">
            <w:pPr>
              <w:widowControl w:val="0"/>
              <w:spacing w:after="0" w:line="240" w:lineRule="auto"/>
              <w:jc w:val="center"/>
              <w:rPr>
                <w:rFonts w:ascii="Arial" w:hAnsi="Arial" w:cs="Arial"/>
                <w:sz w:val="18"/>
                <w:szCs w:val="18"/>
              </w:rPr>
            </w:pPr>
            <w:r w:rsidRPr="00E33F72">
              <w:rPr>
                <w:rFonts w:ascii="Arial" w:hAnsi="Arial" w:cs="Arial"/>
                <w:sz w:val="18"/>
                <w:szCs w:val="18"/>
              </w:rPr>
              <w:t>0,0991</w:t>
            </w:r>
          </w:p>
        </w:tc>
        <w:tc>
          <w:tcPr>
            <w:tcW w:w="1250" w:type="pct"/>
            <w:noWrap/>
            <w:vAlign w:val="center"/>
          </w:tcPr>
          <w:p w:rsidR="000D64FB" w:rsidRPr="00E33F72" w:rsidRDefault="00F41438" w:rsidP="00E33F72">
            <w:pPr>
              <w:widowControl w:val="0"/>
              <w:spacing w:after="0" w:line="240" w:lineRule="auto"/>
              <w:jc w:val="center"/>
              <w:rPr>
                <w:rFonts w:ascii="Arial" w:hAnsi="Arial" w:cs="Arial"/>
                <w:sz w:val="18"/>
                <w:szCs w:val="18"/>
              </w:rPr>
            </w:pPr>
            <w:r>
              <w:rPr>
                <w:rFonts w:ascii="Arial" w:hAnsi="Arial" w:cs="Arial"/>
                <w:sz w:val="18"/>
                <w:szCs w:val="18"/>
              </w:rPr>
              <w:t>0,3861</w:t>
            </w:r>
          </w:p>
        </w:tc>
      </w:tr>
    </w:tbl>
    <w:p w:rsidR="00634A50" w:rsidRDefault="00634A50" w:rsidP="00E33F72">
      <w:pPr>
        <w:pStyle w:val="-30"/>
        <w:numPr>
          <w:ilvl w:val="2"/>
          <w:numId w:val="5"/>
        </w:numPr>
        <w:jc w:val="both"/>
      </w:pPr>
      <w:bookmarkStart w:id="246" w:name="_Toc33703087"/>
      <w:bookmarkStart w:id="247" w:name="_Toc102172529"/>
      <w:r w:rsidRPr="002B6AC0">
        <w:t>Фактические расходы теплоносителя в отопительный и летний периоды</w:t>
      </w:r>
      <w:bookmarkEnd w:id="246"/>
      <w:bookmarkEnd w:id="247"/>
    </w:p>
    <w:p w:rsidR="002B6AC0" w:rsidRDefault="002B6AC0" w:rsidP="00E33F72">
      <w:pPr>
        <w:pStyle w:val="-4"/>
        <w:keepNext/>
        <w:keepLines/>
      </w:pPr>
      <w:r>
        <w:t>Определение фактических расходов сетевой воды не представляется возможным в связи с отсутствием на источниках тепловой энергии учёта расхода сетевой воды.</w:t>
      </w:r>
    </w:p>
    <w:p w:rsidR="002B6AC0" w:rsidRDefault="002B6AC0" w:rsidP="002B6AC0">
      <w:pPr>
        <w:pStyle w:val="-4"/>
      </w:pPr>
      <w:r>
        <w:t>Котельные в летний период находятся в ремонте, циркуляция сетевой воды не осуществляется.</w:t>
      </w:r>
    </w:p>
    <w:p w:rsidR="002B6AC0" w:rsidRDefault="002B6AC0" w:rsidP="002B6AC0">
      <w:pPr>
        <w:pStyle w:val="-4"/>
      </w:pPr>
      <w:r>
        <w:lastRenderedPageBreak/>
        <w:t>Расчётные расходы сетевой воды в отопительный период приведены в таблице ниже.</w:t>
      </w:r>
    </w:p>
    <w:p w:rsidR="002B6AC0" w:rsidRDefault="002B6AC0" w:rsidP="002B6AC0">
      <w:pPr>
        <w:pStyle w:val="-e"/>
        <w:spacing w:after="120"/>
      </w:pPr>
      <w:bookmarkStart w:id="248" w:name="_Toc101791050"/>
      <w:r w:rsidRPr="00AA358C">
        <w:t>Таблица</w:t>
      </w:r>
      <w:r>
        <w:t xml:space="preserve"> </w:t>
      </w:r>
      <w:r w:rsidR="0048680D">
        <w:fldChar w:fldCharType="begin"/>
      </w:r>
      <w:r w:rsidR="0048680D">
        <w:instrText xml:space="preserve"> STYLEREF  \s "СТ - 1 заголовок" </w:instrText>
      </w:r>
      <w:r w:rsidR="0048680D">
        <w:fldChar w:fldCharType="separate"/>
      </w:r>
      <w:r w:rsidR="0048680D">
        <w:rPr>
          <w:noProof/>
        </w:rPr>
        <w:t>3</w:t>
      </w:r>
      <w:r w:rsidR="0048680D">
        <w:rPr>
          <w:noProof/>
        </w:rPr>
        <w:fldChar w:fldCharType="end"/>
      </w:r>
      <w:r w:rsidRPr="00AA358C">
        <w:t>.</w:t>
      </w:r>
      <w:r>
        <w:fldChar w:fldCharType="begin"/>
      </w:r>
      <w:r>
        <w:instrText xml:space="preserve"> SEQ Таблица \* ARABIC \</w:instrText>
      </w:r>
      <w:r w:rsidRPr="00AA2ED2">
        <w:instrText>s</w:instrText>
      </w:r>
      <w:r>
        <w:instrText xml:space="preserve"> 1 </w:instrText>
      </w:r>
      <w:r>
        <w:fldChar w:fldCharType="separate"/>
      </w:r>
      <w:r w:rsidR="0048680D">
        <w:rPr>
          <w:noProof/>
        </w:rPr>
        <w:t>3</w:t>
      </w:r>
      <w:r>
        <w:fldChar w:fldCharType="end"/>
      </w:r>
      <w:r>
        <w:t xml:space="preserve"> </w:t>
      </w:r>
      <w:r w:rsidRPr="00934532">
        <w:sym w:font="Symbol" w:char="F02D"/>
      </w:r>
      <w:r w:rsidRPr="00934532">
        <w:t xml:space="preserve"> Расчётные</w:t>
      </w:r>
      <w:r>
        <w:t xml:space="preserve"> расходы сетевой воды в отопительный период</w:t>
      </w:r>
      <w:bookmarkEnd w:id="2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954"/>
      </w:tblGrid>
      <w:tr w:rsidR="002B6AC0" w:rsidRPr="00F41438" w:rsidTr="003B5522">
        <w:trPr>
          <w:trHeight w:val="329"/>
        </w:trPr>
        <w:tc>
          <w:tcPr>
            <w:tcW w:w="2427" w:type="pct"/>
            <w:shd w:val="clear" w:color="auto" w:fill="DAEEF3"/>
            <w:vAlign w:val="center"/>
            <w:hideMark/>
          </w:tcPr>
          <w:p w:rsidR="002B6AC0" w:rsidRPr="00F41438" w:rsidRDefault="002B6AC0" w:rsidP="00F41438">
            <w:pPr>
              <w:widowControl w:val="0"/>
              <w:spacing w:after="0" w:line="240" w:lineRule="auto"/>
              <w:jc w:val="center"/>
              <w:rPr>
                <w:rFonts w:ascii="Arial" w:hAnsi="Arial" w:cs="Arial"/>
                <w:sz w:val="18"/>
                <w:szCs w:val="18"/>
              </w:rPr>
            </w:pPr>
            <w:r w:rsidRPr="00F41438">
              <w:rPr>
                <w:rFonts w:ascii="Arial" w:hAnsi="Arial" w:cs="Arial"/>
                <w:sz w:val="18"/>
                <w:szCs w:val="18"/>
              </w:rPr>
              <w:t>Наименование котельной</w:t>
            </w:r>
          </w:p>
        </w:tc>
        <w:tc>
          <w:tcPr>
            <w:tcW w:w="2573" w:type="pct"/>
            <w:shd w:val="clear" w:color="auto" w:fill="DAEEF3"/>
            <w:vAlign w:val="center"/>
            <w:hideMark/>
          </w:tcPr>
          <w:p w:rsidR="002B6AC0" w:rsidRPr="00F41438" w:rsidRDefault="002B6AC0" w:rsidP="00F41438">
            <w:pPr>
              <w:widowControl w:val="0"/>
              <w:spacing w:after="0" w:line="240" w:lineRule="auto"/>
              <w:jc w:val="center"/>
              <w:rPr>
                <w:rFonts w:ascii="Arial" w:hAnsi="Arial" w:cs="Arial"/>
                <w:sz w:val="18"/>
                <w:szCs w:val="18"/>
              </w:rPr>
            </w:pPr>
            <w:r w:rsidRPr="00F41438">
              <w:rPr>
                <w:rFonts w:ascii="Arial" w:hAnsi="Arial" w:cs="Arial"/>
                <w:sz w:val="18"/>
                <w:szCs w:val="18"/>
              </w:rPr>
              <w:t>Расход сетевой воды, т/ч</w:t>
            </w:r>
          </w:p>
        </w:tc>
      </w:tr>
      <w:tr w:rsidR="00934532" w:rsidRPr="00F41438" w:rsidTr="003B5522">
        <w:trPr>
          <w:trHeight w:val="19"/>
        </w:trPr>
        <w:tc>
          <w:tcPr>
            <w:tcW w:w="2427" w:type="pct"/>
            <w:noWrap/>
            <w:vAlign w:val="center"/>
            <w:hideMark/>
          </w:tcPr>
          <w:p w:rsidR="00934532" w:rsidRPr="00F41438" w:rsidRDefault="00934532" w:rsidP="00F41438">
            <w:pPr>
              <w:widowControl w:val="0"/>
              <w:spacing w:after="0" w:line="240" w:lineRule="auto"/>
              <w:jc w:val="center"/>
              <w:rPr>
                <w:rFonts w:ascii="Arial" w:hAnsi="Arial" w:cs="Arial"/>
                <w:sz w:val="18"/>
                <w:szCs w:val="18"/>
              </w:rPr>
            </w:pPr>
            <w:r w:rsidRPr="00F41438">
              <w:rPr>
                <w:rFonts w:ascii="Arial" w:hAnsi="Arial" w:cs="Arial"/>
                <w:sz w:val="18"/>
                <w:szCs w:val="18"/>
              </w:rPr>
              <w:t>Котельная № 16 (с. Амур)</w:t>
            </w:r>
          </w:p>
        </w:tc>
        <w:tc>
          <w:tcPr>
            <w:tcW w:w="2573" w:type="pct"/>
            <w:noWrap/>
          </w:tcPr>
          <w:p w:rsidR="00934532" w:rsidRPr="00F41438" w:rsidRDefault="00F41438" w:rsidP="00F41438">
            <w:pPr>
              <w:widowControl w:val="0"/>
              <w:spacing w:after="0" w:line="240" w:lineRule="auto"/>
              <w:jc w:val="center"/>
              <w:rPr>
                <w:rFonts w:ascii="Arial" w:hAnsi="Arial" w:cs="Arial"/>
                <w:sz w:val="18"/>
                <w:szCs w:val="18"/>
              </w:rPr>
            </w:pPr>
            <w:r w:rsidRPr="00F41438">
              <w:rPr>
                <w:rFonts w:ascii="Arial" w:hAnsi="Arial" w:cs="Arial"/>
                <w:sz w:val="18"/>
                <w:szCs w:val="18"/>
              </w:rPr>
              <w:t>13,9</w:t>
            </w:r>
          </w:p>
        </w:tc>
      </w:tr>
      <w:tr w:rsidR="00934532" w:rsidRPr="00F41438" w:rsidTr="003B5522">
        <w:trPr>
          <w:trHeight w:val="19"/>
        </w:trPr>
        <w:tc>
          <w:tcPr>
            <w:tcW w:w="2427" w:type="pct"/>
            <w:noWrap/>
            <w:vAlign w:val="center"/>
            <w:hideMark/>
          </w:tcPr>
          <w:p w:rsidR="00934532" w:rsidRPr="00F41438" w:rsidRDefault="00934532" w:rsidP="00F41438">
            <w:pPr>
              <w:widowControl w:val="0"/>
              <w:spacing w:after="0" w:line="240" w:lineRule="auto"/>
              <w:jc w:val="center"/>
              <w:rPr>
                <w:rFonts w:ascii="Arial" w:hAnsi="Arial" w:cs="Arial"/>
                <w:sz w:val="18"/>
                <w:szCs w:val="18"/>
              </w:rPr>
            </w:pPr>
            <w:r w:rsidRPr="00F41438">
              <w:rPr>
                <w:rFonts w:ascii="Arial" w:hAnsi="Arial" w:cs="Arial"/>
                <w:sz w:val="18"/>
                <w:szCs w:val="18"/>
              </w:rPr>
              <w:t>Котельная № 17 (с. Абай)</w:t>
            </w:r>
          </w:p>
        </w:tc>
        <w:tc>
          <w:tcPr>
            <w:tcW w:w="2573" w:type="pct"/>
            <w:noWrap/>
          </w:tcPr>
          <w:p w:rsidR="00934532" w:rsidRPr="00F41438" w:rsidRDefault="00BE2C5C" w:rsidP="00F41438">
            <w:pPr>
              <w:widowControl w:val="0"/>
              <w:spacing w:after="0" w:line="240" w:lineRule="auto"/>
              <w:jc w:val="center"/>
              <w:rPr>
                <w:rFonts w:ascii="Arial" w:hAnsi="Arial" w:cs="Arial"/>
                <w:sz w:val="18"/>
                <w:szCs w:val="18"/>
              </w:rPr>
            </w:pPr>
            <w:r w:rsidRPr="00F41438">
              <w:rPr>
                <w:rFonts w:ascii="Arial" w:hAnsi="Arial" w:cs="Arial"/>
                <w:sz w:val="18"/>
                <w:szCs w:val="18"/>
              </w:rPr>
              <w:t>5</w:t>
            </w:r>
            <w:r w:rsidR="00F41438" w:rsidRPr="00F41438">
              <w:rPr>
                <w:rFonts w:ascii="Arial" w:hAnsi="Arial" w:cs="Arial"/>
                <w:sz w:val="18"/>
                <w:szCs w:val="18"/>
              </w:rPr>
              <w:t>,2</w:t>
            </w:r>
          </w:p>
        </w:tc>
      </w:tr>
      <w:tr w:rsidR="002B6AC0" w:rsidRPr="00F41438" w:rsidTr="003B5522">
        <w:trPr>
          <w:trHeight w:val="19"/>
        </w:trPr>
        <w:tc>
          <w:tcPr>
            <w:tcW w:w="2427" w:type="pct"/>
            <w:noWrap/>
            <w:vAlign w:val="center"/>
          </w:tcPr>
          <w:p w:rsidR="002B6AC0" w:rsidRPr="00F41438" w:rsidRDefault="002B6AC0" w:rsidP="00F41438">
            <w:pPr>
              <w:widowControl w:val="0"/>
              <w:spacing w:after="0" w:line="240" w:lineRule="auto"/>
              <w:jc w:val="center"/>
              <w:rPr>
                <w:rFonts w:ascii="Arial" w:hAnsi="Arial" w:cs="Arial"/>
                <w:sz w:val="18"/>
                <w:szCs w:val="18"/>
              </w:rPr>
            </w:pPr>
            <w:r w:rsidRPr="00F41438">
              <w:rPr>
                <w:rFonts w:ascii="Arial" w:hAnsi="Arial" w:cs="Arial"/>
                <w:sz w:val="18"/>
                <w:szCs w:val="18"/>
              </w:rPr>
              <w:t>Всего</w:t>
            </w:r>
          </w:p>
        </w:tc>
        <w:tc>
          <w:tcPr>
            <w:tcW w:w="2573" w:type="pct"/>
            <w:noWrap/>
            <w:vAlign w:val="center"/>
          </w:tcPr>
          <w:p w:rsidR="002B6AC0" w:rsidRPr="00F41438" w:rsidRDefault="00BE2C5C" w:rsidP="00F41438">
            <w:pPr>
              <w:widowControl w:val="0"/>
              <w:spacing w:after="0" w:line="240" w:lineRule="auto"/>
              <w:jc w:val="center"/>
              <w:rPr>
                <w:rFonts w:ascii="Arial" w:hAnsi="Arial" w:cs="Arial"/>
                <w:sz w:val="18"/>
                <w:szCs w:val="18"/>
              </w:rPr>
            </w:pPr>
            <w:r w:rsidRPr="00F41438">
              <w:rPr>
                <w:rFonts w:ascii="Arial" w:hAnsi="Arial" w:cs="Arial"/>
                <w:sz w:val="18"/>
                <w:szCs w:val="18"/>
              </w:rPr>
              <w:t>1</w:t>
            </w:r>
            <w:r w:rsidR="008D41C7" w:rsidRPr="00F41438">
              <w:rPr>
                <w:rFonts w:ascii="Arial" w:hAnsi="Arial" w:cs="Arial"/>
                <w:sz w:val="18"/>
                <w:szCs w:val="18"/>
              </w:rPr>
              <w:t>9</w:t>
            </w:r>
            <w:r w:rsidR="00F41438" w:rsidRPr="00F41438">
              <w:rPr>
                <w:rFonts w:ascii="Arial" w:hAnsi="Arial" w:cs="Arial"/>
                <w:sz w:val="18"/>
                <w:szCs w:val="18"/>
              </w:rPr>
              <w:t>,1</w:t>
            </w:r>
          </w:p>
        </w:tc>
      </w:tr>
    </w:tbl>
    <w:p w:rsidR="00634A50" w:rsidRDefault="00634A50" w:rsidP="00634A50">
      <w:pPr>
        <w:pStyle w:val="-1"/>
        <w:numPr>
          <w:ilvl w:val="0"/>
          <w:numId w:val="5"/>
        </w:numPr>
        <w:jc w:val="both"/>
      </w:pPr>
      <w:bookmarkStart w:id="249" w:name="_Toc33703088"/>
      <w:bookmarkStart w:id="250" w:name="_Toc102172530"/>
      <w:r>
        <w:lastRenderedPageBreak/>
        <w:t xml:space="preserve">Глава 3. </w:t>
      </w:r>
      <w:r w:rsidRPr="004A13B1">
        <w:t>Электронная модель системы теплоснабжения поселения</w:t>
      </w:r>
      <w:bookmarkEnd w:id="249"/>
      <w:bookmarkEnd w:id="250"/>
    </w:p>
    <w:p w:rsidR="00634A50" w:rsidRDefault="00634A50" w:rsidP="00634A50">
      <w:pPr>
        <w:pStyle w:val="-20"/>
        <w:numPr>
          <w:ilvl w:val="1"/>
          <w:numId w:val="5"/>
        </w:numPr>
        <w:jc w:val="both"/>
      </w:pPr>
      <w:bookmarkStart w:id="251" w:name="_Toc33703089"/>
      <w:bookmarkStart w:id="252" w:name="_Toc102172531"/>
      <w:r>
        <w:t>Графическое представление объектов системы теплоснабжения с привязкой к топографической основе поселения</w:t>
      </w:r>
      <w:bookmarkEnd w:id="251"/>
      <w:bookmarkEnd w:id="252"/>
    </w:p>
    <w:p w:rsidR="00634A50" w:rsidRPr="004153B4" w:rsidRDefault="00634A50" w:rsidP="00634A50">
      <w:pPr>
        <w:pStyle w:val="-4"/>
      </w:pPr>
      <w:r w:rsidRPr="004153B4">
        <w:t xml:space="preserve">Информационно-графическое описание объектов системы теплоснабжения </w:t>
      </w:r>
      <w:r>
        <w:t xml:space="preserve">Амурского сельского поселения </w:t>
      </w:r>
      <w:r w:rsidRPr="004153B4">
        <w:t>в</w:t>
      </w:r>
      <w:r>
        <w:t xml:space="preserve"> электронной модели представлено</w:t>
      </w:r>
      <w:r w:rsidRPr="004153B4">
        <w:t xml:space="preserve"> графическими слоями объектов системы теплоснабжения с привязкой к карте </w:t>
      </w:r>
      <w:r>
        <w:t>сельского поселения</w:t>
      </w:r>
      <w:r w:rsidRPr="004153B4">
        <w:t xml:space="preserve"> и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w:t>
      </w:r>
    </w:p>
    <w:p w:rsidR="00634A50" w:rsidRPr="004153B4" w:rsidRDefault="00634A50" w:rsidP="00634A50">
      <w:pPr>
        <w:pStyle w:val="-4"/>
      </w:pPr>
      <w:r w:rsidRPr="004153B4">
        <w:t xml:space="preserve">В составе электронной модели существующей системы теплоснабжения </w:t>
      </w:r>
      <w:r>
        <w:t>сельского поселения</w:t>
      </w:r>
      <w:r w:rsidRPr="004153B4">
        <w:t xml:space="preserve"> представлены</w:t>
      </w:r>
      <w:r>
        <w:t xml:space="preserve"> следующие слои</w:t>
      </w:r>
      <w:r w:rsidRPr="004153B4">
        <w:t>:</w:t>
      </w:r>
    </w:p>
    <w:p w:rsidR="00634A50" w:rsidRPr="004153B4" w:rsidRDefault="00634A50" w:rsidP="007E0C2F">
      <w:pPr>
        <w:pStyle w:val="-4"/>
        <w:numPr>
          <w:ilvl w:val="0"/>
          <w:numId w:val="37"/>
        </w:numPr>
      </w:pPr>
      <w:r>
        <w:t>«Водоемы»</w:t>
      </w:r>
      <w:r w:rsidRPr="004153B4">
        <w:t>;</w:t>
      </w:r>
    </w:p>
    <w:p w:rsidR="00634A50" w:rsidRPr="004153B4" w:rsidRDefault="00634A50" w:rsidP="007E0C2F">
      <w:pPr>
        <w:pStyle w:val="-4"/>
        <w:numPr>
          <w:ilvl w:val="0"/>
          <w:numId w:val="37"/>
        </w:numPr>
      </w:pPr>
      <w:r>
        <w:t>«Здания»</w:t>
      </w:r>
      <w:r w:rsidRPr="004153B4">
        <w:t>;</w:t>
      </w:r>
    </w:p>
    <w:p w:rsidR="00634A50" w:rsidRDefault="00634A50" w:rsidP="007E0C2F">
      <w:pPr>
        <w:pStyle w:val="-4"/>
        <w:numPr>
          <w:ilvl w:val="0"/>
          <w:numId w:val="37"/>
        </w:numPr>
      </w:pPr>
      <w:r>
        <w:t>«Зоны действия источников»;</w:t>
      </w:r>
    </w:p>
    <w:p w:rsidR="00634A50" w:rsidRDefault="00634A50" w:rsidP="007E0C2F">
      <w:pPr>
        <w:pStyle w:val="-4"/>
        <w:numPr>
          <w:ilvl w:val="0"/>
          <w:numId w:val="37"/>
        </w:numPr>
      </w:pPr>
      <w:r>
        <w:t>«Источники»;</w:t>
      </w:r>
    </w:p>
    <w:p w:rsidR="00634A50" w:rsidRPr="00F41438" w:rsidRDefault="00634A50" w:rsidP="007E0C2F">
      <w:pPr>
        <w:pStyle w:val="-4"/>
        <w:numPr>
          <w:ilvl w:val="0"/>
          <w:numId w:val="37"/>
        </w:numPr>
      </w:pPr>
      <w:r w:rsidRPr="00F41438">
        <w:t>«Тепловые сети 202</w:t>
      </w:r>
      <w:r w:rsidR="00F41438" w:rsidRPr="00F41438">
        <w:t>2</w:t>
      </w:r>
      <w:r w:rsidRPr="00F41438">
        <w:t>»;</w:t>
      </w:r>
    </w:p>
    <w:p w:rsidR="00634A50" w:rsidRDefault="00634A50" w:rsidP="007E0C2F">
      <w:pPr>
        <w:pStyle w:val="-4"/>
        <w:numPr>
          <w:ilvl w:val="0"/>
          <w:numId w:val="37"/>
        </w:numPr>
      </w:pPr>
      <w:r>
        <w:t>«Улицы».</w:t>
      </w:r>
    </w:p>
    <w:p w:rsidR="00634A50" w:rsidRDefault="00634A50" w:rsidP="00634A50">
      <w:pPr>
        <w:pStyle w:val="-4"/>
        <w:ind w:firstLine="0"/>
        <w:jc w:val="center"/>
      </w:pPr>
      <w:r>
        <w:rPr>
          <w:noProof/>
        </w:rPr>
        <w:drawing>
          <wp:inline distT="0" distB="0" distL="0" distR="0" wp14:anchorId="14EE82A3" wp14:editId="1D166F4C">
            <wp:extent cx="4679315" cy="3943350"/>
            <wp:effectExtent l="0" t="0" r="6985" b="0"/>
            <wp:docPr id="36" name="Рисунок 36" descr="село Ам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ело Амур"/>
                    <pic:cNvPicPr>
                      <a:picLocks noChangeAspect="1" noChangeArrowheads="1"/>
                    </pic:cNvPicPr>
                  </pic:nvPicPr>
                  <pic:blipFill>
                    <a:blip r:embed="rId35">
                      <a:extLst>
                        <a:ext uri="{28A0092B-C50C-407E-A947-70E740481C1C}">
                          <a14:useLocalDpi xmlns:a14="http://schemas.microsoft.com/office/drawing/2010/main" val="0"/>
                        </a:ext>
                      </a:extLst>
                    </a:blip>
                    <a:srcRect t="3406" r="21701" b="4379"/>
                    <a:stretch>
                      <a:fillRect/>
                    </a:stretch>
                  </pic:blipFill>
                  <pic:spPr bwMode="auto">
                    <a:xfrm>
                      <a:off x="0" y="0"/>
                      <a:ext cx="4679315" cy="3943350"/>
                    </a:xfrm>
                    <a:prstGeom prst="rect">
                      <a:avLst/>
                    </a:prstGeom>
                    <a:noFill/>
                    <a:ln>
                      <a:noFill/>
                    </a:ln>
                  </pic:spPr>
                </pic:pic>
              </a:graphicData>
            </a:graphic>
          </wp:inline>
        </w:drawing>
      </w:r>
    </w:p>
    <w:p w:rsidR="00634A50" w:rsidRPr="002B35C3" w:rsidRDefault="00634A50" w:rsidP="00634A50">
      <w:pPr>
        <w:pStyle w:val="-f"/>
      </w:pPr>
      <w:bookmarkStart w:id="253" w:name="_Toc99533008"/>
      <w:r w:rsidRPr="002B35C3">
        <w:t xml:space="preserve">Рисунок </w:t>
      </w:r>
      <w:r w:rsidR="0048680D">
        <w:fldChar w:fldCharType="begin"/>
      </w:r>
      <w:r w:rsidR="0048680D">
        <w:instrText xml:space="preserve"> STYLEREF "СТ - 1 заголовок"  \s </w:instrText>
      </w:r>
      <w:r w:rsidR="0048680D">
        <w:fldChar w:fldCharType="separate"/>
      </w:r>
      <w:r w:rsidR="0048680D">
        <w:rPr>
          <w:noProof/>
        </w:rPr>
        <w:t>4</w:t>
      </w:r>
      <w:r w:rsidR="0048680D">
        <w:rPr>
          <w:noProof/>
        </w:rPr>
        <w:fldChar w:fldCharType="end"/>
      </w:r>
      <w:r w:rsidRPr="002B35C3">
        <w:t>.</w:t>
      </w:r>
      <w:r w:rsidR="0048680D">
        <w:fldChar w:fldCharType="begin"/>
      </w:r>
      <w:r w:rsidR="0048680D">
        <w:instrText xml:space="preserve"> SEQ Рисунок \* ARABIC \r 1 </w:instrText>
      </w:r>
      <w:r w:rsidR="0048680D">
        <w:fldChar w:fldCharType="separate"/>
      </w:r>
      <w:r w:rsidR="0048680D">
        <w:rPr>
          <w:noProof/>
        </w:rPr>
        <w:t>1</w:t>
      </w:r>
      <w:r w:rsidR="0048680D">
        <w:rPr>
          <w:noProof/>
        </w:rPr>
        <w:fldChar w:fldCharType="end"/>
      </w:r>
      <w:r w:rsidRPr="002B35C3">
        <w:t xml:space="preserve"> – </w:t>
      </w:r>
      <w:r>
        <w:t>Пример отображения слоев электронной модели</w:t>
      </w:r>
      <w:bookmarkEnd w:id="253"/>
    </w:p>
    <w:p w:rsidR="00634A50" w:rsidRDefault="00634A50" w:rsidP="00634A50">
      <w:pPr>
        <w:pStyle w:val="-20"/>
        <w:numPr>
          <w:ilvl w:val="1"/>
          <w:numId w:val="5"/>
        </w:numPr>
        <w:jc w:val="both"/>
      </w:pPr>
      <w:bookmarkStart w:id="254" w:name="_Toc33703090"/>
      <w:bookmarkStart w:id="255" w:name="_Toc102172532"/>
      <w:r>
        <w:lastRenderedPageBreak/>
        <w:t>Паспортизация объектов системы теплоснабжения</w:t>
      </w:r>
      <w:bookmarkEnd w:id="254"/>
      <w:bookmarkEnd w:id="255"/>
    </w:p>
    <w:p w:rsidR="00634A50" w:rsidRDefault="00634A50" w:rsidP="00634A50">
      <w:pPr>
        <w:pStyle w:val="-4"/>
      </w:pPr>
      <w:r w:rsidRPr="007B5B84">
        <w:t xml:space="preserve">Основные элементы, составляющие тепловую сеть: участки, </w:t>
      </w:r>
      <w:r>
        <w:t>простые узлы</w:t>
      </w:r>
      <w:r w:rsidRPr="007B5B84">
        <w:t xml:space="preserve">, потребители, </w:t>
      </w:r>
      <w:r>
        <w:t>источник</w:t>
      </w:r>
      <w:r w:rsidRPr="007B5B84">
        <w:t>.</w:t>
      </w:r>
    </w:p>
    <w:p w:rsidR="00634A50" w:rsidRPr="007B5B84" w:rsidRDefault="00634A50" w:rsidP="00634A50">
      <w:pPr>
        <w:pStyle w:val="-4"/>
      </w:pPr>
      <w:r w:rsidRPr="007B5B84">
        <w:t>При работе в геоинформационной системе достаточно просто заносятся все необходимые данные по каждому объекту (элементу) тепловой сети в базу данных. Шаблон базы данных имеет минимально необходимое количество показателей, которое можно дополнить по желанию пользователя.</w:t>
      </w:r>
    </w:p>
    <w:p w:rsidR="00634A50" w:rsidRPr="004153B4" w:rsidRDefault="00634A50" w:rsidP="00634A50">
      <w:pPr>
        <w:pStyle w:val="-4"/>
      </w:pPr>
      <w:r w:rsidRPr="004153B4">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w:t>
      </w:r>
      <w:r>
        <w:t>сельского поселения</w:t>
      </w:r>
      <w:r w:rsidRPr="004153B4">
        <w:t>.</w:t>
      </w:r>
    </w:p>
    <w:p w:rsidR="00634A50" w:rsidRPr="004153B4" w:rsidRDefault="00634A50" w:rsidP="00634A50">
      <w:pPr>
        <w:pStyle w:val="-4"/>
      </w:pPr>
      <w:r w:rsidRPr="004153B4">
        <w:t>Состав информации по каждому типу объектов носит как информативный характер (например: для источников – наименование предприятия, наименование источника, для потребителей – адрес узла ввода, наименование узла ввода и т.п.), так и обязательные (расчетные)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для потребителя – геодезическая отметка, тепловая нагрузка по видам теплопотребления, схемы подключения систем теплопотребления к тепловым сетям и т.п; для участков тепловых сетей – диаметр трубопровода, длина, вид и год прокладки, местные сопротивления и т.п.).</w:t>
      </w:r>
    </w:p>
    <w:p w:rsidR="00634A50" w:rsidRPr="007B5B84" w:rsidRDefault="00634A50" w:rsidP="00634A50">
      <w:pPr>
        <w:pStyle w:val="-4"/>
      </w:pPr>
      <w:r w:rsidRPr="007B5B84">
        <w:t xml:space="preserve">Любую базу данных по всем элементам тепловой сети </w:t>
      </w:r>
      <w:r>
        <w:t xml:space="preserve">при необходимости </w:t>
      </w:r>
      <w:r w:rsidRPr="007B5B84">
        <w:t xml:space="preserve">можно экспортировать в </w:t>
      </w:r>
      <w:r w:rsidRPr="000363C6">
        <w:t>MS</w:t>
      </w:r>
      <w:r w:rsidRPr="007B5B84">
        <w:t xml:space="preserve"> </w:t>
      </w:r>
      <w:r w:rsidRPr="000363C6">
        <w:t>Excel</w:t>
      </w:r>
      <w:r w:rsidRPr="007B5B84">
        <w:t xml:space="preserve"> и </w:t>
      </w:r>
      <w:r w:rsidRPr="000363C6">
        <w:t>HTML</w:t>
      </w:r>
      <w:r w:rsidRPr="007B5B84">
        <w:t>.</w:t>
      </w:r>
    </w:p>
    <w:p w:rsidR="00634A50" w:rsidRDefault="00634A50" w:rsidP="00634A50">
      <w:pPr>
        <w:pStyle w:val="-4"/>
      </w:pPr>
      <w:r w:rsidRPr="000363C6">
        <w:rPr>
          <w:b/>
          <w:i/>
          <w:u w:val="single"/>
        </w:rPr>
        <w:t>Участки.</w:t>
      </w:r>
      <w:r w:rsidRPr="000363C6">
        <w:t xml:space="preserve"> </w:t>
      </w:r>
      <w:r w:rsidRPr="0086098D">
        <w:t xml:space="preserve">Участок </w:t>
      </w:r>
      <w:r>
        <w:t>тепловой сети отображается</w:t>
      </w:r>
      <w:r w:rsidRPr="0086098D">
        <w:t xml:space="preserve"> одной линией (как прямой, так и ломаной), но может означать несколько состояний, задаваемых разными режимами: включен, отключен, отключен обратный трубопровод, отключен подающий трубопровод, трубопровод ГВС. Разные режимы отображаются цветовым разрешением. Тип и цвет линии пользователь может задать самостоятельно.</w:t>
      </w:r>
      <w:r>
        <w:t xml:space="preserve"> В электронной модели Амурского сельского поселения рассматривается только режим «включен».</w:t>
      </w:r>
    </w:p>
    <w:p w:rsidR="00634A50" w:rsidRPr="00FD0F67" w:rsidRDefault="00634A50" w:rsidP="00634A50">
      <w:pPr>
        <w:pStyle w:val="-4"/>
        <w:rPr>
          <w:b/>
        </w:rPr>
      </w:pPr>
      <w:r w:rsidRPr="000363C6">
        <w:rPr>
          <w:b/>
          <w:i/>
          <w:u w:val="single"/>
        </w:rPr>
        <w:t>Простой узел.</w:t>
      </w:r>
      <w:r w:rsidRPr="000363C6">
        <w:t xml:space="preserve"> </w:t>
      </w:r>
      <w:r w:rsidRPr="0086098D">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r>
        <w:t xml:space="preserve"> В электронной модели Амурского сельского поселения рассматриваются только тепловые камеры.</w:t>
      </w:r>
    </w:p>
    <w:p w:rsidR="00634A50" w:rsidRPr="0086098D" w:rsidRDefault="00634A50" w:rsidP="00634A50">
      <w:pPr>
        <w:pStyle w:val="-4"/>
      </w:pPr>
      <w:r w:rsidRPr="0086098D">
        <w:t>Во внутренней кодировке такие узлы превращаются в два узла</w:t>
      </w:r>
      <w:r>
        <w:t>:</w:t>
      </w:r>
      <w:r w:rsidRPr="0086098D">
        <w:t xml:space="preserve"> один в подающем трубопроводе, другой в обратном. В каждом узле можно задать </w:t>
      </w:r>
      <w:r>
        <w:t xml:space="preserve">слив воды из подающего и/или </w:t>
      </w:r>
      <w:r w:rsidRPr="0086098D">
        <w:t>обратного трубопроводов.</w:t>
      </w:r>
    </w:p>
    <w:p w:rsidR="00634A50" w:rsidRDefault="00634A50" w:rsidP="00634A50">
      <w:pPr>
        <w:pStyle w:val="afa"/>
        <w:jc w:val="center"/>
        <w:rPr>
          <w:lang w:eastAsia="ru-RU"/>
        </w:rPr>
      </w:pPr>
      <w:r>
        <w:rPr>
          <w:noProof/>
          <w:lang w:eastAsia="ru-RU"/>
        </w:rPr>
        <w:lastRenderedPageBreak/>
        <w:drawing>
          <wp:inline distT="0" distB="0" distL="0" distR="0" wp14:anchorId="00B8866A" wp14:editId="42092EC7">
            <wp:extent cx="6115050" cy="4536440"/>
            <wp:effectExtent l="0" t="0" r="0" b="0"/>
            <wp:docPr id="35" name="Рисунок 35" descr="Пример тепловых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 тепловых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4536440"/>
                    </a:xfrm>
                    <a:prstGeom prst="rect">
                      <a:avLst/>
                    </a:prstGeom>
                    <a:noFill/>
                    <a:ln>
                      <a:noFill/>
                    </a:ln>
                  </pic:spPr>
                </pic:pic>
              </a:graphicData>
            </a:graphic>
          </wp:inline>
        </w:drawing>
      </w:r>
    </w:p>
    <w:p w:rsidR="00634A50" w:rsidRPr="002B35C3" w:rsidRDefault="00634A50" w:rsidP="00634A50">
      <w:pPr>
        <w:pStyle w:val="-f"/>
      </w:pPr>
      <w:bookmarkStart w:id="256" w:name="_Toc99533009"/>
      <w:bookmarkStart w:id="257" w:name="_Ref522610258"/>
      <w:bookmarkStart w:id="258" w:name="_Toc521673069"/>
      <w:r w:rsidRPr="002B35C3">
        <w:t xml:space="preserve">Рисунок </w:t>
      </w:r>
      <w:r w:rsidR="0048680D">
        <w:fldChar w:fldCharType="begin"/>
      </w:r>
      <w:r w:rsidR="0048680D">
        <w:instrText xml:space="preserve"> STYLEREF "СТ - 1 заголовок"  \s </w:instrText>
      </w:r>
      <w:r w:rsidR="0048680D">
        <w:fldChar w:fldCharType="separate"/>
      </w:r>
      <w:r w:rsidR="0048680D">
        <w:rPr>
          <w:noProof/>
        </w:rPr>
        <w:t>4</w:t>
      </w:r>
      <w:r w:rsidR="0048680D">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8680D">
        <w:rPr>
          <w:noProof/>
        </w:rPr>
        <w:t>2</w:t>
      </w:r>
      <w:r>
        <w:fldChar w:fldCharType="end"/>
      </w:r>
      <w:r w:rsidRPr="002B35C3">
        <w:t xml:space="preserve"> – </w:t>
      </w:r>
      <w:r w:rsidRPr="0086098D">
        <w:t xml:space="preserve">Пример отображения трубопроводов </w:t>
      </w:r>
      <w:r>
        <w:t>и тепловой камеры на тепловых сетях</w:t>
      </w:r>
      <w:bookmarkEnd w:id="256"/>
    </w:p>
    <w:bookmarkEnd w:id="257"/>
    <w:bookmarkEnd w:id="258"/>
    <w:p w:rsidR="00634A50" w:rsidRPr="0086098D" w:rsidRDefault="00634A50" w:rsidP="00634A50">
      <w:pPr>
        <w:pStyle w:val="-4"/>
      </w:pPr>
      <w:r w:rsidRPr="006C4443">
        <w:rPr>
          <w:b/>
          <w:i/>
          <w:u w:val="single"/>
        </w:rPr>
        <w:t>Потребитель.</w:t>
      </w:r>
      <w:r w:rsidRPr="006C4443">
        <w:t xml:space="preserve"> </w:t>
      </w:r>
      <w:r w:rsidRPr="0086098D">
        <w:t>Потребитель тепловой энергии характеризуется расчетными нагрузками на систему отопления, систему вентиляции и систему горячего водоснабжения, а также расчетными температурами на входе, выходе потребителя, и расчетной температурой внутреннего воздуха.</w:t>
      </w:r>
      <w:r>
        <w:t xml:space="preserve"> В электронной модели Амурского сельского поселения все потребители тепловой энергии характеризуются только отопительной нагрузкой.</w:t>
      </w:r>
    </w:p>
    <w:p w:rsidR="00634A50" w:rsidRPr="0086098D" w:rsidRDefault="00634A50" w:rsidP="00634A50">
      <w:pPr>
        <w:pStyle w:val="-4"/>
      </w:pPr>
      <w:r w:rsidRPr="0086098D">
        <w:t xml:space="preserve">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w:t>
      </w:r>
      <w:r>
        <w:t>В электронной модели Амурского сельского поселения все потребители тепловой энергии подключены к тепловой сети по непосредственной схеме присоединения системы отопления.</w:t>
      </w:r>
    </w:p>
    <w:p w:rsidR="00634A50" w:rsidRPr="0086098D" w:rsidRDefault="00634A50" w:rsidP="00634A50">
      <w:pPr>
        <w:pStyle w:val="afa"/>
        <w:spacing w:before="120"/>
        <w:jc w:val="center"/>
        <w:rPr>
          <w:lang w:eastAsia="ru-RU"/>
        </w:rPr>
      </w:pPr>
      <w:r>
        <w:rPr>
          <w:noProof/>
          <w:lang w:eastAsia="ru-RU"/>
        </w:rPr>
        <w:lastRenderedPageBreak/>
        <w:drawing>
          <wp:inline distT="0" distB="0" distL="0" distR="0" wp14:anchorId="755470D1" wp14:editId="4378F624">
            <wp:extent cx="5607685" cy="3536315"/>
            <wp:effectExtent l="0" t="0" r="0" b="6985"/>
            <wp:docPr id="34" name="Рисунок 34" descr="Пример отображения потреб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 отображения потребителя"/>
                    <pic:cNvPicPr>
                      <a:picLocks noChangeAspect="1" noChangeArrowheads="1"/>
                    </pic:cNvPicPr>
                  </pic:nvPicPr>
                  <pic:blipFill>
                    <a:blip r:embed="rId37">
                      <a:extLst>
                        <a:ext uri="{28A0092B-C50C-407E-A947-70E740481C1C}">
                          <a14:useLocalDpi xmlns:a14="http://schemas.microsoft.com/office/drawing/2010/main" val="0"/>
                        </a:ext>
                      </a:extLst>
                    </a:blip>
                    <a:srcRect t="22954"/>
                    <a:stretch>
                      <a:fillRect/>
                    </a:stretch>
                  </pic:blipFill>
                  <pic:spPr bwMode="auto">
                    <a:xfrm>
                      <a:off x="0" y="0"/>
                      <a:ext cx="5607685" cy="3536315"/>
                    </a:xfrm>
                    <a:prstGeom prst="rect">
                      <a:avLst/>
                    </a:prstGeom>
                    <a:noFill/>
                    <a:ln>
                      <a:noFill/>
                    </a:ln>
                  </pic:spPr>
                </pic:pic>
              </a:graphicData>
            </a:graphic>
          </wp:inline>
        </w:drawing>
      </w:r>
    </w:p>
    <w:p w:rsidR="00634A50" w:rsidRPr="002B35C3" w:rsidRDefault="00634A50" w:rsidP="00634A50">
      <w:pPr>
        <w:pStyle w:val="-f"/>
      </w:pPr>
      <w:bookmarkStart w:id="259" w:name="_Toc99533010"/>
      <w:r w:rsidRPr="002B35C3">
        <w:t xml:space="preserve">Рисунок </w:t>
      </w:r>
      <w:r w:rsidR="0048680D">
        <w:fldChar w:fldCharType="begin"/>
      </w:r>
      <w:r w:rsidR="0048680D">
        <w:instrText xml:space="preserve"> STYLEREF "СТ - 1 заголовок"  \s </w:instrText>
      </w:r>
      <w:r w:rsidR="0048680D">
        <w:fldChar w:fldCharType="separate"/>
      </w:r>
      <w:r w:rsidR="0048680D">
        <w:rPr>
          <w:noProof/>
        </w:rPr>
        <w:t>4</w:t>
      </w:r>
      <w:r w:rsidR="0048680D">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8680D">
        <w:rPr>
          <w:noProof/>
        </w:rPr>
        <w:t>3</w:t>
      </w:r>
      <w:r>
        <w:fldChar w:fldCharType="end"/>
      </w:r>
      <w:r w:rsidRPr="002B35C3">
        <w:t xml:space="preserve"> – </w:t>
      </w:r>
      <w:r w:rsidRPr="0086098D">
        <w:t xml:space="preserve">Пример отображения </w:t>
      </w:r>
      <w:r>
        <w:t>потребителя тепловой энергии</w:t>
      </w:r>
      <w:bookmarkEnd w:id="259"/>
    </w:p>
    <w:p w:rsidR="00634A50" w:rsidRPr="0086098D" w:rsidRDefault="00634A50" w:rsidP="00634A50">
      <w:pPr>
        <w:pStyle w:val="-4"/>
      </w:pPr>
      <w:r w:rsidRPr="00F360A9">
        <w:rPr>
          <w:b/>
          <w:i/>
          <w:u w:val="single"/>
        </w:rPr>
        <w:t>Источник.</w:t>
      </w:r>
      <w:r w:rsidRPr="00F360A9">
        <w:t xml:space="preserve"> </w:t>
      </w:r>
      <w:r>
        <w:t>И</w:t>
      </w:r>
      <w:r w:rsidRPr="0086098D">
        <w:t>сточник</w:t>
      </w:r>
      <w:r>
        <w:t xml:space="preserve"> </w:t>
      </w:r>
      <w:r w:rsidRPr="0086098D">
        <w:t>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rsidR="00634A50" w:rsidRPr="0086098D" w:rsidRDefault="00634A50" w:rsidP="00634A50">
      <w:pPr>
        <w:pStyle w:val="-4"/>
      </w:pPr>
      <w:r w:rsidRPr="0086098D">
        <w:t>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равна сумме всех утечек теплоносителя из сети (заданные отборы из узлов, утечки, расход на открытую систему ГВС).</w:t>
      </w:r>
    </w:p>
    <w:p w:rsidR="00634A50" w:rsidRPr="0086098D" w:rsidRDefault="00634A50" w:rsidP="00634A50">
      <w:pPr>
        <w:pStyle w:val="afa"/>
        <w:jc w:val="center"/>
        <w:rPr>
          <w:lang w:eastAsia="ru-RU"/>
        </w:rPr>
      </w:pPr>
      <w:r>
        <w:rPr>
          <w:noProof/>
          <w:lang w:eastAsia="ru-RU"/>
        </w:rPr>
        <w:lastRenderedPageBreak/>
        <w:drawing>
          <wp:inline distT="0" distB="0" distL="0" distR="0" wp14:anchorId="1287926E" wp14:editId="76094725">
            <wp:extent cx="4914900" cy="5372100"/>
            <wp:effectExtent l="0" t="0" r="0" b="0"/>
            <wp:docPr id="33" name="Рисунок 33" descr="Пример ист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 источника"/>
                    <pic:cNvPicPr>
                      <a:picLocks noChangeAspect="1" noChangeArrowheads="1"/>
                    </pic:cNvPicPr>
                  </pic:nvPicPr>
                  <pic:blipFill>
                    <a:blip r:embed="rId38">
                      <a:extLst>
                        <a:ext uri="{28A0092B-C50C-407E-A947-70E740481C1C}">
                          <a14:useLocalDpi xmlns:a14="http://schemas.microsoft.com/office/drawing/2010/main" val="0"/>
                        </a:ext>
                      </a:extLst>
                    </a:blip>
                    <a:srcRect t="2791"/>
                    <a:stretch>
                      <a:fillRect/>
                    </a:stretch>
                  </pic:blipFill>
                  <pic:spPr bwMode="auto">
                    <a:xfrm>
                      <a:off x="0" y="0"/>
                      <a:ext cx="4914900" cy="5372100"/>
                    </a:xfrm>
                    <a:prstGeom prst="rect">
                      <a:avLst/>
                    </a:prstGeom>
                    <a:noFill/>
                    <a:ln>
                      <a:noFill/>
                    </a:ln>
                  </pic:spPr>
                </pic:pic>
              </a:graphicData>
            </a:graphic>
          </wp:inline>
        </w:drawing>
      </w:r>
    </w:p>
    <w:p w:rsidR="00634A50" w:rsidRPr="002B35C3" w:rsidRDefault="00634A50" w:rsidP="00634A50">
      <w:pPr>
        <w:pStyle w:val="-f"/>
      </w:pPr>
      <w:bookmarkStart w:id="260" w:name="_Toc99533011"/>
      <w:r w:rsidRPr="002B35C3">
        <w:t xml:space="preserve">Рисунок </w:t>
      </w:r>
      <w:r w:rsidR="0048680D">
        <w:fldChar w:fldCharType="begin"/>
      </w:r>
      <w:r w:rsidR="0048680D">
        <w:instrText xml:space="preserve"> STYLEREF "СТ - 1 заголовок"  \s </w:instrText>
      </w:r>
      <w:r w:rsidR="0048680D">
        <w:fldChar w:fldCharType="separate"/>
      </w:r>
      <w:r w:rsidR="0048680D">
        <w:rPr>
          <w:noProof/>
        </w:rPr>
        <w:t>4</w:t>
      </w:r>
      <w:r w:rsidR="0048680D">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8680D">
        <w:rPr>
          <w:noProof/>
        </w:rPr>
        <w:t>4</w:t>
      </w:r>
      <w:r>
        <w:fldChar w:fldCharType="end"/>
      </w:r>
      <w:r w:rsidRPr="002B35C3">
        <w:t xml:space="preserve"> – </w:t>
      </w:r>
      <w:r w:rsidRPr="0086098D">
        <w:t xml:space="preserve">Пример отображения </w:t>
      </w:r>
      <w:r>
        <w:t>источника тепловой энергии</w:t>
      </w:r>
      <w:bookmarkEnd w:id="260"/>
    </w:p>
    <w:p w:rsidR="00634A50" w:rsidRDefault="00634A50" w:rsidP="00634A50">
      <w:pPr>
        <w:pStyle w:val="-20"/>
        <w:numPr>
          <w:ilvl w:val="1"/>
          <w:numId w:val="5"/>
        </w:numPr>
        <w:jc w:val="both"/>
      </w:pPr>
      <w:bookmarkStart w:id="261" w:name="_Toc33703091"/>
      <w:bookmarkStart w:id="262" w:name="_Toc102172533"/>
      <w:r>
        <w:t>Паспортизация и описание расчётных единиц территориального деления, включая административное</w:t>
      </w:r>
      <w:bookmarkEnd w:id="261"/>
      <w:bookmarkEnd w:id="262"/>
    </w:p>
    <w:p w:rsidR="00634A50" w:rsidRDefault="00634A50" w:rsidP="00634A50">
      <w:pPr>
        <w:pStyle w:val="-4"/>
      </w:pPr>
      <w:r>
        <w:t>В качестве элементов территориального деления приняты села Амурского сельского поселения: село Абай и село Амур.</w:t>
      </w:r>
      <w:r w:rsidRPr="007B135D">
        <w:t xml:space="preserve"> </w:t>
      </w:r>
    </w:p>
    <w:p w:rsidR="00634A50" w:rsidRDefault="00634A50" w:rsidP="00634A50">
      <w:pPr>
        <w:pStyle w:val="-4"/>
      </w:pPr>
      <w:r>
        <w:t>Более детальные паспортизация и описание в данной электронной модели сельского поселения отсутствуют в связи с небольшой численностью населения и неразветвленной схемой тепловых сетей.</w:t>
      </w:r>
    </w:p>
    <w:p w:rsidR="00634A50" w:rsidRDefault="00634A50" w:rsidP="00634A50">
      <w:pPr>
        <w:pStyle w:val="-4"/>
      </w:pPr>
      <w:r>
        <w:t xml:space="preserve">Зоны действия источников тепловой энергии представлены в одноименном слое </w:t>
      </w:r>
      <w:r>
        <w:rPr>
          <w:lang w:val="en-US"/>
        </w:rPr>
        <w:t>Zulu</w:t>
      </w:r>
      <w:r>
        <w:t xml:space="preserve"> ГИС. </w:t>
      </w:r>
    </w:p>
    <w:p w:rsidR="00634A50" w:rsidRDefault="00634A50" w:rsidP="00634A50">
      <w:pPr>
        <w:pStyle w:val="afa"/>
        <w:jc w:val="center"/>
      </w:pPr>
      <w:r>
        <w:rPr>
          <w:noProof/>
          <w:lang w:eastAsia="ru-RU"/>
        </w:rPr>
        <w:lastRenderedPageBreak/>
        <w:drawing>
          <wp:inline distT="0" distB="0" distL="0" distR="0" wp14:anchorId="5CFB57B1" wp14:editId="316007E1">
            <wp:extent cx="5693410" cy="5279390"/>
            <wp:effectExtent l="0" t="0" r="2540" b="0"/>
            <wp:docPr id="32" name="Рисунок 32" descr="Пример сетки Э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 сетки ЭТП"/>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3410" cy="5279390"/>
                    </a:xfrm>
                    <a:prstGeom prst="rect">
                      <a:avLst/>
                    </a:prstGeom>
                    <a:noFill/>
                    <a:ln>
                      <a:noFill/>
                    </a:ln>
                  </pic:spPr>
                </pic:pic>
              </a:graphicData>
            </a:graphic>
          </wp:inline>
        </w:drawing>
      </w:r>
    </w:p>
    <w:p w:rsidR="00634A50" w:rsidRDefault="00634A50" w:rsidP="00634A50">
      <w:pPr>
        <w:pStyle w:val="-f"/>
      </w:pPr>
      <w:bookmarkStart w:id="263" w:name="_Toc99533012"/>
      <w:bookmarkStart w:id="264" w:name="_Toc521673077"/>
      <w:r w:rsidRPr="002B35C3">
        <w:t xml:space="preserve">Рисунок </w:t>
      </w:r>
      <w:r w:rsidR="0048680D">
        <w:fldChar w:fldCharType="begin"/>
      </w:r>
      <w:r w:rsidR="0048680D">
        <w:instrText xml:space="preserve"> STYLEREF "СТ - 1 заголовок"  \s </w:instrText>
      </w:r>
      <w:r w:rsidR="0048680D">
        <w:fldChar w:fldCharType="separate"/>
      </w:r>
      <w:r w:rsidR="0048680D">
        <w:rPr>
          <w:noProof/>
        </w:rPr>
        <w:t>4</w:t>
      </w:r>
      <w:r w:rsidR="0048680D">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8680D">
        <w:rPr>
          <w:noProof/>
        </w:rPr>
        <w:t>5</w:t>
      </w:r>
      <w:r>
        <w:fldChar w:fldCharType="end"/>
      </w:r>
      <w:r w:rsidRPr="002B35C3">
        <w:t xml:space="preserve"> – </w:t>
      </w:r>
      <w:r w:rsidRPr="0086098D">
        <w:t xml:space="preserve">Пример отображения </w:t>
      </w:r>
      <w:r>
        <w:t>элементов территориального деления</w:t>
      </w:r>
      <w:bookmarkEnd w:id="263"/>
    </w:p>
    <w:p w:rsidR="00634A50" w:rsidRDefault="00634A50" w:rsidP="00634A50">
      <w:pPr>
        <w:pStyle w:val="-4"/>
        <w:ind w:firstLine="0"/>
        <w:jc w:val="center"/>
      </w:pPr>
      <w:r>
        <w:rPr>
          <w:noProof/>
        </w:rPr>
        <w:drawing>
          <wp:inline distT="0" distB="0" distL="0" distR="0" wp14:anchorId="4C1B0FC4" wp14:editId="4538A18D">
            <wp:extent cx="4072255" cy="2835910"/>
            <wp:effectExtent l="0" t="0" r="4445" b="2540"/>
            <wp:docPr id="31" name="Рисунок 31" descr="Зона действия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она действия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72255" cy="2835910"/>
                    </a:xfrm>
                    <a:prstGeom prst="rect">
                      <a:avLst/>
                    </a:prstGeom>
                    <a:noFill/>
                    <a:ln>
                      <a:noFill/>
                    </a:ln>
                  </pic:spPr>
                </pic:pic>
              </a:graphicData>
            </a:graphic>
          </wp:inline>
        </w:drawing>
      </w:r>
    </w:p>
    <w:p w:rsidR="00634A50" w:rsidRDefault="00634A50" w:rsidP="00634A50">
      <w:pPr>
        <w:pStyle w:val="-f"/>
      </w:pPr>
      <w:bookmarkStart w:id="265" w:name="_Toc99533013"/>
      <w:r w:rsidRPr="002B35C3">
        <w:t xml:space="preserve">Рисунок </w:t>
      </w:r>
      <w:r w:rsidR="0048680D">
        <w:fldChar w:fldCharType="begin"/>
      </w:r>
      <w:r w:rsidR="0048680D">
        <w:instrText xml:space="preserve"> STYLEREF "СТ - 1 заголовок"  \s </w:instrText>
      </w:r>
      <w:r w:rsidR="0048680D">
        <w:fldChar w:fldCharType="separate"/>
      </w:r>
      <w:r w:rsidR="0048680D">
        <w:rPr>
          <w:noProof/>
        </w:rPr>
        <w:t>4</w:t>
      </w:r>
      <w:r w:rsidR="0048680D">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8680D">
        <w:rPr>
          <w:noProof/>
        </w:rPr>
        <w:t>6</w:t>
      </w:r>
      <w:r>
        <w:fldChar w:fldCharType="end"/>
      </w:r>
      <w:r w:rsidRPr="002B35C3">
        <w:t xml:space="preserve"> – </w:t>
      </w:r>
      <w:r>
        <w:t>Зона действия котельной №16 (с. Амур)</w:t>
      </w:r>
      <w:bookmarkEnd w:id="265"/>
    </w:p>
    <w:p w:rsidR="00634A50" w:rsidRDefault="00AC586A" w:rsidP="00634A50">
      <w:pPr>
        <w:pStyle w:val="-4"/>
        <w:ind w:firstLine="0"/>
        <w:jc w:val="center"/>
      </w:pPr>
      <w:r>
        <w:rPr>
          <w:noProof/>
        </w:rPr>
        <w:lastRenderedPageBreak/>
        <w:drawing>
          <wp:inline distT="0" distB="0" distL="0" distR="0" wp14:anchorId="289A85C6" wp14:editId="4B0AD7D1">
            <wp:extent cx="4619625" cy="3712190"/>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Амурское рис 4.5.PNG"/>
                    <pic:cNvPicPr/>
                  </pic:nvPicPr>
                  <pic:blipFill>
                    <a:blip r:embed="rId41">
                      <a:extLst>
                        <a:ext uri="{28A0092B-C50C-407E-A947-70E740481C1C}">
                          <a14:useLocalDpi xmlns:a14="http://schemas.microsoft.com/office/drawing/2010/main" val="0"/>
                        </a:ext>
                      </a:extLst>
                    </a:blip>
                    <a:stretch>
                      <a:fillRect/>
                    </a:stretch>
                  </pic:blipFill>
                  <pic:spPr>
                    <a:xfrm>
                      <a:off x="0" y="0"/>
                      <a:ext cx="4629501" cy="3720126"/>
                    </a:xfrm>
                    <a:prstGeom prst="rect">
                      <a:avLst/>
                    </a:prstGeom>
                  </pic:spPr>
                </pic:pic>
              </a:graphicData>
            </a:graphic>
          </wp:inline>
        </w:drawing>
      </w:r>
    </w:p>
    <w:p w:rsidR="00634A50" w:rsidRDefault="00634A50" w:rsidP="00634A50">
      <w:pPr>
        <w:pStyle w:val="-f"/>
      </w:pPr>
      <w:bookmarkStart w:id="266" w:name="_Toc99533014"/>
      <w:r w:rsidRPr="002B35C3">
        <w:t xml:space="preserve">Рисунок </w:t>
      </w:r>
      <w:r w:rsidR="0048680D">
        <w:fldChar w:fldCharType="begin"/>
      </w:r>
      <w:r w:rsidR="0048680D">
        <w:instrText xml:space="preserve"> STYLEREF "СТ - 1 заголовок"  \s </w:instrText>
      </w:r>
      <w:r w:rsidR="0048680D">
        <w:fldChar w:fldCharType="separate"/>
      </w:r>
      <w:r w:rsidR="0048680D">
        <w:rPr>
          <w:noProof/>
        </w:rPr>
        <w:t>4</w:t>
      </w:r>
      <w:r w:rsidR="0048680D">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8680D">
        <w:rPr>
          <w:noProof/>
        </w:rPr>
        <w:t>7</w:t>
      </w:r>
      <w:r>
        <w:fldChar w:fldCharType="end"/>
      </w:r>
      <w:r w:rsidRPr="002B35C3">
        <w:t xml:space="preserve"> – </w:t>
      </w:r>
      <w:r>
        <w:t>Зона действия котельной №17 (с. Абай)</w:t>
      </w:r>
      <w:bookmarkEnd w:id="266"/>
    </w:p>
    <w:p w:rsidR="00634A50" w:rsidRDefault="00634A50" w:rsidP="00634A50">
      <w:pPr>
        <w:pStyle w:val="-20"/>
        <w:numPr>
          <w:ilvl w:val="1"/>
          <w:numId w:val="5"/>
        </w:numPr>
        <w:jc w:val="both"/>
      </w:pPr>
      <w:bookmarkStart w:id="267" w:name="_Toc33703092"/>
      <w:bookmarkStart w:id="268" w:name="_Toc102172534"/>
      <w:bookmarkEnd w:id="264"/>
      <w:r>
        <w:t>Гидравлический расчёт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67"/>
      <w:bookmarkEnd w:id="268"/>
    </w:p>
    <w:p w:rsidR="00634A50" w:rsidRDefault="00634A50" w:rsidP="00634A50">
      <w:pPr>
        <w:pStyle w:val="-4"/>
      </w:pPr>
      <w:r w:rsidRPr="00FD7A7C">
        <w:t xml:space="preserve">Пакет </w:t>
      </w:r>
      <w:r w:rsidRPr="000C1275">
        <w:t>ZuluThermo</w:t>
      </w:r>
      <w:r w:rsidRPr="00FD7A7C">
        <w:t xml:space="preserve"> позволяет создать расчетную математическую модель сети и выполнить различные теплогидравлические расчеты.</w:t>
      </w:r>
      <w:r>
        <w:t xml:space="preserve"> </w:t>
      </w:r>
      <w:r w:rsidRPr="00FD7A7C">
        <w:t>Расчету подлежат тупиковые и кольцевые тепловые сети</w:t>
      </w:r>
      <w:r>
        <w:t>.</w:t>
      </w:r>
    </w:p>
    <w:p w:rsidR="00634A50" w:rsidRPr="00041DF1" w:rsidRDefault="00634A50" w:rsidP="00634A50">
      <w:pPr>
        <w:pStyle w:val="-4"/>
      </w:pPr>
      <w:r w:rsidRPr="000C1275">
        <w:rPr>
          <w:b/>
          <w:i/>
          <w:u w:val="single"/>
        </w:rPr>
        <w:t>Наладочный расчет.</w:t>
      </w:r>
      <w:r w:rsidRPr="000C1275">
        <w:t xml:space="preserve"> </w:t>
      </w:r>
      <w:r w:rsidRPr="00041DF1">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rsidR="00634A50" w:rsidRPr="00041DF1" w:rsidRDefault="00634A50" w:rsidP="00634A50">
      <w:pPr>
        <w:pStyle w:val="-4"/>
      </w:pPr>
      <w:r w:rsidRPr="00041DF1">
        <w:t>Наладочный расчет является основным расчетным режимом для систем теплоснабжения.</w:t>
      </w:r>
    </w:p>
    <w:p w:rsidR="00634A50" w:rsidRPr="00041DF1" w:rsidRDefault="00634A50" w:rsidP="00634A50">
      <w:pPr>
        <w:pStyle w:val="-4"/>
      </w:pPr>
      <w:r w:rsidRPr="00041DF1">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634A50" w:rsidRPr="00041DF1" w:rsidRDefault="00634A50" w:rsidP="00634A50">
      <w:pPr>
        <w:pStyle w:val="-4"/>
      </w:pPr>
      <w:r w:rsidRPr="00041DF1">
        <w:t xml:space="preserve">В ПРК </w:t>
      </w:r>
      <w:r w:rsidRPr="000C1275">
        <w:t>Zulu</w:t>
      </w:r>
      <w:r w:rsidRPr="00041DF1">
        <w:t xml:space="preserve"> наладочный расчет приобретается отдельным модулем.</w:t>
      </w:r>
    </w:p>
    <w:p w:rsidR="00634A50" w:rsidRPr="00041DF1" w:rsidRDefault="00F41438" w:rsidP="00634A50">
      <w:pPr>
        <w:pStyle w:val="afa"/>
        <w:jc w:val="center"/>
        <w:rPr>
          <w:lang w:eastAsia="ru-RU"/>
        </w:rPr>
      </w:pPr>
      <w:r>
        <w:rPr>
          <w:noProof/>
          <w:lang w:eastAsia="ru-RU"/>
        </w:rPr>
        <w:lastRenderedPageBreak/>
        <w:drawing>
          <wp:inline distT="0" distB="0" distL="0" distR="0" wp14:anchorId="7A06536D" wp14:editId="5FBB6904">
            <wp:extent cx="6119495" cy="308292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9495" cy="3082925"/>
                    </a:xfrm>
                    <a:prstGeom prst="rect">
                      <a:avLst/>
                    </a:prstGeom>
                  </pic:spPr>
                </pic:pic>
              </a:graphicData>
            </a:graphic>
          </wp:inline>
        </w:drawing>
      </w:r>
    </w:p>
    <w:p w:rsidR="00634A50" w:rsidRDefault="00634A50" w:rsidP="00634A50">
      <w:pPr>
        <w:pStyle w:val="-f"/>
      </w:pPr>
      <w:bookmarkStart w:id="269" w:name="_Toc99533015"/>
      <w:bookmarkStart w:id="270" w:name="_Toc521673078"/>
      <w:r w:rsidRPr="00F41438">
        <w:t xml:space="preserve">Рисунок </w:t>
      </w:r>
      <w:r w:rsidR="0048680D">
        <w:fldChar w:fldCharType="begin"/>
      </w:r>
      <w:r w:rsidR="0048680D">
        <w:instrText xml:space="preserve"> STYLEREF "СТ - 1 заголовок"  \s </w:instrText>
      </w:r>
      <w:r w:rsidR="0048680D">
        <w:fldChar w:fldCharType="separate"/>
      </w:r>
      <w:r w:rsidR="0048680D">
        <w:rPr>
          <w:noProof/>
        </w:rPr>
        <w:t>4</w:t>
      </w:r>
      <w:r w:rsidR="0048680D">
        <w:rPr>
          <w:noProof/>
        </w:rPr>
        <w:fldChar w:fldCharType="end"/>
      </w:r>
      <w:r w:rsidRPr="00F41438">
        <w:t>.</w:t>
      </w:r>
      <w:r w:rsidRPr="00F41438">
        <w:fldChar w:fldCharType="begin"/>
      </w:r>
      <w:r w:rsidRPr="00F41438">
        <w:instrText xml:space="preserve"> SEQ Рисунок \* ARABIC \</w:instrText>
      </w:r>
      <w:r w:rsidRPr="00F41438">
        <w:rPr>
          <w:lang w:val="en-US"/>
        </w:rPr>
        <w:instrText>s</w:instrText>
      </w:r>
      <w:r w:rsidRPr="00F41438">
        <w:instrText xml:space="preserve"> 1 </w:instrText>
      </w:r>
      <w:r w:rsidRPr="00F41438">
        <w:fldChar w:fldCharType="separate"/>
      </w:r>
      <w:r w:rsidR="0048680D">
        <w:rPr>
          <w:noProof/>
        </w:rPr>
        <w:t>8</w:t>
      </w:r>
      <w:r w:rsidRPr="00F41438">
        <w:fldChar w:fldCharType="end"/>
      </w:r>
      <w:r w:rsidRPr="00F41438">
        <w:t xml:space="preserve"> – Вкладка наладочного расчета</w:t>
      </w:r>
      <w:bookmarkEnd w:id="269"/>
    </w:p>
    <w:p w:rsidR="00634A50" w:rsidRPr="00CB7425" w:rsidRDefault="00634A50" w:rsidP="00634A50">
      <w:pPr>
        <w:pStyle w:val="-4"/>
      </w:pPr>
      <w:bookmarkStart w:id="271" w:name="_Toc335807191"/>
      <w:bookmarkStart w:id="272" w:name="_Toc522611379"/>
      <w:r>
        <w:rPr>
          <w:b/>
          <w:i/>
          <w:u w:val="single"/>
        </w:rPr>
        <w:t>Поверочный расчет.</w:t>
      </w:r>
      <w:bookmarkEnd w:id="271"/>
      <w:bookmarkEnd w:id="272"/>
      <w:r>
        <w:rPr>
          <w:b/>
          <w:i/>
          <w:u w:val="single"/>
        </w:rPr>
        <w:t xml:space="preserve"> </w:t>
      </w:r>
      <w:r w:rsidRPr="00CB7425">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w:t>
      </w:r>
      <w:r>
        <w:t>,</w:t>
      </w:r>
      <w:r w:rsidRPr="00CB7425">
        <w:t xml:space="preserve"> получаемой потребителем при заданной температуре воды в подающем трубопроводе и располагаемом напоре на источнике.</w:t>
      </w:r>
    </w:p>
    <w:p w:rsidR="00634A50" w:rsidRPr="00CB7425" w:rsidRDefault="00634A50" w:rsidP="00634A50">
      <w:pPr>
        <w:pStyle w:val="-4"/>
      </w:pPr>
      <w:r w:rsidRPr="00CB7425">
        <w:t>Поверочный расчет выполняется при актуализации схем теплоснабжения после редактирования дросселирующих устройств у потребителей.</w:t>
      </w:r>
    </w:p>
    <w:p w:rsidR="00634A50" w:rsidRPr="00CB7425" w:rsidRDefault="00634A50" w:rsidP="00634A50">
      <w:pPr>
        <w:pStyle w:val="-4"/>
      </w:pPr>
      <w:r w:rsidRPr="00CB7425">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w:t>
      </w:r>
      <w:r>
        <w:t>ы</w:t>
      </w:r>
      <w:r w:rsidRPr="00CB7425">
        <w:t xml:space="preserve">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w:t>
      </w:r>
      <w:r>
        <w:t>участков тепловой сети, передаче</w:t>
      </w:r>
      <w:r w:rsidRPr="00CB7425">
        <w:t xml:space="preserve"> воды и тепловой энергии от одного источника к другому по одному из трубопроводов и т.д.</w:t>
      </w:r>
    </w:p>
    <w:p w:rsidR="00634A50" w:rsidRPr="00CB7425" w:rsidRDefault="00634A50" w:rsidP="00634A50">
      <w:pPr>
        <w:pStyle w:val="-4"/>
      </w:pPr>
      <w:r w:rsidRPr="00CB7425">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634A50" w:rsidRPr="00CB7425" w:rsidRDefault="00634A50" w:rsidP="00634A50">
      <w:pPr>
        <w:pStyle w:val="-4"/>
      </w:pPr>
      <w:r w:rsidRPr="00CB7425">
        <w:t xml:space="preserve">В ПРК </w:t>
      </w:r>
      <w:r w:rsidRPr="00E653C3">
        <w:t>Zulu</w:t>
      </w:r>
      <w:r w:rsidRPr="00CB7425">
        <w:t xml:space="preserve"> поверочный расчет приобретается отдельным модулем.</w:t>
      </w:r>
    </w:p>
    <w:p w:rsidR="00634A50" w:rsidRPr="00E653C3" w:rsidRDefault="00F41438" w:rsidP="00634A50">
      <w:pPr>
        <w:pStyle w:val="afa"/>
        <w:jc w:val="center"/>
        <w:rPr>
          <w:lang w:eastAsia="ru-RU"/>
        </w:rPr>
      </w:pPr>
      <w:r>
        <w:rPr>
          <w:noProof/>
          <w:lang w:eastAsia="ru-RU"/>
        </w:rPr>
        <w:lastRenderedPageBreak/>
        <w:drawing>
          <wp:inline distT="0" distB="0" distL="0" distR="0" wp14:anchorId="33B8B85D" wp14:editId="50858F91">
            <wp:extent cx="6119495" cy="308292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9495" cy="3082925"/>
                    </a:xfrm>
                    <a:prstGeom prst="rect">
                      <a:avLst/>
                    </a:prstGeom>
                  </pic:spPr>
                </pic:pic>
              </a:graphicData>
            </a:graphic>
          </wp:inline>
        </w:drawing>
      </w:r>
    </w:p>
    <w:p w:rsidR="00634A50" w:rsidRDefault="00634A50" w:rsidP="00634A50">
      <w:pPr>
        <w:pStyle w:val="-f"/>
      </w:pPr>
      <w:bookmarkStart w:id="273" w:name="_Toc99533016"/>
      <w:bookmarkStart w:id="274" w:name="_Toc521673079"/>
      <w:r w:rsidRPr="00F41438">
        <w:t xml:space="preserve">Рисунок </w:t>
      </w:r>
      <w:r w:rsidR="0048680D">
        <w:fldChar w:fldCharType="begin"/>
      </w:r>
      <w:r w:rsidR="0048680D">
        <w:instrText xml:space="preserve"> STYLEREF "СТ - 1 заголовок"  \s </w:instrText>
      </w:r>
      <w:r w:rsidR="0048680D">
        <w:fldChar w:fldCharType="separate"/>
      </w:r>
      <w:r w:rsidR="0048680D">
        <w:rPr>
          <w:noProof/>
        </w:rPr>
        <w:t>4</w:t>
      </w:r>
      <w:r w:rsidR="0048680D">
        <w:rPr>
          <w:noProof/>
        </w:rPr>
        <w:fldChar w:fldCharType="end"/>
      </w:r>
      <w:r w:rsidRPr="00F41438">
        <w:t>.</w:t>
      </w:r>
      <w:r w:rsidRPr="00F41438">
        <w:fldChar w:fldCharType="begin"/>
      </w:r>
      <w:r w:rsidRPr="00F41438">
        <w:instrText xml:space="preserve"> SEQ Рисунок \* ARABIC \</w:instrText>
      </w:r>
      <w:r w:rsidRPr="00F41438">
        <w:rPr>
          <w:lang w:val="en-US"/>
        </w:rPr>
        <w:instrText>s</w:instrText>
      </w:r>
      <w:r w:rsidRPr="00F41438">
        <w:instrText xml:space="preserve"> 1 </w:instrText>
      </w:r>
      <w:r w:rsidRPr="00F41438">
        <w:fldChar w:fldCharType="separate"/>
      </w:r>
      <w:r w:rsidR="0048680D">
        <w:rPr>
          <w:noProof/>
        </w:rPr>
        <w:t>9</w:t>
      </w:r>
      <w:r w:rsidRPr="00F41438">
        <w:fldChar w:fldCharType="end"/>
      </w:r>
      <w:r w:rsidRPr="00F41438">
        <w:t xml:space="preserve"> – Вкладка поверочного расчета</w:t>
      </w:r>
      <w:bookmarkEnd w:id="273"/>
    </w:p>
    <w:bookmarkEnd w:id="274"/>
    <w:p w:rsidR="00634A50" w:rsidRPr="00E653C3" w:rsidRDefault="00634A50" w:rsidP="00634A50">
      <w:pPr>
        <w:pStyle w:val="-4"/>
      </w:pPr>
      <w:r>
        <w:t xml:space="preserve">Поверочный расчет в данной работе не проводился в связи с тем, что схема теплоснабжения Амурского сельского поселения разрабатывается впервые. </w:t>
      </w:r>
    </w:p>
    <w:p w:rsidR="00634A50" w:rsidRDefault="00634A50" w:rsidP="00634A50">
      <w:pPr>
        <w:pStyle w:val="-20"/>
        <w:numPr>
          <w:ilvl w:val="1"/>
          <w:numId w:val="5"/>
        </w:numPr>
        <w:jc w:val="both"/>
      </w:pPr>
      <w:bookmarkStart w:id="275" w:name="_Toc33703093"/>
      <w:bookmarkStart w:id="276" w:name="_Toc102172535"/>
      <w:bookmarkEnd w:id="270"/>
      <w: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75"/>
      <w:bookmarkEnd w:id="276"/>
    </w:p>
    <w:p w:rsidR="00634A50" w:rsidRDefault="00634A50" w:rsidP="00634A50">
      <w:pPr>
        <w:pStyle w:val="-4"/>
      </w:pPr>
      <w:r w:rsidRPr="00E33A3D">
        <w:t xml:space="preserve">В связи с небольшой численностью населения и неразветвленной схемой тепловых сетей </w:t>
      </w:r>
      <w:r>
        <w:t>в электронной модели</w:t>
      </w:r>
      <w:r w:rsidRPr="00E33A3D">
        <w:t xml:space="preserve"> </w:t>
      </w:r>
      <w:r>
        <w:t>Амурского сельского поселения моделирование всех видов переключений, осуществляемых в тепловых сетях, не производится.</w:t>
      </w:r>
    </w:p>
    <w:p w:rsidR="00634A50" w:rsidRDefault="00634A50" w:rsidP="00634A50">
      <w:pPr>
        <w:pStyle w:val="-20"/>
        <w:numPr>
          <w:ilvl w:val="1"/>
          <w:numId w:val="5"/>
        </w:numPr>
        <w:jc w:val="both"/>
      </w:pPr>
      <w:bookmarkStart w:id="277" w:name="_Toc33703094"/>
      <w:bookmarkStart w:id="278" w:name="_Toc102172536"/>
      <w:r>
        <w:t>Расчёт балансов тепловой энергии по источникам тепловой энергии и по территориальному признаку</w:t>
      </w:r>
      <w:bookmarkEnd w:id="277"/>
      <w:bookmarkEnd w:id="278"/>
    </w:p>
    <w:p w:rsidR="00634A50" w:rsidRPr="000443AF" w:rsidRDefault="00634A50" w:rsidP="00634A50">
      <w:pPr>
        <w:pStyle w:val="-4"/>
      </w:pPr>
      <w:r w:rsidRPr="000443AF">
        <w:t>Целью расч</w:t>
      </w:r>
      <w:r>
        <w:t>е</w:t>
      </w:r>
      <w:r w:rsidRPr="000443AF">
        <w:t>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w:t>
      </w:r>
      <w:r>
        <w:t>,</w:t>
      </w:r>
      <w:r w:rsidRPr="000443AF">
        <w:t xml:space="preserve"> получаемой потребителем при заданной температуре воды в подающем трубопроводе и располагаемом напоре на источнике.</w:t>
      </w:r>
    </w:p>
    <w:p w:rsidR="00634A50" w:rsidRPr="000443AF" w:rsidRDefault="00634A50" w:rsidP="00634A50">
      <w:pPr>
        <w:pStyle w:val="-4"/>
      </w:pPr>
      <w:r w:rsidRPr="000443AF">
        <w:t>Расч</w:t>
      </w:r>
      <w:r>
        <w:t>е</w:t>
      </w:r>
      <w:r w:rsidRPr="000443AF">
        <w:t xml:space="preserve">ты могут проводиться при различных исходных данных, в том числе при аварийных ситуациях, например, отключении отдельных </w:t>
      </w:r>
      <w:r>
        <w:t>участков тепловой сети, передаче</w:t>
      </w:r>
      <w:r w:rsidRPr="000443AF">
        <w:t xml:space="preserve"> воды и тепловой энергии от одного источника к другому по одному из трубопроводов и т.д.</w:t>
      </w:r>
    </w:p>
    <w:p w:rsidR="00634A50" w:rsidRPr="000443AF" w:rsidRDefault="00634A50" w:rsidP="00634A50">
      <w:pPr>
        <w:pStyle w:val="-4"/>
      </w:pPr>
      <w:r w:rsidRPr="000443AF">
        <w:t>Расчёт тепловых сетей можно проводить с учётом:</w:t>
      </w:r>
    </w:p>
    <w:p w:rsidR="00634A50" w:rsidRPr="000443AF" w:rsidRDefault="00634A50" w:rsidP="007E0C2F">
      <w:pPr>
        <w:pStyle w:val="-4"/>
        <w:numPr>
          <w:ilvl w:val="0"/>
          <w:numId w:val="38"/>
        </w:numPr>
      </w:pPr>
      <w:r w:rsidRPr="000443AF">
        <w:t>утечек из тепловой сети и систем теплопотребления;</w:t>
      </w:r>
    </w:p>
    <w:p w:rsidR="00634A50" w:rsidRPr="000443AF" w:rsidRDefault="00634A50" w:rsidP="007E0C2F">
      <w:pPr>
        <w:pStyle w:val="-4"/>
        <w:numPr>
          <w:ilvl w:val="0"/>
          <w:numId w:val="38"/>
        </w:numPr>
      </w:pPr>
      <w:r w:rsidRPr="000443AF">
        <w:t>тепловых потерь в трубопроводах тепловой сети;</w:t>
      </w:r>
    </w:p>
    <w:p w:rsidR="00634A50" w:rsidRPr="000443AF" w:rsidRDefault="00634A50" w:rsidP="007E0C2F">
      <w:pPr>
        <w:pStyle w:val="-4"/>
        <w:numPr>
          <w:ilvl w:val="0"/>
          <w:numId w:val="38"/>
        </w:numPr>
      </w:pPr>
      <w:r w:rsidRPr="000443AF">
        <w:t>фактически установленного оборудования на абонентских вводах и тепловых сетях.</w:t>
      </w:r>
    </w:p>
    <w:p w:rsidR="00634A50" w:rsidRDefault="00F41438" w:rsidP="00634A50">
      <w:pPr>
        <w:pStyle w:val="-4"/>
        <w:ind w:firstLine="0"/>
        <w:jc w:val="center"/>
      </w:pPr>
      <w:r>
        <w:rPr>
          <w:noProof/>
        </w:rPr>
        <w:lastRenderedPageBreak/>
        <w:drawing>
          <wp:inline distT="0" distB="0" distL="0" distR="0" wp14:anchorId="2EE187F7" wp14:editId="1D29E3DA">
            <wp:extent cx="6119495" cy="3919855"/>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495" cy="3919855"/>
                    </a:xfrm>
                    <a:prstGeom prst="rect">
                      <a:avLst/>
                    </a:prstGeom>
                  </pic:spPr>
                </pic:pic>
              </a:graphicData>
            </a:graphic>
          </wp:inline>
        </w:drawing>
      </w:r>
    </w:p>
    <w:p w:rsidR="00634A50" w:rsidRDefault="00634A50" w:rsidP="00634A50">
      <w:pPr>
        <w:pStyle w:val="-f"/>
      </w:pPr>
      <w:bookmarkStart w:id="279" w:name="_Ref99528461"/>
      <w:bookmarkStart w:id="280" w:name="_Toc99533017"/>
      <w:r w:rsidRPr="002B35C3">
        <w:t xml:space="preserve">Рисунок </w:t>
      </w:r>
      <w:r w:rsidR="0048680D">
        <w:fldChar w:fldCharType="begin"/>
      </w:r>
      <w:r w:rsidR="0048680D">
        <w:instrText xml:space="preserve"> STYLEREF "СТ - 1 заголовок"  \s </w:instrText>
      </w:r>
      <w:r w:rsidR="0048680D">
        <w:fldChar w:fldCharType="separate"/>
      </w:r>
      <w:r w:rsidR="0048680D">
        <w:rPr>
          <w:noProof/>
        </w:rPr>
        <w:t>4</w:t>
      </w:r>
      <w:r w:rsidR="0048680D">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8680D">
        <w:rPr>
          <w:noProof/>
        </w:rPr>
        <w:t>10</w:t>
      </w:r>
      <w:r>
        <w:fldChar w:fldCharType="end"/>
      </w:r>
      <w:bookmarkEnd w:id="279"/>
      <w:r w:rsidRPr="002B35C3">
        <w:t xml:space="preserve"> – </w:t>
      </w:r>
      <w:r>
        <w:t>Расчет балансов тепловой энергии по Котельной №16 (с. Амур)</w:t>
      </w:r>
      <w:bookmarkEnd w:id="280"/>
    </w:p>
    <w:p w:rsidR="00634A50" w:rsidRDefault="00F41438" w:rsidP="00634A50">
      <w:pPr>
        <w:pStyle w:val="-4"/>
        <w:spacing w:before="360"/>
        <w:ind w:firstLine="0"/>
        <w:jc w:val="center"/>
      </w:pPr>
      <w:r>
        <w:rPr>
          <w:noProof/>
        </w:rPr>
        <w:drawing>
          <wp:inline distT="0" distB="0" distL="0" distR="0" wp14:anchorId="6B16E2DB" wp14:editId="6809E265">
            <wp:extent cx="6119495" cy="360553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9495" cy="3605530"/>
                    </a:xfrm>
                    <a:prstGeom prst="rect">
                      <a:avLst/>
                    </a:prstGeom>
                  </pic:spPr>
                </pic:pic>
              </a:graphicData>
            </a:graphic>
          </wp:inline>
        </w:drawing>
      </w:r>
    </w:p>
    <w:p w:rsidR="00634A50" w:rsidRDefault="00634A50" w:rsidP="00634A50">
      <w:pPr>
        <w:pStyle w:val="-f"/>
      </w:pPr>
      <w:bookmarkStart w:id="281" w:name="_Ref99528462"/>
      <w:bookmarkStart w:id="282" w:name="_Toc99533018"/>
      <w:r w:rsidRPr="002B35C3">
        <w:t xml:space="preserve">Рисунок </w:t>
      </w:r>
      <w:r w:rsidR="0048680D">
        <w:fldChar w:fldCharType="begin"/>
      </w:r>
      <w:r w:rsidR="0048680D">
        <w:instrText xml:space="preserve"> STYLEREF "СТ - 1 заголовок"  \s </w:instrText>
      </w:r>
      <w:r w:rsidR="0048680D">
        <w:fldChar w:fldCharType="separate"/>
      </w:r>
      <w:r w:rsidR="0048680D">
        <w:rPr>
          <w:noProof/>
        </w:rPr>
        <w:t>4</w:t>
      </w:r>
      <w:r w:rsidR="0048680D">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8680D">
        <w:rPr>
          <w:noProof/>
        </w:rPr>
        <w:t>11</w:t>
      </w:r>
      <w:r>
        <w:fldChar w:fldCharType="end"/>
      </w:r>
      <w:bookmarkEnd w:id="281"/>
      <w:r w:rsidRPr="002B35C3">
        <w:t xml:space="preserve"> – </w:t>
      </w:r>
      <w:r>
        <w:t>Расчет балансов тепловой энергии по Котельной №17 (с. Абай)</w:t>
      </w:r>
      <w:bookmarkEnd w:id="282"/>
    </w:p>
    <w:p w:rsidR="00634A50" w:rsidRDefault="00634A50" w:rsidP="00634A50">
      <w:pPr>
        <w:pStyle w:val="-4"/>
        <w:ind w:firstLine="0"/>
        <w:jc w:val="center"/>
      </w:pPr>
    </w:p>
    <w:p w:rsidR="00634A50" w:rsidRDefault="00634A50" w:rsidP="00634A50">
      <w:pPr>
        <w:pStyle w:val="-20"/>
        <w:numPr>
          <w:ilvl w:val="1"/>
          <w:numId w:val="5"/>
        </w:numPr>
      </w:pPr>
      <w:bookmarkStart w:id="283" w:name="_Toc33703095"/>
      <w:bookmarkStart w:id="284" w:name="_Toc102172537"/>
      <w:r>
        <w:lastRenderedPageBreak/>
        <w:t>Расчёт потерь тепловой энергии через изоляцию и с утечками теплоносителя</w:t>
      </w:r>
      <w:bookmarkEnd w:id="283"/>
      <w:bookmarkEnd w:id="284"/>
    </w:p>
    <w:p w:rsidR="00634A50" w:rsidRDefault="00634A50" w:rsidP="00634A50">
      <w:pPr>
        <w:pStyle w:val="-4"/>
      </w:pPr>
      <w:r w:rsidRPr="004153B4">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Результаты выполненных расчетов можно экспортировать в MS Excel.</w:t>
      </w:r>
    </w:p>
    <w:p w:rsidR="00F41438" w:rsidRPr="0029696F" w:rsidRDefault="00F41438" w:rsidP="00F41438">
      <w:pPr>
        <w:pStyle w:val="-4"/>
      </w:pPr>
      <w:r>
        <w:t xml:space="preserve">Результаты расчета нормативных тепловых потерь в ПРК </w:t>
      </w:r>
      <w:r>
        <w:rPr>
          <w:lang w:val="en-US"/>
        </w:rPr>
        <w:t>Zulu</w:t>
      </w:r>
      <w:r w:rsidRPr="0029696F">
        <w:t xml:space="preserve"> </w:t>
      </w:r>
      <w:r>
        <w:t>представлены в п.4.6 (</w:t>
      </w:r>
      <w:r>
        <w:fldChar w:fldCharType="begin"/>
      </w:r>
      <w:r>
        <w:instrText xml:space="preserve"> REF _Ref99528461 \h </w:instrText>
      </w:r>
      <w:r>
        <w:fldChar w:fldCharType="separate"/>
      </w:r>
      <w:r w:rsidR="0048680D" w:rsidRPr="002B35C3">
        <w:t xml:space="preserve">Рисунок </w:t>
      </w:r>
      <w:r w:rsidR="0048680D">
        <w:rPr>
          <w:noProof/>
        </w:rPr>
        <w:t>4</w:t>
      </w:r>
      <w:r w:rsidR="0048680D" w:rsidRPr="002B35C3">
        <w:t>.</w:t>
      </w:r>
      <w:r w:rsidR="0048680D">
        <w:rPr>
          <w:noProof/>
        </w:rPr>
        <w:t>10</w:t>
      </w:r>
      <w:r>
        <w:fldChar w:fldCharType="end"/>
      </w:r>
      <w:r>
        <w:t xml:space="preserve"> - </w:t>
      </w:r>
      <w:r>
        <w:fldChar w:fldCharType="begin"/>
      </w:r>
      <w:r>
        <w:instrText xml:space="preserve"> REF _Ref99528462 \h </w:instrText>
      </w:r>
      <w:r>
        <w:fldChar w:fldCharType="separate"/>
      </w:r>
      <w:r w:rsidR="0048680D" w:rsidRPr="002B35C3">
        <w:t xml:space="preserve">Рисунок </w:t>
      </w:r>
      <w:r w:rsidR="0048680D">
        <w:rPr>
          <w:noProof/>
        </w:rPr>
        <w:t>4</w:t>
      </w:r>
      <w:r w:rsidR="0048680D" w:rsidRPr="002B35C3">
        <w:t>.</w:t>
      </w:r>
      <w:r w:rsidR="0048680D">
        <w:rPr>
          <w:noProof/>
        </w:rPr>
        <w:t>11</w:t>
      </w:r>
      <w:r>
        <w:fldChar w:fldCharType="end"/>
      </w:r>
      <w:r>
        <w:t>).</w:t>
      </w:r>
    </w:p>
    <w:p w:rsidR="00634A50" w:rsidRDefault="00634A50" w:rsidP="00634A50">
      <w:pPr>
        <w:pStyle w:val="-20"/>
        <w:numPr>
          <w:ilvl w:val="1"/>
          <w:numId w:val="5"/>
        </w:numPr>
      </w:pPr>
      <w:bookmarkStart w:id="285" w:name="_Toc33703096"/>
      <w:bookmarkStart w:id="286" w:name="_Toc102172538"/>
      <w:r>
        <w:t>Расчёт показателей надежности теплоснабжения</w:t>
      </w:r>
      <w:bookmarkEnd w:id="285"/>
      <w:bookmarkEnd w:id="286"/>
    </w:p>
    <w:p w:rsidR="00634A50" w:rsidRDefault="00634A50" w:rsidP="00634A50">
      <w:pPr>
        <w:pStyle w:val="-4"/>
      </w:pPr>
      <w:r w:rsidRPr="004153B4">
        <w:t xml:space="preserve">Целью </w:t>
      </w:r>
      <w:r>
        <w:t>расчета является количественная оценка надежности теплоснабжения потребителей в ТС системе централизованного теплоснабжения и обоснование необходимых мероприятий по достижению требуемой надежности для каждого потребителя. Расчет выполняется в соответствии с «Методикой и алгоритмом расчета надежности тепловых сетей при разработке схем теплоснабжения городов» ОАО «Газпром промгаз».</w:t>
      </w:r>
    </w:p>
    <w:p w:rsidR="00634A50" w:rsidRDefault="00634A50" w:rsidP="00634A50">
      <w:pPr>
        <w:pStyle w:val="-4"/>
      </w:pPr>
      <w:r>
        <w:t xml:space="preserve">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 </w:t>
      </w:r>
    </w:p>
    <w:p w:rsidR="00634A50" w:rsidRDefault="00634A50" w:rsidP="00634A50">
      <w:pPr>
        <w:pStyle w:val="-4"/>
      </w:pPr>
      <w:r>
        <w:t>Оценка расчетов показателей надежности представлена в Главе 11.</w:t>
      </w:r>
    </w:p>
    <w:p w:rsidR="00634A50" w:rsidRDefault="004452F4" w:rsidP="00634A50">
      <w:pPr>
        <w:pStyle w:val="-4"/>
      </w:pPr>
      <w:r>
        <w:rPr>
          <w:noProof/>
        </w:rPr>
        <w:drawing>
          <wp:inline distT="0" distB="0" distL="0" distR="0" wp14:anchorId="5E3F19D3" wp14:editId="35CEAB64">
            <wp:extent cx="6119495" cy="309118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19495" cy="3091180"/>
                    </a:xfrm>
                    <a:prstGeom prst="rect">
                      <a:avLst/>
                    </a:prstGeom>
                  </pic:spPr>
                </pic:pic>
              </a:graphicData>
            </a:graphic>
          </wp:inline>
        </w:drawing>
      </w:r>
    </w:p>
    <w:p w:rsidR="00634A50" w:rsidRDefault="00634A50" w:rsidP="00634A50">
      <w:pPr>
        <w:pStyle w:val="-f"/>
      </w:pPr>
      <w:bookmarkStart w:id="287" w:name="_Toc99533019"/>
      <w:r w:rsidRPr="004452F4">
        <w:t xml:space="preserve">Рисунок </w:t>
      </w:r>
      <w:r w:rsidR="0048680D">
        <w:fldChar w:fldCharType="begin"/>
      </w:r>
      <w:r w:rsidR="0048680D">
        <w:instrText xml:space="preserve"> STYLEREF "СТ - 1 заголовок"  \s </w:instrText>
      </w:r>
      <w:r w:rsidR="0048680D">
        <w:fldChar w:fldCharType="separate"/>
      </w:r>
      <w:r w:rsidR="0048680D">
        <w:rPr>
          <w:noProof/>
        </w:rPr>
        <w:t>4</w:t>
      </w:r>
      <w:r w:rsidR="0048680D">
        <w:rPr>
          <w:noProof/>
        </w:rPr>
        <w:fldChar w:fldCharType="end"/>
      </w:r>
      <w:r w:rsidRPr="004452F4">
        <w:t>.</w:t>
      </w:r>
      <w:r w:rsidRPr="004452F4">
        <w:fldChar w:fldCharType="begin"/>
      </w:r>
      <w:r w:rsidRPr="004452F4">
        <w:instrText xml:space="preserve"> SEQ Рисунок \* ARABIC \</w:instrText>
      </w:r>
      <w:r w:rsidRPr="004452F4">
        <w:rPr>
          <w:lang w:val="en-US"/>
        </w:rPr>
        <w:instrText>s</w:instrText>
      </w:r>
      <w:r w:rsidRPr="004452F4">
        <w:instrText xml:space="preserve"> 1 </w:instrText>
      </w:r>
      <w:r w:rsidRPr="004452F4">
        <w:fldChar w:fldCharType="separate"/>
      </w:r>
      <w:r w:rsidR="0048680D">
        <w:rPr>
          <w:noProof/>
        </w:rPr>
        <w:t>12</w:t>
      </w:r>
      <w:r w:rsidRPr="004452F4">
        <w:fldChar w:fldCharType="end"/>
      </w:r>
      <w:r w:rsidRPr="004452F4">
        <w:t xml:space="preserve"> – Вкладка расчета надежности</w:t>
      </w:r>
      <w:bookmarkEnd w:id="287"/>
    </w:p>
    <w:p w:rsidR="00634A50" w:rsidRDefault="00634A50" w:rsidP="00634A50">
      <w:pPr>
        <w:pStyle w:val="-20"/>
        <w:numPr>
          <w:ilvl w:val="1"/>
          <w:numId w:val="5"/>
        </w:numPr>
        <w:jc w:val="both"/>
      </w:pPr>
      <w:bookmarkStart w:id="288" w:name="_Toc33703097"/>
      <w:bookmarkStart w:id="289" w:name="_Toc102172539"/>
      <w:r>
        <w:lastRenderedPageBreak/>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88"/>
      <w:bookmarkEnd w:id="289"/>
    </w:p>
    <w:p w:rsidR="00634A50" w:rsidRPr="007B6D0A" w:rsidRDefault="00634A50" w:rsidP="00634A50">
      <w:pPr>
        <w:pStyle w:val="-4"/>
      </w:pPr>
      <w:r>
        <w:t xml:space="preserve">В геоинформационной системе </w:t>
      </w:r>
      <w:r w:rsidRPr="00A2744F">
        <w:t>Zulu</w:t>
      </w:r>
      <w:r>
        <w:t xml:space="preserve"> есть возможность группового изменения характеристик и состояния объектов тепловой сети по заданным критериям с помощью функции «Запрос». </w:t>
      </w:r>
      <w:r w:rsidRPr="007B6D0A">
        <w:t>Это позволяет применить общее правило изменения каких-либо характеристик одновременно для некоторой совокупности объектов, определяемой заданным критерием отбора, например:</w:t>
      </w:r>
    </w:p>
    <w:p w:rsidR="00634A50" w:rsidRPr="007B6D0A" w:rsidRDefault="00634A50" w:rsidP="007E0C2F">
      <w:pPr>
        <w:pStyle w:val="-4"/>
        <w:numPr>
          <w:ilvl w:val="0"/>
          <w:numId w:val="39"/>
        </w:numPr>
      </w:pPr>
      <w:r w:rsidRPr="007B6D0A">
        <w:t>по всей базе данных описания тепловой сети;</w:t>
      </w:r>
    </w:p>
    <w:p w:rsidR="00634A50" w:rsidRPr="007B6D0A" w:rsidRDefault="00634A50" w:rsidP="007E0C2F">
      <w:pPr>
        <w:pStyle w:val="-4"/>
        <w:numPr>
          <w:ilvl w:val="0"/>
          <w:numId w:val="39"/>
        </w:numPr>
      </w:pPr>
      <w:r w:rsidRPr="007B6D0A">
        <w:t>по одной из связных компонент (тепловой зоне источника);</w:t>
      </w:r>
    </w:p>
    <w:p w:rsidR="00634A50" w:rsidRPr="007B6D0A" w:rsidRDefault="00634A50" w:rsidP="007E0C2F">
      <w:pPr>
        <w:pStyle w:val="-4"/>
        <w:numPr>
          <w:ilvl w:val="0"/>
          <w:numId w:val="39"/>
        </w:numPr>
      </w:pPr>
      <w:r w:rsidRPr="007B6D0A">
        <w:t>по некоторой графической области, заданной произвольным многоугольником;</w:t>
      </w:r>
    </w:p>
    <w:p w:rsidR="00634A50" w:rsidRPr="007B6D0A" w:rsidRDefault="00634A50" w:rsidP="007E0C2F">
      <w:pPr>
        <w:pStyle w:val="-4"/>
        <w:numPr>
          <w:ilvl w:val="0"/>
          <w:numId w:val="39"/>
        </w:numPr>
      </w:pPr>
      <w:r w:rsidRPr="007B6D0A">
        <w:t>по любому признаку (признак потребителя, высота здания, геодезическая отметка, длина трубопровода, тип прокладки и т.д.).</w:t>
      </w:r>
    </w:p>
    <w:p w:rsidR="00634A50" w:rsidRPr="007B6D0A" w:rsidRDefault="00634A50" w:rsidP="00634A50">
      <w:pPr>
        <w:pStyle w:val="-4"/>
      </w:pPr>
      <w:r w:rsidRPr="007B6D0A">
        <w:t>Критерии отбора могут быть любыми, единственное существенное требование: соответствующая информация, на основании которой строится критериальный отбор, должна в явном виде присутствовать в базе данных описания потребителей системы теплоснабжения. Для потребителей, отобранных по заданному критерию, можно выполнить любое из следующих из</w:t>
      </w:r>
      <w:r>
        <w:t>менений характеристик нагрузки:</w:t>
      </w:r>
    </w:p>
    <w:p w:rsidR="00634A50" w:rsidRPr="007B6D0A" w:rsidRDefault="00634A50" w:rsidP="007E0C2F">
      <w:pPr>
        <w:pStyle w:val="-4"/>
        <w:numPr>
          <w:ilvl w:val="0"/>
          <w:numId w:val="40"/>
        </w:numPr>
      </w:pPr>
      <w:r w:rsidRPr="007B6D0A">
        <w:t xml:space="preserve">включение/отключение потребителей, </w:t>
      </w:r>
    </w:p>
    <w:p w:rsidR="00634A50" w:rsidRPr="007B6D0A" w:rsidRDefault="00634A50" w:rsidP="007E0C2F">
      <w:pPr>
        <w:pStyle w:val="-4"/>
        <w:numPr>
          <w:ilvl w:val="0"/>
          <w:numId w:val="40"/>
        </w:numPr>
      </w:pPr>
      <w:r w:rsidRPr="007B6D0A">
        <w:t>переключение режимных состояний участков тепловой сети;</w:t>
      </w:r>
    </w:p>
    <w:p w:rsidR="00634A50" w:rsidRPr="007B6D0A" w:rsidRDefault="00634A50" w:rsidP="007E0C2F">
      <w:pPr>
        <w:pStyle w:val="-4"/>
        <w:numPr>
          <w:ilvl w:val="0"/>
          <w:numId w:val="40"/>
        </w:numPr>
      </w:pPr>
      <w:r w:rsidRPr="007B6D0A">
        <w:t>ограничение одного или нескольких видов тепловой нагрузки (в</w:t>
      </w:r>
      <w:r>
        <w:t xml:space="preserve"> </w:t>
      </w:r>
      <w:r w:rsidRPr="007B6D0A">
        <w:t xml:space="preserve">% от паспортной, в т.ч. и 100%); </w:t>
      </w:r>
    </w:p>
    <w:p w:rsidR="00634A50" w:rsidRPr="007B6D0A" w:rsidRDefault="00634A50" w:rsidP="007E0C2F">
      <w:pPr>
        <w:pStyle w:val="-4"/>
        <w:numPr>
          <w:ilvl w:val="0"/>
          <w:numId w:val="40"/>
        </w:numPr>
      </w:pPr>
      <w:r w:rsidRPr="007B6D0A">
        <w:t>изменение схемы подключения потребителя или ЦТП;</w:t>
      </w:r>
    </w:p>
    <w:p w:rsidR="00634A50" w:rsidRPr="007B6D0A" w:rsidRDefault="00634A50" w:rsidP="007E0C2F">
      <w:pPr>
        <w:pStyle w:val="-4"/>
        <w:numPr>
          <w:ilvl w:val="0"/>
          <w:numId w:val="40"/>
        </w:numPr>
      </w:pPr>
      <w:r w:rsidRPr="007B6D0A">
        <w:t>изменение температуры теплоносителя на входе/выходе;</w:t>
      </w:r>
    </w:p>
    <w:p w:rsidR="00634A50" w:rsidRDefault="00634A50" w:rsidP="007E0C2F">
      <w:pPr>
        <w:pStyle w:val="-4"/>
        <w:numPr>
          <w:ilvl w:val="0"/>
          <w:numId w:val="40"/>
        </w:numPr>
      </w:pPr>
      <w:r w:rsidRPr="007B6D0A">
        <w:t>изменение шероховатости и зарастания трубопроводов и т.д.</w:t>
      </w:r>
    </w:p>
    <w:p w:rsidR="00634A50" w:rsidRDefault="00634A50" w:rsidP="00634A50">
      <w:pPr>
        <w:pStyle w:val="afa"/>
        <w:jc w:val="center"/>
        <w:rPr>
          <w:highlight w:val="yellow"/>
        </w:rPr>
      </w:pPr>
      <w:r>
        <w:rPr>
          <w:noProof/>
          <w:lang w:eastAsia="ru-RU"/>
        </w:rPr>
        <w:lastRenderedPageBreak/>
        <w:drawing>
          <wp:inline distT="0" distB="0" distL="0" distR="0" wp14:anchorId="5491D8D8" wp14:editId="7A38B52D">
            <wp:extent cx="4200525" cy="2807335"/>
            <wp:effectExtent l="0" t="0" r="9525" b="0"/>
            <wp:docPr id="20" name="Рисунок 20" descr="групповое выд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рупповое выделение"/>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00525" cy="2807335"/>
                    </a:xfrm>
                    <a:prstGeom prst="rect">
                      <a:avLst/>
                    </a:prstGeom>
                    <a:noFill/>
                    <a:ln>
                      <a:noFill/>
                    </a:ln>
                  </pic:spPr>
                </pic:pic>
              </a:graphicData>
            </a:graphic>
          </wp:inline>
        </w:drawing>
      </w:r>
    </w:p>
    <w:p w:rsidR="00634A50" w:rsidRDefault="00634A50" w:rsidP="00634A50">
      <w:pPr>
        <w:pStyle w:val="-f"/>
      </w:pPr>
      <w:bookmarkStart w:id="290" w:name="_Toc99533020"/>
      <w:bookmarkStart w:id="291" w:name="_Toc521673085"/>
      <w:r w:rsidRPr="002B35C3">
        <w:t xml:space="preserve">Рисунок </w:t>
      </w:r>
      <w:r w:rsidR="0048680D">
        <w:fldChar w:fldCharType="begin"/>
      </w:r>
      <w:r w:rsidR="0048680D">
        <w:instrText xml:space="preserve"> STYLEREF "СТ - 1 заголовок"  \s </w:instrText>
      </w:r>
      <w:r w:rsidR="0048680D">
        <w:fldChar w:fldCharType="separate"/>
      </w:r>
      <w:r w:rsidR="0048680D">
        <w:rPr>
          <w:noProof/>
        </w:rPr>
        <w:t>4</w:t>
      </w:r>
      <w:r w:rsidR="0048680D">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8680D">
        <w:rPr>
          <w:noProof/>
        </w:rPr>
        <w:t>13</w:t>
      </w:r>
      <w:r>
        <w:fldChar w:fldCharType="end"/>
      </w:r>
      <w:r w:rsidRPr="002B35C3">
        <w:t xml:space="preserve"> – </w:t>
      </w:r>
      <w:r>
        <w:t>Пример группировки объектов для выполнения запроса</w:t>
      </w:r>
      <w:bookmarkEnd w:id="290"/>
    </w:p>
    <w:p w:rsidR="00634A50" w:rsidRDefault="00634A50" w:rsidP="00634A50">
      <w:pPr>
        <w:pStyle w:val="-4"/>
        <w:ind w:firstLine="0"/>
        <w:jc w:val="center"/>
      </w:pPr>
      <w:r>
        <w:rPr>
          <w:noProof/>
        </w:rPr>
        <w:drawing>
          <wp:inline distT="0" distB="0" distL="0" distR="0" wp14:anchorId="6C8B6FF6" wp14:editId="3C5330DF">
            <wp:extent cx="4791075" cy="3502451"/>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групповое изменение.PNG"/>
                    <pic:cNvPicPr/>
                  </pic:nvPicPr>
                  <pic:blipFill>
                    <a:blip r:embed="rId48">
                      <a:extLst>
                        <a:ext uri="{28A0092B-C50C-407E-A947-70E740481C1C}">
                          <a14:useLocalDpi xmlns:a14="http://schemas.microsoft.com/office/drawing/2010/main" val="0"/>
                        </a:ext>
                      </a:extLst>
                    </a:blip>
                    <a:stretch>
                      <a:fillRect/>
                    </a:stretch>
                  </pic:blipFill>
                  <pic:spPr>
                    <a:xfrm>
                      <a:off x="0" y="0"/>
                      <a:ext cx="4802903" cy="3511098"/>
                    </a:xfrm>
                    <a:prstGeom prst="rect">
                      <a:avLst/>
                    </a:prstGeom>
                  </pic:spPr>
                </pic:pic>
              </a:graphicData>
            </a:graphic>
          </wp:inline>
        </w:drawing>
      </w:r>
    </w:p>
    <w:p w:rsidR="00634A50" w:rsidRDefault="00634A50" w:rsidP="00634A50">
      <w:pPr>
        <w:pStyle w:val="-f"/>
      </w:pPr>
      <w:bookmarkStart w:id="292" w:name="_Toc99533021"/>
      <w:r w:rsidRPr="002B35C3">
        <w:t xml:space="preserve">Рисунок </w:t>
      </w:r>
      <w:r w:rsidR="0048680D">
        <w:fldChar w:fldCharType="begin"/>
      </w:r>
      <w:r w:rsidR="0048680D">
        <w:instrText xml:space="preserve"> STYLEREF "СТ - 1 заголовок"  \s </w:instrText>
      </w:r>
      <w:r w:rsidR="0048680D">
        <w:fldChar w:fldCharType="separate"/>
      </w:r>
      <w:r w:rsidR="0048680D">
        <w:rPr>
          <w:noProof/>
        </w:rPr>
        <w:t>4</w:t>
      </w:r>
      <w:r w:rsidR="0048680D">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8680D">
        <w:rPr>
          <w:noProof/>
        </w:rPr>
        <w:t>14</w:t>
      </w:r>
      <w:r>
        <w:fldChar w:fldCharType="end"/>
      </w:r>
      <w:r w:rsidRPr="002B35C3">
        <w:t xml:space="preserve"> – </w:t>
      </w:r>
      <w:r>
        <w:t>Пример группового изменения</w:t>
      </w:r>
      <w:bookmarkEnd w:id="292"/>
    </w:p>
    <w:bookmarkEnd w:id="291"/>
    <w:p w:rsidR="00634A50" w:rsidRDefault="00634A50" w:rsidP="00634A50">
      <w:pPr>
        <w:pStyle w:val="afa"/>
        <w:jc w:val="center"/>
        <w:rPr>
          <w:highlight w:val="yellow"/>
        </w:rPr>
      </w:pPr>
      <w:r>
        <w:rPr>
          <w:noProof/>
          <w:lang w:eastAsia="ru-RU"/>
        </w:rPr>
        <w:drawing>
          <wp:inline distT="0" distB="0" distL="0" distR="0" wp14:anchorId="5E86A244" wp14:editId="6E0C00F0">
            <wp:extent cx="6108065" cy="1285875"/>
            <wp:effectExtent l="0" t="0" r="6985" b="9525"/>
            <wp:docPr id="19" name="Рисунок 19" descr="б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аз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08065" cy="1285875"/>
                    </a:xfrm>
                    <a:prstGeom prst="rect">
                      <a:avLst/>
                    </a:prstGeom>
                    <a:noFill/>
                    <a:ln>
                      <a:noFill/>
                    </a:ln>
                  </pic:spPr>
                </pic:pic>
              </a:graphicData>
            </a:graphic>
          </wp:inline>
        </w:drawing>
      </w:r>
    </w:p>
    <w:p w:rsidR="00634A50" w:rsidRDefault="00634A50" w:rsidP="00634A50">
      <w:pPr>
        <w:pStyle w:val="-f"/>
      </w:pPr>
      <w:bookmarkStart w:id="293" w:name="_Toc99533022"/>
      <w:bookmarkStart w:id="294" w:name="_Toc521673086"/>
      <w:r w:rsidRPr="002B35C3">
        <w:t xml:space="preserve">Рисунок </w:t>
      </w:r>
      <w:r w:rsidR="0048680D">
        <w:fldChar w:fldCharType="begin"/>
      </w:r>
      <w:r w:rsidR="0048680D">
        <w:instrText xml:space="preserve"> STYLEREF "СТ - 1 заголовок"  \s </w:instrText>
      </w:r>
      <w:r w:rsidR="0048680D">
        <w:fldChar w:fldCharType="separate"/>
      </w:r>
      <w:r w:rsidR="0048680D">
        <w:rPr>
          <w:noProof/>
        </w:rPr>
        <w:t>4</w:t>
      </w:r>
      <w:r w:rsidR="0048680D">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8680D">
        <w:rPr>
          <w:noProof/>
        </w:rPr>
        <w:t>15</w:t>
      </w:r>
      <w:r>
        <w:fldChar w:fldCharType="end"/>
      </w:r>
      <w:r w:rsidRPr="002B35C3">
        <w:t xml:space="preserve"> – </w:t>
      </w:r>
      <w:r>
        <w:t>База данных по потребителям тепловой энергии Амурского сельского поселения</w:t>
      </w:r>
      <w:bookmarkEnd w:id="293"/>
    </w:p>
    <w:p w:rsidR="00634A50" w:rsidRPr="00EB035B" w:rsidRDefault="00634A50" w:rsidP="00634A50">
      <w:pPr>
        <w:pStyle w:val="-4"/>
      </w:pPr>
    </w:p>
    <w:bookmarkEnd w:id="294"/>
    <w:p w:rsidR="00634A50" w:rsidRDefault="00634A50" w:rsidP="00634A50">
      <w:pPr>
        <w:pStyle w:val="afa"/>
        <w:jc w:val="center"/>
        <w:rPr>
          <w:highlight w:val="yellow"/>
        </w:rPr>
      </w:pPr>
      <w:r>
        <w:rPr>
          <w:noProof/>
          <w:lang w:eastAsia="ru-RU"/>
        </w:rPr>
        <w:lastRenderedPageBreak/>
        <w:drawing>
          <wp:inline distT="0" distB="0" distL="0" distR="0" wp14:anchorId="5D8CE927" wp14:editId="01D961A7">
            <wp:extent cx="4743450" cy="5250815"/>
            <wp:effectExtent l="0" t="0" r="0" b="6985"/>
            <wp:docPr id="18" name="Рисунок 18" descr="Пример тепловых сетей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имер тепловых сетей — копия"/>
                    <pic:cNvPicPr>
                      <a:picLocks noChangeAspect="1" noChangeArrowheads="1"/>
                    </pic:cNvPicPr>
                  </pic:nvPicPr>
                  <pic:blipFill>
                    <a:blip r:embed="rId50">
                      <a:extLst>
                        <a:ext uri="{28A0092B-C50C-407E-A947-70E740481C1C}">
                          <a14:useLocalDpi xmlns:a14="http://schemas.microsoft.com/office/drawing/2010/main" val="0"/>
                        </a:ext>
                      </a:extLst>
                    </a:blip>
                    <a:srcRect l="46106" t="12419" b="9500"/>
                    <a:stretch>
                      <a:fillRect/>
                    </a:stretch>
                  </pic:blipFill>
                  <pic:spPr bwMode="auto">
                    <a:xfrm>
                      <a:off x="0" y="0"/>
                      <a:ext cx="4743450" cy="5250815"/>
                    </a:xfrm>
                    <a:prstGeom prst="rect">
                      <a:avLst/>
                    </a:prstGeom>
                    <a:noFill/>
                    <a:ln>
                      <a:noFill/>
                    </a:ln>
                  </pic:spPr>
                </pic:pic>
              </a:graphicData>
            </a:graphic>
          </wp:inline>
        </w:drawing>
      </w:r>
    </w:p>
    <w:p w:rsidR="00634A50" w:rsidRDefault="00634A50" w:rsidP="00634A50">
      <w:pPr>
        <w:pStyle w:val="-f"/>
      </w:pPr>
      <w:bookmarkStart w:id="295" w:name="_Toc99533023"/>
      <w:bookmarkStart w:id="296" w:name="_Toc521673087"/>
      <w:r w:rsidRPr="002B35C3">
        <w:t xml:space="preserve">Рисунок </w:t>
      </w:r>
      <w:r w:rsidR="0048680D">
        <w:fldChar w:fldCharType="begin"/>
      </w:r>
      <w:r w:rsidR="0048680D">
        <w:instrText xml:space="preserve"> STYLEREF "СТ - 1 заголовок"  \s </w:instrText>
      </w:r>
      <w:r w:rsidR="0048680D">
        <w:fldChar w:fldCharType="separate"/>
      </w:r>
      <w:r w:rsidR="0048680D">
        <w:rPr>
          <w:noProof/>
        </w:rPr>
        <w:t>4</w:t>
      </w:r>
      <w:r w:rsidR="0048680D">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8680D">
        <w:rPr>
          <w:noProof/>
        </w:rPr>
        <w:t>16</w:t>
      </w:r>
      <w:r>
        <w:fldChar w:fldCharType="end"/>
      </w:r>
      <w:r w:rsidRPr="002B35C3">
        <w:t xml:space="preserve"> – </w:t>
      </w:r>
      <w:r>
        <w:t>Пример выполнения запроса по суммированию расчетной нагрузки на отопление</w:t>
      </w:r>
      <w:bookmarkEnd w:id="295"/>
    </w:p>
    <w:bookmarkEnd w:id="296"/>
    <w:p w:rsidR="00634A50" w:rsidRDefault="00634A50" w:rsidP="00634A50">
      <w:pPr>
        <w:pStyle w:val="aff2"/>
        <w:spacing w:after="240" w:line="240" w:lineRule="auto"/>
      </w:pPr>
      <w:r>
        <w:rPr>
          <w:noProof/>
          <w:lang w:val="ru-RU" w:eastAsia="ru-RU"/>
        </w:rPr>
        <w:drawing>
          <wp:inline distT="0" distB="0" distL="0" distR="0" wp14:anchorId="0B83E70A" wp14:editId="5E4313EB">
            <wp:extent cx="2586355" cy="2807335"/>
            <wp:effectExtent l="0" t="0" r="4445" b="0"/>
            <wp:docPr id="17" name="Рисунок 17" descr="Ист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сточник"/>
                    <pic:cNvPicPr>
                      <a:picLocks noChangeAspect="1" noChangeArrowheads="1"/>
                    </pic:cNvPicPr>
                  </pic:nvPicPr>
                  <pic:blipFill>
                    <a:blip r:embed="rId51">
                      <a:extLst>
                        <a:ext uri="{28A0092B-C50C-407E-A947-70E740481C1C}">
                          <a14:useLocalDpi xmlns:a14="http://schemas.microsoft.com/office/drawing/2010/main" val="0"/>
                        </a:ext>
                      </a:extLst>
                    </a:blip>
                    <a:srcRect t="4416" b="1819"/>
                    <a:stretch>
                      <a:fillRect/>
                    </a:stretch>
                  </pic:blipFill>
                  <pic:spPr bwMode="auto">
                    <a:xfrm>
                      <a:off x="0" y="0"/>
                      <a:ext cx="2586355" cy="2807335"/>
                    </a:xfrm>
                    <a:prstGeom prst="rect">
                      <a:avLst/>
                    </a:prstGeom>
                    <a:noFill/>
                    <a:ln>
                      <a:noFill/>
                    </a:ln>
                  </pic:spPr>
                </pic:pic>
              </a:graphicData>
            </a:graphic>
          </wp:inline>
        </w:drawing>
      </w:r>
    </w:p>
    <w:p w:rsidR="00634A50" w:rsidRDefault="00634A50" w:rsidP="00634A50">
      <w:pPr>
        <w:pStyle w:val="-f"/>
      </w:pPr>
      <w:bookmarkStart w:id="297" w:name="_Toc99533024"/>
      <w:bookmarkStart w:id="298" w:name="_Toc521673088"/>
      <w:r w:rsidRPr="002B35C3">
        <w:t xml:space="preserve">Рисунок </w:t>
      </w:r>
      <w:r w:rsidR="0048680D">
        <w:fldChar w:fldCharType="begin"/>
      </w:r>
      <w:r w:rsidR="0048680D">
        <w:instrText xml:space="preserve"> STYLEREF "СТ - 1 заголовок"  \s </w:instrText>
      </w:r>
      <w:r w:rsidR="0048680D">
        <w:fldChar w:fldCharType="separate"/>
      </w:r>
      <w:r w:rsidR="0048680D">
        <w:rPr>
          <w:noProof/>
        </w:rPr>
        <w:t>4</w:t>
      </w:r>
      <w:r w:rsidR="0048680D">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8680D">
        <w:rPr>
          <w:noProof/>
        </w:rPr>
        <w:t>17</w:t>
      </w:r>
      <w:r>
        <w:fldChar w:fldCharType="end"/>
      </w:r>
      <w:r w:rsidRPr="002B35C3">
        <w:t xml:space="preserve"> – </w:t>
      </w:r>
      <w:r>
        <w:t>Пример выделения источника для выполнения запроса</w:t>
      </w:r>
      <w:bookmarkEnd w:id="297"/>
    </w:p>
    <w:p w:rsidR="00634A50" w:rsidRDefault="00634A50" w:rsidP="00634A50">
      <w:pPr>
        <w:pStyle w:val="-20"/>
        <w:numPr>
          <w:ilvl w:val="1"/>
          <w:numId w:val="5"/>
        </w:numPr>
        <w:jc w:val="both"/>
      </w:pPr>
      <w:bookmarkStart w:id="299" w:name="_Toc33703098"/>
      <w:bookmarkStart w:id="300" w:name="_Toc102172540"/>
      <w:bookmarkEnd w:id="298"/>
      <w:r>
        <w:lastRenderedPageBreak/>
        <w:t>Сравнительные пьезометрические графики для разработки и анализа сценариев перспективного развития тепловых сетей</w:t>
      </w:r>
      <w:bookmarkEnd w:id="299"/>
      <w:bookmarkEnd w:id="300"/>
    </w:p>
    <w:p w:rsidR="00634A50" w:rsidRDefault="00634A50" w:rsidP="00634A50">
      <w:pPr>
        <w:pStyle w:val="-4"/>
      </w:pPr>
      <w:r w:rsidRPr="00A71F97">
        <w:t>Целью построения пьезометрического графика является нагл</w:t>
      </w:r>
      <w:r>
        <w:t>ядная иллюстрация резуль</w:t>
      </w:r>
      <w:r w:rsidRPr="00A71F97">
        <w:t>татов гидравлического расчета (наладочного, поверочного, конструкторского). При этом на экран</w:t>
      </w:r>
      <w:r>
        <w:t xml:space="preserve"> </w:t>
      </w:r>
      <w:r w:rsidRPr="00A71F97">
        <w:t>выводятся: линия давления в подающем трубопроводе, линия давления в обратном трубопроводе, линия поверхности земли, линия потерь напора на шайбе, высота здания, линия вскипания, линия статического напора.</w:t>
      </w:r>
      <w:r>
        <w:t xml:space="preserve"> </w:t>
      </w:r>
      <w:r w:rsidRPr="00A71F97">
        <w:t>Цвет и стиль линий задается пользователем.</w:t>
      </w:r>
      <w:r>
        <w:t xml:space="preserve"> </w:t>
      </w:r>
    </w:p>
    <w:p w:rsidR="00634A50" w:rsidRDefault="00634A50" w:rsidP="00634A50">
      <w:pPr>
        <w:pStyle w:val="-4"/>
      </w:pPr>
      <w:r w:rsidRPr="00A71F97">
        <w:t>В таблице под графиком выводятся для каждого узла сети наименование, геодезическая</w:t>
      </w:r>
      <w:r>
        <w:t xml:space="preserve"> </w:t>
      </w:r>
      <w:r w:rsidRPr="00A71F97">
        <w:t>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634A50" w:rsidRPr="00A71F97" w:rsidRDefault="00634A50" w:rsidP="00634A50">
      <w:pPr>
        <w:pStyle w:val="-4"/>
      </w:pPr>
      <w:r>
        <w:t>В связи с отсутствием планируемых к вводу объектов перспективного строительства перспективные пьезометрические графики не рассматриваются.</w:t>
      </w:r>
    </w:p>
    <w:p w:rsidR="00634A50" w:rsidRPr="00A71F97" w:rsidRDefault="00634A50" w:rsidP="00634A50">
      <w:pPr>
        <w:pStyle w:val="-4"/>
        <w:sectPr w:rsidR="00634A50" w:rsidRPr="00A71F97" w:rsidSect="00097A32">
          <w:pgSz w:w="11906" w:h="16838" w:code="9"/>
          <w:pgMar w:top="851" w:right="851" w:bottom="851" w:left="1418" w:header="709" w:footer="709" w:gutter="0"/>
          <w:cols w:space="708"/>
          <w:docGrid w:linePitch="360"/>
        </w:sectPr>
      </w:pPr>
    </w:p>
    <w:p w:rsidR="00634A50" w:rsidRDefault="003A0CF9" w:rsidP="00634A50">
      <w:pPr>
        <w:pStyle w:val="-f"/>
        <w:rPr>
          <w:noProof/>
        </w:rPr>
      </w:pPr>
      <w:r>
        <w:rPr>
          <w:noProof/>
        </w:rPr>
        <w:lastRenderedPageBreak/>
        <w:drawing>
          <wp:inline distT="0" distB="0" distL="0" distR="0" wp14:anchorId="4E60126D" wp14:editId="56AFB803">
            <wp:extent cx="8372475" cy="57054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Котельная №16 - сельский ДК.jpg"/>
                    <pic:cNvPicPr/>
                  </pic:nvPicPr>
                  <pic:blipFill rotWithShape="1">
                    <a:blip r:embed="rId52">
                      <a:extLst>
                        <a:ext uri="{28A0092B-C50C-407E-A947-70E740481C1C}">
                          <a14:useLocalDpi xmlns:a14="http://schemas.microsoft.com/office/drawing/2010/main" val="0"/>
                        </a:ext>
                      </a:extLst>
                    </a:blip>
                    <a:srcRect t="2490" r="3272" b="4275"/>
                    <a:stretch/>
                  </pic:blipFill>
                  <pic:spPr bwMode="auto">
                    <a:xfrm>
                      <a:off x="0" y="0"/>
                      <a:ext cx="8372475" cy="5705475"/>
                    </a:xfrm>
                    <a:prstGeom prst="rect">
                      <a:avLst/>
                    </a:prstGeom>
                    <a:ln>
                      <a:noFill/>
                    </a:ln>
                    <a:extLst>
                      <a:ext uri="{53640926-AAD7-44D8-BBD7-CCE9431645EC}">
                        <a14:shadowObscured xmlns:a14="http://schemas.microsoft.com/office/drawing/2010/main"/>
                      </a:ext>
                    </a:extLst>
                  </pic:spPr>
                </pic:pic>
              </a:graphicData>
            </a:graphic>
          </wp:inline>
        </w:drawing>
      </w:r>
    </w:p>
    <w:p w:rsidR="00634A50" w:rsidRDefault="00634A50" w:rsidP="00634A50">
      <w:pPr>
        <w:pStyle w:val="-f"/>
      </w:pPr>
      <w:bookmarkStart w:id="301" w:name="_Toc99533025"/>
      <w:r w:rsidRPr="002B35C3">
        <w:t xml:space="preserve">Рисунок </w:t>
      </w:r>
      <w:r w:rsidR="0048680D">
        <w:fldChar w:fldCharType="begin"/>
      </w:r>
      <w:r w:rsidR="0048680D">
        <w:instrText xml:space="preserve"> STYLEREF "СТ - 1 заголовок"  \s </w:instrText>
      </w:r>
      <w:r w:rsidR="0048680D">
        <w:fldChar w:fldCharType="separate"/>
      </w:r>
      <w:r w:rsidR="0048680D">
        <w:rPr>
          <w:noProof/>
        </w:rPr>
        <w:t>4</w:t>
      </w:r>
      <w:r w:rsidR="0048680D">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8680D">
        <w:rPr>
          <w:noProof/>
        </w:rPr>
        <w:t>18</w:t>
      </w:r>
      <w:r>
        <w:fldChar w:fldCharType="end"/>
      </w:r>
      <w:r w:rsidRPr="002B35C3">
        <w:t xml:space="preserve"> – </w:t>
      </w:r>
      <w:r>
        <w:t>Пьезометрический график от котельной №16 до сельского дома культуры (пер. Школьный, 8, с. Амур)</w:t>
      </w:r>
      <w:bookmarkEnd w:id="301"/>
    </w:p>
    <w:p w:rsidR="00634A50" w:rsidRDefault="003A0CF9" w:rsidP="00634A50">
      <w:pPr>
        <w:pStyle w:val="-4"/>
      </w:pPr>
      <w:r>
        <w:rPr>
          <w:noProof/>
        </w:rPr>
        <w:lastRenderedPageBreak/>
        <w:drawing>
          <wp:inline distT="0" distB="0" distL="0" distR="0" wp14:anchorId="2E3331D1" wp14:editId="7D0AF9E3">
            <wp:extent cx="8143875" cy="57054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Котельная №17 - склад.jpg"/>
                    <pic:cNvPicPr/>
                  </pic:nvPicPr>
                  <pic:blipFill rotWithShape="1">
                    <a:blip r:embed="rId53">
                      <a:extLst>
                        <a:ext uri="{28A0092B-C50C-407E-A947-70E740481C1C}">
                          <a14:useLocalDpi xmlns:a14="http://schemas.microsoft.com/office/drawing/2010/main" val="0"/>
                        </a:ext>
                      </a:extLst>
                    </a:blip>
                    <a:srcRect t="2179" r="5914" b="4587"/>
                    <a:stretch/>
                  </pic:blipFill>
                  <pic:spPr bwMode="auto">
                    <a:xfrm>
                      <a:off x="0" y="0"/>
                      <a:ext cx="8143875" cy="5705475"/>
                    </a:xfrm>
                    <a:prstGeom prst="rect">
                      <a:avLst/>
                    </a:prstGeom>
                    <a:ln>
                      <a:noFill/>
                    </a:ln>
                    <a:extLst>
                      <a:ext uri="{53640926-AAD7-44D8-BBD7-CCE9431645EC}">
                        <a14:shadowObscured xmlns:a14="http://schemas.microsoft.com/office/drawing/2010/main"/>
                      </a:ext>
                    </a:extLst>
                  </pic:spPr>
                </pic:pic>
              </a:graphicData>
            </a:graphic>
          </wp:inline>
        </w:drawing>
      </w:r>
    </w:p>
    <w:p w:rsidR="00634A50" w:rsidRDefault="00634A50" w:rsidP="00634A50">
      <w:pPr>
        <w:pStyle w:val="-f"/>
      </w:pPr>
      <w:bookmarkStart w:id="302" w:name="_Toc99533026"/>
      <w:r w:rsidRPr="002B35C3">
        <w:t xml:space="preserve">Рисунок </w:t>
      </w:r>
      <w:r w:rsidR="0048680D">
        <w:fldChar w:fldCharType="begin"/>
      </w:r>
      <w:r w:rsidR="0048680D">
        <w:instrText xml:space="preserve"> STYLEREF "СТ - 1 заголовок"  \s </w:instrText>
      </w:r>
      <w:r w:rsidR="0048680D">
        <w:fldChar w:fldCharType="separate"/>
      </w:r>
      <w:r w:rsidR="0048680D">
        <w:rPr>
          <w:noProof/>
        </w:rPr>
        <w:t>4</w:t>
      </w:r>
      <w:r w:rsidR="0048680D">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8680D">
        <w:rPr>
          <w:noProof/>
        </w:rPr>
        <w:t>19</w:t>
      </w:r>
      <w:r>
        <w:fldChar w:fldCharType="end"/>
      </w:r>
      <w:r w:rsidRPr="002B35C3">
        <w:t xml:space="preserve"> – </w:t>
      </w:r>
      <w:r>
        <w:t>Пьезометрический график от котельной №17 до склада (ул. Трактовая, 9, с. Абай)</w:t>
      </w:r>
      <w:bookmarkEnd w:id="302"/>
    </w:p>
    <w:p w:rsidR="00634A50" w:rsidRDefault="00634A50" w:rsidP="00634A50">
      <w:pPr>
        <w:pStyle w:val="-4"/>
        <w:sectPr w:rsidR="00634A50" w:rsidSect="000D64FB">
          <w:pgSz w:w="16838" w:h="11906" w:orient="landscape" w:code="9"/>
          <w:pgMar w:top="1418" w:right="851" w:bottom="851" w:left="851" w:header="709" w:footer="709" w:gutter="0"/>
          <w:cols w:space="708"/>
          <w:docGrid w:linePitch="360"/>
        </w:sectPr>
      </w:pPr>
    </w:p>
    <w:p w:rsidR="00634A50" w:rsidRDefault="00634A50" w:rsidP="00634A50">
      <w:pPr>
        <w:pStyle w:val="-20"/>
        <w:numPr>
          <w:ilvl w:val="1"/>
          <w:numId w:val="5"/>
        </w:numPr>
        <w:jc w:val="both"/>
      </w:pPr>
      <w:bookmarkStart w:id="303" w:name="_Toc33703099"/>
      <w:bookmarkStart w:id="304" w:name="_Toc102172541"/>
      <w:r>
        <w:lastRenderedPageBreak/>
        <w:t>И</w:t>
      </w:r>
      <w:r w:rsidRPr="004A13B1">
        <w:t>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303"/>
      <w:bookmarkEnd w:id="304"/>
    </w:p>
    <w:p w:rsidR="004452F4" w:rsidRDefault="004452F4" w:rsidP="004452F4">
      <w:pPr>
        <w:pStyle w:val="-e"/>
        <w:spacing w:after="120"/>
        <w:jc w:val="both"/>
      </w:pPr>
      <w:bookmarkStart w:id="305" w:name="_Toc101791051"/>
      <w:r w:rsidRPr="00A91CB2">
        <w:t xml:space="preserve">Таблица </w:t>
      </w:r>
      <w:r w:rsidR="0048680D">
        <w:fldChar w:fldCharType="begin"/>
      </w:r>
      <w:r w:rsidR="0048680D">
        <w:instrText xml:space="preserve"> STYLEREF  \s "СТ - 1 заголовок" </w:instrText>
      </w:r>
      <w:r w:rsidR="0048680D">
        <w:fldChar w:fldCharType="separate"/>
      </w:r>
      <w:r w:rsidR="0048680D">
        <w:rPr>
          <w:noProof/>
        </w:rPr>
        <w:t>4</w:t>
      </w:r>
      <w:r w:rsidR="0048680D">
        <w:rPr>
          <w:noProof/>
        </w:rPr>
        <w:fldChar w:fldCharType="end"/>
      </w:r>
      <w:r w:rsidRPr="00A91CB2">
        <w:t>.</w:t>
      </w:r>
      <w:r w:rsidR="0048680D">
        <w:fldChar w:fldCharType="begin"/>
      </w:r>
      <w:r w:rsidR="0048680D">
        <w:instrText xml:space="preserve"> SEQ Таблица \* ARABIC \r 1 </w:instrText>
      </w:r>
      <w:r w:rsidR="0048680D">
        <w:fldChar w:fldCharType="separate"/>
      </w:r>
      <w:r w:rsidR="0048680D">
        <w:rPr>
          <w:noProof/>
        </w:rPr>
        <w:t>1</w:t>
      </w:r>
      <w:r w:rsidR="0048680D">
        <w:rPr>
          <w:noProof/>
        </w:rPr>
        <w:fldChar w:fldCharType="end"/>
      </w:r>
      <w:r w:rsidRPr="00A91CB2">
        <w:t xml:space="preserve"> </w:t>
      </w:r>
      <w:r w:rsidRPr="00A91CB2">
        <w:sym w:font="Symbol" w:char="F02D"/>
      </w:r>
      <w:r w:rsidRPr="00A91CB2">
        <w:t xml:space="preserve"> </w:t>
      </w:r>
      <w:r>
        <w:t>Изменения в части гидравлических режимов, зафиксированные за период, предшествующий актуализации схемы теплоснабжения</w:t>
      </w:r>
      <w:bookmarkEnd w:id="3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3"/>
        <w:gridCol w:w="2110"/>
        <w:gridCol w:w="1858"/>
        <w:gridCol w:w="2110"/>
        <w:gridCol w:w="1906"/>
      </w:tblGrid>
      <w:tr w:rsidR="004452F4" w:rsidRPr="007B6EB5" w:rsidTr="00B21726">
        <w:trPr>
          <w:cantSplit/>
          <w:trHeight w:val="249"/>
        </w:trPr>
        <w:tc>
          <w:tcPr>
            <w:tcW w:w="853" w:type="pct"/>
            <w:vMerge w:val="restart"/>
            <w:shd w:val="clear" w:color="auto" w:fill="DAEEF3"/>
            <w:vAlign w:val="center"/>
          </w:tcPr>
          <w:p w:rsidR="004452F4" w:rsidRPr="006436E5" w:rsidRDefault="004452F4" w:rsidP="00B21726">
            <w:pPr>
              <w:spacing w:after="0" w:line="240" w:lineRule="auto"/>
              <w:jc w:val="center"/>
              <w:rPr>
                <w:rFonts w:ascii="Arial" w:eastAsia="Times New Roman" w:hAnsi="Arial" w:cs="Arial"/>
                <w:b/>
                <w:bCs/>
                <w:color w:val="000000"/>
                <w:sz w:val="18"/>
                <w:szCs w:val="16"/>
                <w:lang w:eastAsia="ru-RU"/>
              </w:rPr>
            </w:pPr>
            <w:r>
              <w:rPr>
                <w:rFonts w:ascii="Arial" w:eastAsia="Times New Roman" w:hAnsi="Arial" w:cs="Arial"/>
                <w:b/>
                <w:bCs/>
                <w:color w:val="000000"/>
                <w:sz w:val="18"/>
                <w:szCs w:val="16"/>
                <w:lang w:eastAsia="ru-RU"/>
              </w:rPr>
              <w:t>Наименование котельной</w:t>
            </w:r>
          </w:p>
        </w:tc>
        <w:tc>
          <w:tcPr>
            <w:tcW w:w="2061" w:type="pct"/>
            <w:gridSpan w:val="2"/>
            <w:shd w:val="clear" w:color="auto" w:fill="DAEEF3"/>
            <w:vAlign w:val="center"/>
          </w:tcPr>
          <w:p w:rsidR="004452F4" w:rsidRPr="006436E5" w:rsidRDefault="004452F4" w:rsidP="00B21726">
            <w:pPr>
              <w:spacing w:after="0" w:line="240" w:lineRule="auto"/>
              <w:jc w:val="center"/>
              <w:rPr>
                <w:rFonts w:ascii="Arial" w:hAnsi="Arial" w:cs="Arial"/>
                <w:b/>
                <w:sz w:val="18"/>
              </w:rPr>
            </w:pPr>
            <w:r>
              <w:rPr>
                <w:rFonts w:ascii="Arial" w:hAnsi="Arial" w:cs="Arial"/>
                <w:b/>
                <w:sz w:val="18"/>
              </w:rPr>
              <w:t>Утвержденная схема теплоснабжения</w:t>
            </w:r>
          </w:p>
        </w:tc>
        <w:tc>
          <w:tcPr>
            <w:tcW w:w="2086" w:type="pct"/>
            <w:gridSpan w:val="2"/>
            <w:shd w:val="clear" w:color="auto" w:fill="DAEEF3"/>
            <w:vAlign w:val="center"/>
          </w:tcPr>
          <w:p w:rsidR="004452F4" w:rsidRPr="006436E5" w:rsidRDefault="004452F4" w:rsidP="00B21726">
            <w:pPr>
              <w:spacing w:after="0" w:line="240" w:lineRule="auto"/>
              <w:jc w:val="center"/>
              <w:rPr>
                <w:rFonts w:ascii="Arial" w:eastAsia="Times New Roman" w:hAnsi="Arial" w:cs="Arial"/>
                <w:b/>
                <w:bCs/>
                <w:sz w:val="18"/>
                <w:szCs w:val="16"/>
                <w:lang w:eastAsia="ru-RU"/>
              </w:rPr>
            </w:pPr>
            <w:r w:rsidRPr="009E303E">
              <w:rPr>
                <w:rFonts w:ascii="Arial" w:hAnsi="Arial" w:cs="Arial"/>
                <w:b/>
                <w:sz w:val="18"/>
              </w:rPr>
              <w:t>Актуализ</w:t>
            </w:r>
            <w:r>
              <w:rPr>
                <w:rFonts w:ascii="Arial" w:hAnsi="Arial" w:cs="Arial"/>
                <w:b/>
                <w:sz w:val="18"/>
              </w:rPr>
              <w:t>ация схемы теплоснабжения</w:t>
            </w:r>
          </w:p>
        </w:tc>
      </w:tr>
      <w:tr w:rsidR="004452F4" w:rsidRPr="007B6EB5" w:rsidTr="00B21726">
        <w:trPr>
          <w:cantSplit/>
          <w:trHeight w:val="1117"/>
        </w:trPr>
        <w:tc>
          <w:tcPr>
            <w:tcW w:w="853" w:type="pct"/>
            <w:vMerge/>
            <w:shd w:val="clear" w:color="auto" w:fill="DAEEF3"/>
            <w:vAlign w:val="center"/>
          </w:tcPr>
          <w:p w:rsidR="004452F4" w:rsidRPr="007B6EB5" w:rsidRDefault="004452F4" w:rsidP="00B21726">
            <w:pPr>
              <w:spacing w:after="0" w:line="240" w:lineRule="auto"/>
              <w:jc w:val="center"/>
              <w:rPr>
                <w:rFonts w:ascii="Arial" w:eastAsia="Times New Roman" w:hAnsi="Arial" w:cs="Arial"/>
                <w:b/>
                <w:bCs/>
                <w:color w:val="000000"/>
                <w:sz w:val="18"/>
                <w:szCs w:val="16"/>
                <w:lang w:eastAsia="ru-RU"/>
              </w:rPr>
            </w:pPr>
          </w:p>
        </w:tc>
        <w:tc>
          <w:tcPr>
            <w:tcW w:w="1096" w:type="pct"/>
            <w:shd w:val="clear" w:color="auto" w:fill="DAEEF3"/>
            <w:vAlign w:val="center"/>
          </w:tcPr>
          <w:p w:rsidR="004452F4" w:rsidRPr="006436E5" w:rsidRDefault="004452F4" w:rsidP="00B21726">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Давление в подающем/обратном трубопроводах на выходе с источника, м.в.ст.</w:t>
            </w:r>
          </w:p>
        </w:tc>
        <w:tc>
          <w:tcPr>
            <w:tcW w:w="965" w:type="pct"/>
            <w:shd w:val="clear" w:color="auto" w:fill="DAEEF3"/>
            <w:vAlign w:val="center"/>
          </w:tcPr>
          <w:p w:rsidR="004452F4" w:rsidRPr="006436E5" w:rsidRDefault="004452F4" w:rsidP="00B21726">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Расчетный расход сетевой воды в подающем трубопроводе, т/ч</w:t>
            </w:r>
          </w:p>
        </w:tc>
        <w:tc>
          <w:tcPr>
            <w:tcW w:w="1096" w:type="pct"/>
            <w:shd w:val="clear" w:color="auto" w:fill="DAEEF3"/>
            <w:vAlign w:val="center"/>
          </w:tcPr>
          <w:p w:rsidR="004452F4" w:rsidRPr="006436E5" w:rsidRDefault="004452F4" w:rsidP="00B21726">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Давление в подающем/обратном трубопроводах на выходе с источника, м.в.ст.</w:t>
            </w:r>
          </w:p>
        </w:tc>
        <w:tc>
          <w:tcPr>
            <w:tcW w:w="990" w:type="pct"/>
            <w:shd w:val="clear" w:color="auto" w:fill="DAEEF3"/>
            <w:vAlign w:val="center"/>
          </w:tcPr>
          <w:p w:rsidR="004452F4" w:rsidRPr="006436E5" w:rsidRDefault="004452F4" w:rsidP="00B21726">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Расчетный расход сетевой воды в подающем трубопроводе, т/ч</w:t>
            </w:r>
          </w:p>
        </w:tc>
      </w:tr>
      <w:tr w:rsidR="004452F4" w:rsidRPr="009F572A" w:rsidTr="004452F4">
        <w:trPr>
          <w:trHeight w:val="240"/>
        </w:trPr>
        <w:tc>
          <w:tcPr>
            <w:tcW w:w="853" w:type="pct"/>
            <w:vAlign w:val="center"/>
          </w:tcPr>
          <w:p w:rsidR="004452F4" w:rsidRPr="00F41438" w:rsidRDefault="004452F4" w:rsidP="004452F4">
            <w:pPr>
              <w:widowControl w:val="0"/>
              <w:spacing w:after="0" w:line="240" w:lineRule="auto"/>
              <w:jc w:val="center"/>
              <w:rPr>
                <w:rFonts w:ascii="Arial" w:hAnsi="Arial" w:cs="Arial"/>
                <w:sz w:val="18"/>
                <w:szCs w:val="18"/>
              </w:rPr>
            </w:pPr>
            <w:r w:rsidRPr="00F41438">
              <w:rPr>
                <w:rFonts w:ascii="Arial" w:hAnsi="Arial" w:cs="Arial"/>
                <w:sz w:val="18"/>
                <w:szCs w:val="18"/>
              </w:rPr>
              <w:t>Котельная № 16 (с. Амур)</w:t>
            </w:r>
          </w:p>
        </w:tc>
        <w:tc>
          <w:tcPr>
            <w:tcW w:w="1096" w:type="pct"/>
            <w:vAlign w:val="center"/>
          </w:tcPr>
          <w:p w:rsidR="004452F4" w:rsidRPr="009F572A" w:rsidRDefault="004452F4" w:rsidP="004452F4">
            <w:pPr>
              <w:spacing w:after="0" w:line="240" w:lineRule="auto"/>
              <w:jc w:val="center"/>
              <w:rPr>
                <w:rFonts w:ascii="Arial" w:hAnsi="Arial" w:cs="Arial"/>
                <w:sz w:val="18"/>
                <w:szCs w:val="18"/>
              </w:rPr>
            </w:pPr>
            <w:r>
              <w:rPr>
                <w:rFonts w:ascii="Arial" w:hAnsi="Arial" w:cs="Arial"/>
                <w:sz w:val="18"/>
                <w:szCs w:val="18"/>
              </w:rPr>
              <w:t>25 / 20</w:t>
            </w:r>
          </w:p>
        </w:tc>
        <w:tc>
          <w:tcPr>
            <w:tcW w:w="965" w:type="pct"/>
            <w:vAlign w:val="center"/>
          </w:tcPr>
          <w:p w:rsidR="004452F4" w:rsidRPr="009F572A" w:rsidRDefault="004452F4" w:rsidP="004452F4">
            <w:pPr>
              <w:spacing w:after="0" w:line="240" w:lineRule="auto"/>
              <w:jc w:val="center"/>
              <w:rPr>
                <w:rFonts w:ascii="Arial" w:hAnsi="Arial" w:cs="Arial"/>
                <w:sz w:val="18"/>
                <w:szCs w:val="18"/>
              </w:rPr>
            </w:pPr>
            <w:r>
              <w:rPr>
                <w:rFonts w:ascii="Arial" w:hAnsi="Arial" w:cs="Arial"/>
                <w:sz w:val="18"/>
                <w:szCs w:val="18"/>
              </w:rPr>
              <w:t>5,7</w:t>
            </w:r>
          </w:p>
        </w:tc>
        <w:tc>
          <w:tcPr>
            <w:tcW w:w="1096" w:type="pct"/>
            <w:shd w:val="clear" w:color="auto" w:fill="auto"/>
            <w:vAlign w:val="center"/>
          </w:tcPr>
          <w:p w:rsidR="004452F4" w:rsidRPr="009F572A" w:rsidRDefault="004452F4" w:rsidP="004452F4">
            <w:pPr>
              <w:spacing w:after="0" w:line="240" w:lineRule="auto"/>
              <w:jc w:val="center"/>
              <w:rPr>
                <w:rFonts w:ascii="Arial" w:hAnsi="Arial" w:cs="Arial"/>
                <w:sz w:val="18"/>
                <w:szCs w:val="18"/>
              </w:rPr>
            </w:pPr>
            <w:r>
              <w:rPr>
                <w:rFonts w:ascii="Arial" w:hAnsi="Arial" w:cs="Arial"/>
                <w:sz w:val="18"/>
                <w:szCs w:val="18"/>
              </w:rPr>
              <w:t>23 / 13</w:t>
            </w:r>
          </w:p>
        </w:tc>
        <w:tc>
          <w:tcPr>
            <w:tcW w:w="990" w:type="pct"/>
            <w:shd w:val="clear" w:color="auto" w:fill="auto"/>
            <w:vAlign w:val="center"/>
          </w:tcPr>
          <w:p w:rsidR="004452F4" w:rsidRPr="00F41438" w:rsidRDefault="004452F4" w:rsidP="004452F4">
            <w:pPr>
              <w:widowControl w:val="0"/>
              <w:spacing w:after="0" w:line="240" w:lineRule="auto"/>
              <w:jc w:val="center"/>
              <w:rPr>
                <w:rFonts w:ascii="Arial" w:hAnsi="Arial" w:cs="Arial"/>
                <w:sz w:val="18"/>
                <w:szCs w:val="18"/>
              </w:rPr>
            </w:pPr>
            <w:r w:rsidRPr="00F41438">
              <w:rPr>
                <w:rFonts w:ascii="Arial" w:hAnsi="Arial" w:cs="Arial"/>
                <w:sz w:val="18"/>
                <w:szCs w:val="18"/>
              </w:rPr>
              <w:t>13,9</w:t>
            </w:r>
          </w:p>
        </w:tc>
      </w:tr>
      <w:tr w:rsidR="004452F4" w:rsidRPr="009F572A" w:rsidTr="004452F4">
        <w:trPr>
          <w:trHeight w:val="240"/>
        </w:trPr>
        <w:tc>
          <w:tcPr>
            <w:tcW w:w="853" w:type="pct"/>
            <w:vAlign w:val="center"/>
          </w:tcPr>
          <w:p w:rsidR="004452F4" w:rsidRPr="00F41438" w:rsidRDefault="004452F4" w:rsidP="004452F4">
            <w:pPr>
              <w:widowControl w:val="0"/>
              <w:spacing w:after="0" w:line="240" w:lineRule="auto"/>
              <w:jc w:val="center"/>
              <w:rPr>
                <w:rFonts w:ascii="Arial" w:hAnsi="Arial" w:cs="Arial"/>
                <w:sz w:val="18"/>
                <w:szCs w:val="18"/>
              </w:rPr>
            </w:pPr>
            <w:r w:rsidRPr="00F41438">
              <w:rPr>
                <w:rFonts w:ascii="Arial" w:hAnsi="Arial" w:cs="Arial"/>
                <w:sz w:val="18"/>
                <w:szCs w:val="18"/>
              </w:rPr>
              <w:t>Котельная № 17 (с. Абай)</w:t>
            </w:r>
          </w:p>
        </w:tc>
        <w:tc>
          <w:tcPr>
            <w:tcW w:w="1096" w:type="pct"/>
            <w:vAlign w:val="center"/>
          </w:tcPr>
          <w:p w:rsidR="004452F4" w:rsidRDefault="004452F4" w:rsidP="004452F4">
            <w:pPr>
              <w:spacing w:after="0" w:line="240" w:lineRule="auto"/>
              <w:jc w:val="center"/>
              <w:rPr>
                <w:rFonts w:ascii="Arial" w:hAnsi="Arial" w:cs="Arial"/>
                <w:sz w:val="18"/>
                <w:szCs w:val="18"/>
              </w:rPr>
            </w:pPr>
            <w:r>
              <w:rPr>
                <w:rFonts w:ascii="Arial" w:hAnsi="Arial" w:cs="Arial"/>
                <w:sz w:val="18"/>
                <w:szCs w:val="18"/>
              </w:rPr>
              <w:t>25 / 20</w:t>
            </w:r>
          </w:p>
        </w:tc>
        <w:tc>
          <w:tcPr>
            <w:tcW w:w="965" w:type="pct"/>
            <w:vAlign w:val="center"/>
          </w:tcPr>
          <w:p w:rsidR="004452F4" w:rsidRDefault="004452F4" w:rsidP="004452F4">
            <w:pPr>
              <w:spacing w:after="0" w:line="240" w:lineRule="auto"/>
              <w:jc w:val="center"/>
              <w:rPr>
                <w:rFonts w:ascii="Arial" w:hAnsi="Arial" w:cs="Arial"/>
                <w:sz w:val="18"/>
                <w:szCs w:val="18"/>
              </w:rPr>
            </w:pPr>
            <w:r>
              <w:rPr>
                <w:rFonts w:ascii="Arial" w:hAnsi="Arial" w:cs="Arial"/>
                <w:sz w:val="18"/>
                <w:szCs w:val="18"/>
              </w:rPr>
              <w:t>2,2</w:t>
            </w:r>
          </w:p>
        </w:tc>
        <w:tc>
          <w:tcPr>
            <w:tcW w:w="1096" w:type="pct"/>
            <w:shd w:val="clear" w:color="auto" w:fill="auto"/>
            <w:vAlign w:val="center"/>
          </w:tcPr>
          <w:p w:rsidR="004452F4" w:rsidRDefault="004452F4" w:rsidP="004452F4">
            <w:pPr>
              <w:spacing w:after="0" w:line="240" w:lineRule="auto"/>
              <w:jc w:val="center"/>
              <w:rPr>
                <w:rFonts w:ascii="Arial" w:hAnsi="Arial" w:cs="Arial"/>
                <w:sz w:val="18"/>
                <w:szCs w:val="18"/>
              </w:rPr>
            </w:pPr>
            <w:r>
              <w:rPr>
                <w:rFonts w:ascii="Arial" w:hAnsi="Arial" w:cs="Arial"/>
                <w:sz w:val="18"/>
                <w:szCs w:val="18"/>
              </w:rPr>
              <w:t>24 / 14</w:t>
            </w:r>
          </w:p>
        </w:tc>
        <w:tc>
          <w:tcPr>
            <w:tcW w:w="990" w:type="pct"/>
            <w:shd w:val="clear" w:color="auto" w:fill="auto"/>
            <w:vAlign w:val="center"/>
          </w:tcPr>
          <w:p w:rsidR="004452F4" w:rsidRPr="00F41438" w:rsidRDefault="004452F4" w:rsidP="004452F4">
            <w:pPr>
              <w:widowControl w:val="0"/>
              <w:spacing w:after="0" w:line="240" w:lineRule="auto"/>
              <w:jc w:val="center"/>
              <w:rPr>
                <w:rFonts w:ascii="Arial" w:hAnsi="Arial" w:cs="Arial"/>
                <w:sz w:val="18"/>
                <w:szCs w:val="18"/>
              </w:rPr>
            </w:pPr>
            <w:r w:rsidRPr="00F41438">
              <w:rPr>
                <w:rFonts w:ascii="Arial" w:hAnsi="Arial" w:cs="Arial"/>
                <w:sz w:val="18"/>
                <w:szCs w:val="18"/>
              </w:rPr>
              <w:t>5,2</w:t>
            </w:r>
          </w:p>
        </w:tc>
      </w:tr>
    </w:tbl>
    <w:p w:rsidR="004452F4" w:rsidRDefault="004452F4" w:rsidP="00634A50">
      <w:pPr>
        <w:pStyle w:val="-4"/>
      </w:pPr>
    </w:p>
    <w:p w:rsidR="004A13B1" w:rsidRDefault="005A0FDB" w:rsidP="00690BDB">
      <w:pPr>
        <w:pStyle w:val="-1"/>
        <w:jc w:val="both"/>
      </w:pPr>
      <w:bookmarkStart w:id="306" w:name="_Toc102172542"/>
      <w:r>
        <w:lastRenderedPageBreak/>
        <w:t xml:space="preserve">Глава 4. </w:t>
      </w:r>
      <w:r w:rsidR="004A13B1" w:rsidRPr="004A13B1">
        <w:t>Существующие и перспективные балансы тепловой мощности источников тепловой энергии и тепловой нагрузки потребителей</w:t>
      </w:r>
      <w:bookmarkEnd w:id="306"/>
    </w:p>
    <w:p w:rsidR="004A13B1" w:rsidRDefault="00984F98" w:rsidP="003B5522">
      <w:pPr>
        <w:pStyle w:val="-20"/>
        <w:numPr>
          <w:ilvl w:val="1"/>
          <w:numId w:val="5"/>
        </w:numPr>
        <w:jc w:val="both"/>
      </w:pPr>
      <w:bookmarkStart w:id="307" w:name="_Toc102172543"/>
      <w:r>
        <w:t>Б</w:t>
      </w:r>
      <w:r w:rsidR="004A13B1">
        <w:t>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07"/>
    </w:p>
    <w:p w:rsidR="001724C0" w:rsidRDefault="00A303E5" w:rsidP="002A03E9">
      <w:pPr>
        <w:pStyle w:val="-4"/>
      </w:pPr>
      <w:r>
        <w:t xml:space="preserve">Балансы существующей тепловой мощности и перспективной тепловой нагрузки </w:t>
      </w:r>
      <w:r w:rsidR="00DC0341">
        <w:t xml:space="preserve">на период с </w:t>
      </w:r>
      <w:r w:rsidR="00DC0341" w:rsidRPr="00FE3981">
        <w:t>20</w:t>
      </w:r>
      <w:r w:rsidR="00D870BB" w:rsidRPr="00FE3981">
        <w:t>21</w:t>
      </w:r>
      <w:r w:rsidR="00DC0341">
        <w:t xml:space="preserve"> по 2032 годы</w:t>
      </w:r>
      <w:r>
        <w:t xml:space="preserve"> </w:t>
      </w:r>
      <w:r w:rsidR="00DC0341">
        <w:t xml:space="preserve">приведены </w:t>
      </w:r>
      <w:r>
        <w:t>в таблице ниже.</w:t>
      </w:r>
    </w:p>
    <w:p w:rsidR="00A303E5" w:rsidRDefault="00A303E5">
      <w:pPr>
        <w:rPr>
          <w:rFonts w:ascii="Arial" w:eastAsiaTheme="minorEastAsia" w:hAnsi="Arial"/>
          <w:lang w:eastAsia="ru-RU"/>
        </w:rPr>
      </w:pPr>
    </w:p>
    <w:p w:rsidR="00A303E5" w:rsidRDefault="00A303E5" w:rsidP="00A303E5">
      <w:pPr>
        <w:pStyle w:val="-e"/>
        <w:sectPr w:rsidR="00A303E5" w:rsidSect="00097A32">
          <w:pgSz w:w="11906" w:h="16838" w:code="9"/>
          <w:pgMar w:top="851" w:right="851" w:bottom="851" w:left="1418" w:header="709" w:footer="709" w:gutter="0"/>
          <w:cols w:space="708"/>
          <w:docGrid w:linePitch="360"/>
        </w:sectPr>
      </w:pPr>
    </w:p>
    <w:p w:rsidR="00A303E5" w:rsidRDefault="00A303E5" w:rsidP="00526CA7">
      <w:pPr>
        <w:pStyle w:val="-e"/>
        <w:spacing w:before="0"/>
      </w:pPr>
      <w:bookmarkStart w:id="308" w:name="_Toc101791052"/>
      <w:r w:rsidRPr="006C16E5">
        <w:lastRenderedPageBreak/>
        <w:t xml:space="preserve">Таблица </w:t>
      </w:r>
      <w:r w:rsidR="0048680D">
        <w:fldChar w:fldCharType="begin"/>
      </w:r>
      <w:r w:rsidR="0048680D">
        <w:instrText xml:space="preserve"> STYLEREF  \s "СТ - 1 заголовок" </w:instrText>
      </w:r>
      <w:r w:rsidR="0048680D">
        <w:fldChar w:fldCharType="separate"/>
      </w:r>
      <w:r w:rsidR="0048680D">
        <w:rPr>
          <w:noProof/>
        </w:rPr>
        <w:t>5</w:t>
      </w:r>
      <w:r w:rsidR="0048680D">
        <w:rPr>
          <w:noProof/>
        </w:rPr>
        <w:fldChar w:fldCharType="end"/>
      </w:r>
      <w:r w:rsidRPr="006C16E5">
        <w:t>.</w:t>
      </w:r>
      <w:r w:rsidRPr="006C16E5">
        <w:fldChar w:fldCharType="begin"/>
      </w:r>
      <w:r w:rsidRPr="006C16E5">
        <w:instrText xml:space="preserve"> SEQ Таблица \* ARABIC \</w:instrText>
      </w:r>
      <w:r w:rsidR="00992591" w:rsidRPr="006C16E5">
        <w:rPr>
          <w:lang w:val="en-US"/>
        </w:rPr>
        <w:instrText>r</w:instrText>
      </w:r>
      <w:r w:rsidRPr="006C16E5">
        <w:instrText xml:space="preserve"> 1 </w:instrText>
      </w:r>
      <w:r w:rsidRPr="006C16E5">
        <w:fldChar w:fldCharType="separate"/>
      </w:r>
      <w:r w:rsidR="0048680D">
        <w:rPr>
          <w:noProof/>
        </w:rPr>
        <w:t>1</w:t>
      </w:r>
      <w:r w:rsidRPr="006C16E5">
        <w:rPr>
          <w:noProof/>
        </w:rPr>
        <w:fldChar w:fldCharType="end"/>
      </w:r>
      <w:r w:rsidRPr="006C16E5">
        <w:t xml:space="preserve"> </w:t>
      </w:r>
      <w:r w:rsidRPr="006C16E5">
        <w:sym w:font="Symbol" w:char="F02D"/>
      </w:r>
      <w:r w:rsidRPr="006C16E5">
        <w:t xml:space="preserve"> Перспективный баланс тепловой мощности и тепловой нагрузки до 2032 года</w:t>
      </w:r>
      <w:bookmarkEnd w:id="308"/>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BE2C5C" w:rsidRPr="00BE2C5C" w:rsidTr="006C16E5">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bookmarkStart w:id="309" w:name="_Hlk100925007"/>
            <w:r w:rsidRPr="00BE2C5C">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2032</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BE2C5C" w:rsidRPr="006C16E5" w:rsidRDefault="00BE2C5C" w:rsidP="00BE2C5C">
            <w:pPr>
              <w:spacing w:after="0" w:line="240" w:lineRule="auto"/>
              <w:jc w:val="center"/>
              <w:rPr>
                <w:rFonts w:ascii="Arial" w:eastAsia="Times New Roman" w:hAnsi="Arial" w:cs="Arial"/>
                <w:b/>
                <w:bCs/>
                <w:color w:val="000000"/>
                <w:sz w:val="16"/>
                <w:szCs w:val="16"/>
                <w:lang w:eastAsia="ru-RU"/>
              </w:rPr>
            </w:pPr>
            <w:r w:rsidRPr="006C16E5">
              <w:rPr>
                <w:rFonts w:ascii="Arial" w:eastAsia="Times New Roman" w:hAnsi="Arial" w:cs="Arial"/>
                <w:b/>
                <w:bCs/>
                <w:color w:val="000000"/>
                <w:sz w:val="16"/>
                <w:szCs w:val="16"/>
                <w:lang w:eastAsia="ru-RU"/>
              </w:rPr>
              <w:t>Котельная № 16 (с. Амур)</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2032</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r>
      <w:tr w:rsidR="00BE2C5C" w:rsidRPr="00BE2C5C" w:rsidTr="006C16E5">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BE2C5C" w:rsidRPr="006C16E5" w:rsidRDefault="00BE2C5C" w:rsidP="00BE2C5C">
            <w:pPr>
              <w:spacing w:after="0" w:line="240" w:lineRule="auto"/>
              <w:jc w:val="center"/>
              <w:rPr>
                <w:rFonts w:ascii="Arial" w:eastAsia="Times New Roman" w:hAnsi="Arial" w:cs="Arial"/>
                <w:b/>
                <w:bCs/>
                <w:color w:val="000000"/>
                <w:sz w:val="16"/>
                <w:szCs w:val="16"/>
                <w:lang w:eastAsia="ru-RU"/>
              </w:rPr>
            </w:pPr>
            <w:r w:rsidRPr="006C16E5">
              <w:rPr>
                <w:rFonts w:ascii="Arial" w:eastAsia="Times New Roman" w:hAnsi="Arial" w:cs="Arial"/>
                <w:b/>
                <w:bCs/>
                <w:color w:val="000000"/>
                <w:sz w:val="16"/>
                <w:szCs w:val="16"/>
                <w:lang w:eastAsia="ru-RU"/>
              </w:rPr>
              <w:t>Котельная № 17 (с. Абай)</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2032</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Ограничения тепловой мощности,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Располагаемая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lastRenderedPageBreak/>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rsidR="00BE2C5C" w:rsidRPr="00BE2C5C" w:rsidRDefault="00BE2C5C" w:rsidP="00BE2C5C">
            <w:pPr>
              <w:spacing w:after="0" w:line="240" w:lineRule="auto"/>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Амурское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2032</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мощность нетто,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нагрузка на коллекторах,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lastRenderedPageBreak/>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rsidR="00BE2C5C" w:rsidRPr="00BE2C5C" w:rsidRDefault="00BE2C5C" w:rsidP="00BE2C5C">
            <w:pPr>
              <w:spacing w:after="0" w:line="240" w:lineRule="auto"/>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2032</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0,1786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0,4424</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15,2014</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18,5276</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4,7756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4,7526</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1,5663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1,5687</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3,2093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Жилые здания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0,1670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2,8891</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2,9253</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0,1108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0,0916</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10,4259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13,7750</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68,58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74,35</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6,98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7,58</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8,3015</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11,0887</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2,8562</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2,8337</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3,8789</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6,6863</w:t>
            </w:r>
          </w:p>
        </w:tc>
      </w:tr>
      <w:tr w:rsidR="00BE2C5C" w:rsidRPr="00BE2C5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46,73</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60,30</w:t>
            </w:r>
          </w:p>
        </w:tc>
      </w:tr>
      <w:bookmarkEnd w:id="309"/>
    </w:tbl>
    <w:p w:rsidR="008D41C7" w:rsidRPr="008D41C7" w:rsidRDefault="008D41C7" w:rsidP="008D41C7">
      <w:pPr>
        <w:pStyle w:val="-4"/>
      </w:pPr>
    </w:p>
    <w:p w:rsidR="00A303E5" w:rsidRPr="00A303E5" w:rsidRDefault="00A303E5" w:rsidP="00A303E5">
      <w:pPr>
        <w:rPr>
          <w:lang w:eastAsia="ru-RU"/>
        </w:rPr>
        <w:sectPr w:rsidR="00A303E5" w:rsidRPr="00A303E5" w:rsidSect="00A303E5">
          <w:pgSz w:w="16838" w:h="11906" w:orient="landscape" w:code="9"/>
          <w:pgMar w:top="1418" w:right="851" w:bottom="851" w:left="851" w:header="709" w:footer="709" w:gutter="0"/>
          <w:cols w:space="708"/>
          <w:docGrid w:linePitch="360"/>
        </w:sectPr>
      </w:pPr>
    </w:p>
    <w:p w:rsidR="004A13B1" w:rsidRDefault="00984F98" w:rsidP="003B5522">
      <w:pPr>
        <w:pStyle w:val="-20"/>
        <w:numPr>
          <w:ilvl w:val="1"/>
          <w:numId w:val="5"/>
        </w:numPr>
        <w:jc w:val="both"/>
      </w:pPr>
      <w:bookmarkStart w:id="310" w:name="_Toc102172544"/>
      <w:r>
        <w:lastRenderedPageBreak/>
        <w:t>Г</w:t>
      </w:r>
      <w:r w:rsidR="004A13B1">
        <w:t>идравлический расч</w:t>
      </w:r>
      <w:r w:rsidR="00642552">
        <w:t>ё</w:t>
      </w:r>
      <w:r w:rsidR="004A13B1">
        <w:t>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10"/>
    </w:p>
    <w:p w:rsidR="005707CF" w:rsidRDefault="005707CF" w:rsidP="005707CF">
      <w:pPr>
        <w:pStyle w:val="-4"/>
      </w:pPr>
      <w:r>
        <w:t>Расчетные гидравлические режимы по существующему состоянию приведены в п. 4.10.</w:t>
      </w:r>
    </w:p>
    <w:p w:rsidR="001724C0" w:rsidRDefault="005707CF" w:rsidP="005707CF">
      <w:pPr>
        <w:pStyle w:val="-4"/>
      </w:pPr>
      <w:r>
        <w:t>Перспективные потребители тепловой энергии отсутствуют, в связи с этим гидравлический расчёт передачи теплоносителя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не проводился.</w:t>
      </w:r>
    </w:p>
    <w:p w:rsidR="004A13B1" w:rsidRDefault="00984F98" w:rsidP="003B5522">
      <w:pPr>
        <w:pStyle w:val="-20"/>
        <w:numPr>
          <w:ilvl w:val="1"/>
          <w:numId w:val="5"/>
        </w:numPr>
        <w:jc w:val="both"/>
      </w:pPr>
      <w:bookmarkStart w:id="311" w:name="_Toc102172545"/>
      <w:r>
        <w:t>В</w:t>
      </w:r>
      <w:r w:rsidR="004A13B1">
        <w:t>ыводы о резервах (дефицитах) существующей системы теплоснабжения при обеспечении перспективной тепловой нагрузки потребителей</w:t>
      </w:r>
      <w:bookmarkEnd w:id="311"/>
    </w:p>
    <w:p w:rsidR="001724C0" w:rsidRDefault="00F76813" w:rsidP="00443ED9">
      <w:pPr>
        <w:pStyle w:val="-4"/>
      </w:pPr>
      <w:r>
        <w:t>Величина р</w:t>
      </w:r>
      <w:r w:rsidR="00443ED9">
        <w:t>езерв</w:t>
      </w:r>
      <w:r>
        <w:t>а</w:t>
      </w:r>
      <w:r w:rsidR="00443ED9">
        <w:t xml:space="preserve"> тепловой мощности на перспективный период до 2032 года</w:t>
      </w:r>
      <w:r>
        <w:t xml:space="preserve"> удовлетворяет всем нормативным требованиям и</w:t>
      </w:r>
      <w:r w:rsidR="00443ED9">
        <w:t xml:space="preserve"> сохраняется при условии поддержания </w:t>
      </w:r>
      <w:r w:rsidR="00A029C9">
        <w:t xml:space="preserve">уровня </w:t>
      </w:r>
      <w:r w:rsidR="00443ED9">
        <w:t>существующей тепловой мощности</w:t>
      </w:r>
      <w:r w:rsidR="00443ED9" w:rsidRPr="00443ED9">
        <w:t xml:space="preserve"> </w:t>
      </w:r>
      <w:r>
        <w:t xml:space="preserve">на всех </w:t>
      </w:r>
      <w:r w:rsidR="00443ED9">
        <w:t>источник</w:t>
      </w:r>
      <w:r>
        <w:t>ах</w:t>
      </w:r>
      <w:r w:rsidR="00443ED9">
        <w:t xml:space="preserve"> тепловой энергии сельского поселения.</w:t>
      </w:r>
    </w:p>
    <w:p w:rsidR="00443ED9" w:rsidRDefault="00F76813" w:rsidP="00443ED9">
      <w:pPr>
        <w:pStyle w:val="-4"/>
      </w:pPr>
      <w:r>
        <w:t>Величина р</w:t>
      </w:r>
      <w:r w:rsidR="00443ED9">
        <w:t>езерв</w:t>
      </w:r>
      <w:r>
        <w:t>а</w:t>
      </w:r>
      <w:r w:rsidR="00443ED9">
        <w:t xml:space="preserve"> тепловой мощности</w:t>
      </w:r>
      <w:r>
        <w:t>, также</w:t>
      </w:r>
      <w:r w:rsidR="00443ED9">
        <w:t xml:space="preserve"> достаточн</w:t>
      </w:r>
      <w:r>
        <w:t>а</w:t>
      </w:r>
      <w:r w:rsidR="00443ED9">
        <w:t xml:space="preserve"> в аварийном режиме теплоснабжения, пр</w:t>
      </w:r>
      <w:r>
        <w:t>и</w:t>
      </w:r>
      <w:r w:rsidR="00443ED9">
        <w:t xml:space="preserve"> условии вывода самого мощного котла в аварийный ремонт.</w:t>
      </w:r>
    </w:p>
    <w:p w:rsidR="004A13B1" w:rsidRDefault="00984F98" w:rsidP="003B5522">
      <w:pPr>
        <w:pStyle w:val="-20"/>
        <w:numPr>
          <w:ilvl w:val="1"/>
          <w:numId w:val="5"/>
        </w:numPr>
        <w:jc w:val="both"/>
      </w:pPr>
      <w:bookmarkStart w:id="312" w:name="_Toc102172546"/>
      <w:r>
        <w:t>О</w:t>
      </w:r>
      <w:r w:rsidR="004A13B1" w:rsidRPr="004A13B1">
        <w:t>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312"/>
    </w:p>
    <w:p w:rsidR="001724C0" w:rsidRDefault="008D41C7" w:rsidP="002A03E9">
      <w:pPr>
        <w:pStyle w:val="-4"/>
      </w:pPr>
      <w:r w:rsidRPr="006C16E5">
        <w:t xml:space="preserve">За период, предшествующий актуализации схемы теплоснабжения Горбуновского сельского поселения </w:t>
      </w:r>
      <w:bookmarkStart w:id="313" w:name="_Hlk98830889"/>
      <w:r w:rsidRPr="006C16E5">
        <w:t>в следствие перерасчетов зафиксированы увеличения договорной тепловой нагрузки и расчетных потерь тепловой энергии в тепловых сетях</w:t>
      </w:r>
      <w:bookmarkEnd w:id="313"/>
      <w:r w:rsidRPr="006C16E5">
        <w:t xml:space="preserve"> в части существующих и перспективных балансов тепловой мощности</w:t>
      </w:r>
      <w:r w:rsidR="008823FB" w:rsidRPr="006C16E5">
        <w:t>.</w:t>
      </w:r>
    </w:p>
    <w:p w:rsidR="004A13B1" w:rsidRDefault="005A0FDB" w:rsidP="00080EEC">
      <w:pPr>
        <w:pStyle w:val="-1"/>
        <w:jc w:val="both"/>
      </w:pPr>
      <w:bookmarkStart w:id="314" w:name="_Toc102172547"/>
      <w:r>
        <w:lastRenderedPageBreak/>
        <w:t xml:space="preserve">Глава 5. </w:t>
      </w:r>
      <w:r w:rsidR="004A13B1" w:rsidRPr="004A13B1">
        <w:t>Мастер-план развития систем теплоснабжения поселения, городского округ</w:t>
      </w:r>
      <w:r w:rsidR="000E45BF">
        <w:t>а, города федерального значения</w:t>
      </w:r>
      <w:bookmarkEnd w:id="314"/>
    </w:p>
    <w:p w:rsidR="004A13B1" w:rsidRDefault="000E45BF" w:rsidP="003B5522">
      <w:pPr>
        <w:pStyle w:val="-20"/>
        <w:numPr>
          <w:ilvl w:val="1"/>
          <w:numId w:val="5"/>
        </w:numPr>
        <w:jc w:val="both"/>
      </w:pPr>
      <w:bookmarkStart w:id="315" w:name="_Toc102172548"/>
      <w:r>
        <w:t>О</w:t>
      </w:r>
      <w:r w:rsidR="004A13B1">
        <w:t>писание вариантов (не менее двух) перспективного развития систем теплоснабжения поселения</w:t>
      </w:r>
      <w:bookmarkEnd w:id="315"/>
    </w:p>
    <w:p w:rsidR="001724C0" w:rsidRDefault="00932A86" w:rsidP="002A03E9">
      <w:pPr>
        <w:pStyle w:val="-4"/>
      </w:pPr>
      <w:r>
        <w:t>Система централизованного теплоснабжения сельского поселения до 2032 года остаётся</w:t>
      </w:r>
      <w:r w:rsidR="00FB390B">
        <w:t xml:space="preserve"> в существующих границах зоны теплоснабжения</w:t>
      </w:r>
      <w:r w:rsidR="008E6DE9">
        <w:t xml:space="preserve"> </w:t>
      </w:r>
      <w:r w:rsidR="008E6DE9" w:rsidRPr="006C16E5">
        <w:t>20</w:t>
      </w:r>
      <w:r w:rsidR="008823FB" w:rsidRPr="006C16E5">
        <w:t>21</w:t>
      </w:r>
      <w:r w:rsidR="008E6DE9">
        <w:t xml:space="preserve"> года</w:t>
      </w:r>
      <w:r>
        <w:t xml:space="preserve">. </w:t>
      </w:r>
      <w:r w:rsidR="00706757">
        <w:t>Перспективные</w:t>
      </w:r>
      <w:r>
        <w:t xml:space="preserve"> </w:t>
      </w:r>
      <w:r w:rsidR="00706757">
        <w:t xml:space="preserve">потребители </w:t>
      </w:r>
      <w:r w:rsidR="00AE42B0">
        <w:t xml:space="preserve">к </w:t>
      </w:r>
      <w:r w:rsidR="00706757">
        <w:t xml:space="preserve">существующей </w:t>
      </w:r>
      <w:r w:rsidR="00AE42B0">
        <w:t>системе</w:t>
      </w:r>
      <w:r w:rsidR="00706757">
        <w:t xml:space="preserve"> централизованного </w:t>
      </w:r>
      <w:r w:rsidR="00AE42B0">
        <w:t>теплоснабжения</w:t>
      </w:r>
      <w:r w:rsidR="00706757" w:rsidRPr="00706757">
        <w:t xml:space="preserve"> </w:t>
      </w:r>
      <w:r w:rsidR="00706757">
        <w:t>не подключаются</w:t>
      </w:r>
      <w:r w:rsidR="003F2BA1">
        <w:t>, также не ожидаю</w:t>
      </w:r>
      <w:r>
        <w:t xml:space="preserve">тся </w:t>
      </w:r>
      <w:r w:rsidR="00706757">
        <w:t>снижени</w:t>
      </w:r>
      <w:r w:rsidR="003F2BA1">
        <w:t>я</w:t>
      </w:r>
      <w:r w:rsidR="00706757">
        <w:t xml:space="preserve"> тепловых</w:t>
      </w:r>
      <w:r>
        <w:t xml:space="preserve"> нагруз</w:t>
      </w:r>
      <w:r w:rsidR="00706757">
        <w:t>ок</w:t>
      </w:r>
      <w:r>
        <w:t xml:space="preserve"> за счёт сноса зданий.</w:t>
      </w:r>
    </w:p>
    <w:p w:rsidR="00932A86" w:rsidRDefault="00AE42B0" w:rsidP="002A03E9">
      <w:pPr>
        <w:pStyle w:val="-4"/>
      </w:pPr>
      <w:r>
        <w:t>В сельском поселении п</w:t>
      </w:r>
      <w:r w:rsidR="00932A86">
        <w:t xml:space="preserve">ланируется развитие </w:t>
      </w:r>
      <w:r>
        <w:t>только индивидуальной з</w:t>
      </w:r>
      <w:r w:rsidR="00337C6E">
        <w:t xml:space="preserve">астройки, теплоснабжение которой будет </w:t>
      </w:r>
      <w:r w:rsidR="00FB390B">
        <w:t>осуществляться</w:t>
      </w:r>
      <w:r w:rsidR="00337C6E">
        <w:t xml:space="preserve"> </w:t>
      </w:r>
      <w:r w:rsidR="00FB390B">
        <w:t>от индивидуальных источников тепловой энергии – угольных котлов</w:t>
      </w:r>
      <w:r w:rsidR="00CA275A">
        <w:t xml:space="preserve"> или</w:t>
      </w:r>
      <w:r w:rsidR="00FB390B">
        <w:t xml:space="preserve"> печного оборудования.</w:t>
      </w:r>
    </w:p>
    <w:p w:rsidR="004D3E33" w:rsidRPr="00A55171" w:rsidRDefault="004D3E33" w:rsidP="004D3E33">
      <w:pPr>
        <w:pStyle w:val="-4"/>
        <w:rPr>
          <w:b/>
        </w:rPr>
      </w:pPr>
      <w:r w:rsidRPr="00A55171">
        <w:rPr>
          <w:b/>
        </w:rPr>
        <w:t xml:space="preserve">с. Амур </w:t>
      </w:r>
    </w:p>
    <w:p w:rsidR="004D3E33" w:rsidRPr="004D3E33" w:rsidRDefault="00A55171" w:rsidP="004D3E33">
      <w:pPr>
        <w:pStyle w:val="-4"/>
      </w:pPr>
      <w:r>
        <w:t>Расширение централизованного теплоснабжения</w:t>
      </w:r>
      <w:r w:rsidR="004D3E33" w:rsidRPr="004D3E33">
        <w:t xml:space="preserve"> общественной и жилой застройки проектом не предусматривается.</w:t>
      </w:r>
    </w:p>
    <w:p w:rsidR="004D3E33" w:rsidRPr="004D3E33" w:rsidRDefault="004D3E33" w:rsidP="00CA275A">
      <w:pPr>
        <w:pStyle w:val="-4"/>
      </w:pPr>
      <w:r w:rsidRPr="004D3E33">
        <w:t>Проек</w:t>
      </w:r>
      <w:r w:rsidR="00A55171">
        <w:t>том предусматривается обеспечение</w:t>
      </w:r>
      <w:r w:rsidRPr="004D3E33">
        <w:t xml:space="preserve"> теплоснабжен</w:t>
      </w:r>
      <w:r w:rsidR="00A55171">
        <w:t>ия жилых зданий индивидуально-печным отоплением</w:t>
      </w:r>
      <w:r w:rsidR="00CA275A">
        <w:t>. Д</w:t>
      </w:r>
      <w:r w:rsidRPr="004D3E33">
        <w:t>ля обеспечения гор</w:t>
      </w:r>
      <w:r w:rsidR="00CA275A">
        <w:t>ячего водоснабжения предусматривается</w:t>
      </w:r>
      <w:r w:rsidRPr="004D3E33">
        <w:t xml:space="preserve"> установка бытовых электроподогревателей (водонагревателей). </w:t>
      </w:r>
    </w:p>
    <w:p w:rsidR="004D3E33" w:rsidRPr="004D3E33" w:rsidRDefault="004D3E33" w:rsidP="004D3E33">
      <w:pPr>
        <w:pStyle w:val="-4"/>
      </w:pPr>
      <w:r w:rsidRPr="004D3E33">
        <w:t xml:space="preserve">Проектом </w:t>
      </w:r>
      <w:r w:rsidR="00CA275A">
        <w:t xml:space="preserve">предлагается </w:t>
      </w:r>
      <w:r w:rsidRPr="004D3E33">
        <w:t>строительство</w:t>
      </w:r>
      <w:r w:rsidR="00911C66">
        <w:t xml:space="preserve"> и реконструкция</w:t>
      </w:r>
      <w:r w:rsidRPr="004D3E33">
        <w:t xml:space="preserve"> индивидуальных котельных: </w:t>
      </w:r>
    </w:p>
    <w:p w:rsidR="004D3E33" w:rsidRPr="004D3E33" w:rsidRDefault="00911C66" w:rsidP="00A55171">
      <w:pPr>
        <w:pStyle w:val="-4"/>
        <w:numPr>
          <w:ilvl w:val="0"/>
          <w:numId w:val="17"/>
        </w:numPr>
      </w:pPr>
      <w:r>
        <w:t xml:space="preserve">строительство </w:t>
      </w:r>
      <w:r w:rsidR="004D3E33" w:rsidRPr="004D3E33">
        <w:t xml:space="preserve">для </w:t>
      </w:r>
      <w:r w:rsidR="00A55171">
        <w:t>детского сада</w:t>
      </w:r>
      <w:r>
        <w:t xml:space="preserve"> №1</w:t>
      </w:r>
      <w:r w:rsidR="004D3E33" w:rsidRPr="004D3E33">
        <w:t xml:space="preserve"> установленной мощнос</w:t>
      </w:r>
      <w:r w:rsidR="00A55171">
        <w:t>ти 0,3 Гкал/ч</w:t>
      </w:r>
      <w:r w:rsidR="004D3E33" w:rsidRPr="004D3E33">
        <w:t>;</w:t>
      </w:r>
    </w:p>
    <w:p w:rsidR="004D3E33" w:rsidRPr="004D3E33" w:rsidRDefault="00911C66" w:rsidP="00A55171">
      <w:pPr>
        <w:pStyle w:val="-4"/>
        <w:numPr>
          <w:ilvl w:val="0"/>
          <w:numId w:val="17"/>
        </w:numPr>
      </w:pPr>
      <w:r>
        <w:t xml:space="preserve">реконструкция </w:t>
      </w:r>
      <w:r w:rsidR="00A55171">
        <w:t xml:space="preserve">для </w:t>
      </w:r>
      <w:r w:rsidR="004D3E33" w:rsidRPr="004D3E33">
        <w:t>СДК уст</w:t>
      </w:r>
      <w:r w:rsidR="00A55171">
        <w:t>ановленной мощности 0,3 Гкал/ч</w:t>
      </w:r>
      <w:r w:rsidR="002516BD">
        <w:t>.</w:t>
      </w:r>
      <w:r w:rsidR="004D3E33" w:rsidRPr="004D3E33">
        <w:t xml:space="preserve"> </w:t>
      </w:r>
    </w:p>
    <w:p w:rsidR="004D3E33" w:rsidRPr="00A55171" w:rsidRDefault="00A55171" w:rsidP="004D3E33">
      <w:pPr>
        <w:pStyle w:val="-4"/>
        <w:rPr>
          <w:b/>
        </w:rPr>
      </w:pPr>
      <w:r w:rsidRPr="00A55171">
        <w:rPr>
          <w:b/>
        </w:rPr>
        <w:t>с</w:t>
      </w:r>
      <w:r w:rsidR="004D3E33" w:rsidRPr="00A55171">
        <w:rPr>
          <w:b/>
        </w:rPr>
        <w:t xml:space="preserve">. Абай </w:t>
      </w:r>
    </w:p>
    <w:p w:rsidR="00A55171" w:rsidRDefault="00A55171" w:rsidP="004D3E33">
      <w:pPr>
        <w:pStyle w:val="-4"/>
      </w:pPr>
      <w:r>
        <w:t>Расширение централизованного теплоснабжения</w:t>
      </w:r>
      <w:r w:rsidRPr="004D3E33">
        <w:t xml:space="preserve"> общественной и жилой застройки проектом не предусматривается.</w:t>
      </w:r>
      <w:r w:rsidR="004D3E33" w:rsidRPr="004D3E33">
        <w:t xml:space="preserve"> </w:t>
      </w:r>
    </w:p>
    <w:p w:rsidR="004D3E33" w:rsidRPr="004D3E33" w:rsidRDefault="00A55171" w:rsidP="004D3E33">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w:t>
      </w:r>
      <w:r w:rsidR="00CA275A">
        <w:t>. Д</w:t>
      </w:r>
      <w:r w:rsidRPr="004D3E33">
        <w:t>ля обеспечения горя</w:t>
      </w:r>
      <w:r w:rsidR="00CA275A">
        <w:t>чего водоснабжения предусматривается</w:t>
      </w:r>
      <w:r w:rsidRPr="004D3E33">
        <w:t xml:space="preserve"> установка бытовых электроподогревателей (водонагревателей).</w:t>
      </w:r>
      <w:r w:rsidR="004D3E33" w:rsidRPr="004D3E33">
        <w:t xml:space="preserve"> </w:t>
      </w:r>
    </w:p>
    <w:p w:rsidR="004D3E33" w:rsidRPr="004D3E33" w:rsidRDefault="004D3E33" w:rsidP="004D3E33">
      <w:pPr>
        <w:pStyle w:val="-4"/>
      </w:pPr>
      <w:r w:rsidRPr="004D3E33">
        <w:t xml:space="preserve">Проектом </w:t>
      </w:r>
      <w:r w:rsidR="00CA275A">
        <w:t>предлагается</w:t>
      </w:r>
      <w:r w:rsidRPr="004D3E33">
        <w:t xml:space="preserve"> строительство индивидуальных котельных: </w:t>
      </w:r>
    </w:p>
    <w:p w:rsidR="00A55171" w:rsidRDefault="00A55171" w:rsidP="00A55171">
      <w:pPr>
        <w:pStyle w:val="-4"/>
        <w:numPr>
          <w:ilvl w:val="0"/>
          <w:numId w:val="18"/>
        </w:numPr>
      </w:pPr>
      <w:r w:rsidRPr="004D3E33">
        <w:t xml:space="preserve">для </w:t>
      </w:r>
      <w:r>
        <w:t>детского сада</w:t>
      </w:r>
      <w:r w:rsidR="00911C66">
        <w:t xml:space="preserve"> №1</w:t>
      </w:r>
      <w:r w:rsidRPr="004D3E33">
        <w:t xml:space="preserve"> установленной мощнос</w:t>
      </w:r>
      <w:r>
        <w:t>ти 0,3 Гкал/ч</w:t>
      </w:r>
      <w:r w:rsidR="002516BD">
        <w:t>.</w:t>
      </w:r>
    </w:p>
    <w:p w:rsidR="004D3E33" w:rsidRPr="00A55171" w:rsidRDefault="00A55171" w:rsidP="00A55171">
      <w:pPr>
        <w:pStyle w:val="-4"/>
        <w:rPr>
          <w:b/>
        </w:rPr>
      </w:pPr>
      <w:r w:rsidRPr="00A55171">
        <w:rPr>
          <w:b/>
        </w:rPr>
        <w:t>с</w:t>
      </w:r>
      <w:r w:rsidR="004D3E33" w:rsidRPr="00A55171">
        <w:rPr>
          <w:b/>
        </w:rPr>
        <w:t xml:space="preserve">. Юстик </w:t>
      </w:r>
    </w:p>
    <w:p w:rsidR="00A55171" w:rsidRDefault="00D32260" w:rsidP="00A55171">
      <w:pPr>
        <w:pStyle w:val="-4"/>
      </w:pPr>
      <w:r>
        <w:t>Ц</w:t>
      </w:r>
      <w:r w:rsidR="00A55171">
        <w:t>ентрализованно</w:t>
      </w:r>
      <w:r>
        <w:t>е</w:t>
      </w:r>
      <w:r w:rsidR="00A55171">
        <w:t xml:space="preserve"> теплоснабжени</w:t>
      </w:r>
      <w:r>
        <w:t>е</w:t>
      </w:r>
      <w:r w:rsidR="00A55171" w:rsidRPr="004D3E33">
        <w:t xml:space="preserve"> общественной и жилой застройки проектом не предусматривается. </w:t>
      </w:r>
    </w:p>
    <w:p w:rsidR="004D3E33" w:rsidRPr="004D3E33" w:rsidRDefault="00A55171" w:rsidP="00A55171">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w:t>
      </w:r>
      <w:r w:rsidR="00CA275A">
        <w:t>. Д</w:t>
      </w:r>
      <w:r w:rsidRPr="004D3E33">
        <w:t xml:space="preserve">ля обеспечения горячего водоснабжения </w:t>
      </w:r>
      <w:r w:rsidR="00CA275A">
        <w:t>предусматривается</w:t>
      </w:r>
      <w:r w:rsidRPr="004D3E33">
        <w:t xml:space="preserve"> установка бытовых электроподогревателей (водонагревателей). </w:t>
      </w:r>
      <w:r w:rsidR="004D3E33" w:rsidRPr="004D3E33">
        <w:t xml:space="preserve"> </w:t>
      </w:r>
    </w:p>
    <w:p w:rsidR="004D3E33" w:rsidRPr="004D3E33" w:rsidRDefault="004D3E33" w:rsidP="004D3E33">
      <w:pPr>
        <w:pStyle w:val="-4"/>
      </w:pPr>
      <w:r w:rsidRPr="004D3E33">
        <w:lastRenderedPageBreak/>
        <w:t xml:space="preserve">Проектом </w:t>
      </w:r>
      <w:r w:rsidR="00CA275A">
        <w:t xml:space="preserve">предлагается </w:t>
      </w:r>
      <w:r w:rsidRPr="004D3E33">
        <w:t xml:space="preserve">строительство индивидуальных котельных: </w:t>
      </w:r>
    </w:p>
    <w:p w:rsidR="004D3E33" w:rsidRPr="004D3E33" w:rsidRDefault="004D3E33" w:rsidP="006D69EC">
      <w:pPr>
        <w:pStyle w:val="-4"/>
        <w:numPr>
          <w:ilvl w:val="0"/>
          <w:numId w:val="19"/>
        </w:numPr>
      </w:pPr>
      <w:r w:rsidRPr="004D3E33">
        <w:t xml:space="preserve">для </w:t>
      </w:r>
      <w:r w:rsidR="00A55171">
        <w:t>детского сада</w:t>
      </w:r>
      <w:r w:rsidRPr="004D3E33">
        <w:t xml:space="preserve"> уст</w:t>
      </w:r>
      <w:r w:rsidR="00A55171">
        <w:t>ановленной мощности 0,3 Гкал/ч</w:t>
      </w:r>
      <w:r w:rsidRPr="004D3E33">
        <w:t xml:space="preserve">; </w:t>
      </w:r>
    </w:p>
    <w:p w:rsidR="004D3E33" w:rsidRPr="004D3E33" w:rsidRDefault="004D3E33" w:rsidP="006D69EC">
      <w:pPr>
        <w:pStyle w:val="-4"/>
        <w:numPr>
          <w:ilvl w:val="0"/>
          <w:numId w:val="19"/>
        </w:numPr>
      </w:pPr>
      <w:r w:rsidRPr="004D3E33">
        <w:t>для СДК уст</w:t>
      </w:r>
      <w:r w:rsidR="00A55171">
        <w:t>ановленной мощности 0,3 Гкал/ч</w:t>
      </w:r>
      <w:r w:rsidR="002516BD">
        <w:t>.</w:t>
      </w:r>
    </w:p>
    <w:p w:rsidR="004D3E33" w:rsidRPr="00A55171" w:rsidRDefault="00A55171" w:rsidP="004D3E33">
      <w:pPr>
        <w:pStyle w:val="-4"/>
        <w:rPr>
          <w:b/>
        </w:rPr>
      </w:pPr>
      <w:r w:rsidRPr="00A55171">
        <w:rPr>
          <w:b/>
        </w:rPr>
        <w:t>п</w:t>
      </w:r>
      <w:r w:rsidR="004D3E33" w:rsidRPr="00A55171">
        <w:rPr>
          <w:b/>
        </w:rPr>
        <w:t xml:space="preserve">. Красноярка </w:t>
      </w:r>
    </w:p>
    <w:p w:rsidR="004D3E33" w:rsidRDefault="00A55171" w:rsidP="004D3E33">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w:t>
      </w:r>
      <w:r w:rsidR="00C46B4C">
        <w:t>. Д</w:t>
      </w:r>
      <w:r w:rsidRPr="004D3E33">
        <w:t>ля обеспечения гор</w:t>
      </w:r>
      <w:r w:rsidR="00C46B4C">
        <w:t>ячего водоснабжения предусматривается</w:t>
      </w:r>
      <w:r w:rsidRPr="004D3E33">
        <w:t xml:space="preserve"> установка бытовых электроподогревателей (водонагревателей).</w:t>
      </w:r>
    </w:p>
    <w:p w:rsidR="00044E9C" w:rsidRDefault="00044E9C" w:rsidP="004D3E33">
      <w:pPr>
        <w:pStyle w:val="-4"/>
      </w:pPr>
      <w:r>
        <w:t xml:space="preserve">Перспективные источники тепловой энергии, планируемые к строительству на территории сельского поселения, приведены в таблице ниже. </w:t>
      </w:r>
    </w:p>
    <w:p w:rsidR="00575618" w:rsidRPr="00575618" w:rsidRDefault="00575618" w:rsidP="00575618">
      <w:pPr>
        <w:pStyle w:val="-e"/>
      </w:pPr>
      <w:bookmarkStart w:id="316" w:name="_Toc101791053"/>
      <w:r w:rsidRPr="00AA358C">
        <w:t>Таблица</w:t>
      </w:r>
      <w:r>
        <w:t xml:space="preserve"> </w:t>
      </w:r>
      <w:r w:rsidR="0048680D">
        <w:fldChar w:fldCharType="begin"/>
      </w:r>
      <w:r w:rsidR="0048680D">
        <w:instrText xml:space="preserve"> STYLEREF  \s "СТ - 1 заголовок" </w:instrText>
      </w:r>
      <w:r w:rsidR="0048680D">
        <w:fldChar w:fldCharType="separate"/>
      </w:r>
      <w:r w:rsidR="0048680D">
        <w:rPr>
          <w:noProof/>
        </w:rPr>
        <w:t>6</w:t>
      </w:r>
      <w:r w:rsidR="0048680D">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48680D">
        <w:rPr>
          <w:noProof/>
        </w:rPr>
        <w:t>1</w:t>
      </w:r>
      <w:r>
        <w:rPr>
          <w:noProof/>
        </w:rPr>
        <w:fldChar w:fldCharType="end"/>
      </w:r>
      <w:r>
        <w:t xml:space="preserve"> </w:t>
      </w:r>
      <w:r>
        <w:sym w:font="Symbol" w:char="F02D"/>
      </w:r>
      <w:r w:rsidRPr="00AA358C">
        <w:t xml:space="preserve"> </w:t>
      </w:r>
      <w:r>
        <w:t>Перспективны</w:t>
      </w:r>
      <w:r w:rsidR="0063623B">
        <w:t>е</w:t>
      </w:r>
      <w:r>
        <w:t xml:space="preserve"> источники тепловой энергии</w:t>
      </w:r>
      <w:bookmarkEnd w:id="3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549"/>
        <w:gridCol w:w="1544"/>
        <w:gridCol w:w="1049"/>
        <w:gridCol w:w="1400"/>
        <w:gridCol w:w="1647"/>
        <w:gridCol w:w="865"/>
        <w:gridCol w:w="1075"/>
      </w:tblGrid>
      <w:tr w:rsidR="00B16286" w:rsidRPr="00B16286" w:rsidTr="003B5522">
        <w:tc>
          <w:tcPr>
            <w:tcW w:w="498" w:type="dxa"/>
            <w:shd w:val="clear" w:color="auto" w:fill="D9EEF3"/>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 п/п</w:t>
            </w:r>
          </w:p>
        </w:tc>
        <w:tc>
          <w:tcPr>
            <w:tcW w:w="1549" w:type="dxa"/>
            <w:shd w:val="clear" w:color="auto" w:fill="D9EEF3"/>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Наименование</w:t>
            </w:r>
          </w:p>
        </w:tc>
        <w:tc>
          <w:tcPr>
            <w:tcW w:w="1544" w:type="dxa"/>
            <w:shd w:val="clear" w:color="auto" w:fill="D9EEF3"/>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Подключенная Тепловая нагрузка, Гкал/ч</w:t>
            </w:r>
          </w:p>
        </w:tc>
        <w:tc>
          <w:tcPr>
            <w:tcW w:w="1049" w:type="dxa"/>
            <w:shd w:val="clear" w:color="auto" w:fill="D9EEF3"/>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Потери в тепловой сети, Гкал/ч</w:t>
            </w:r>
          </w:p>
        </w:tc>
        <w:tc>
          <w:tcPr>
            <w:tcW w:w="1400" w:type="dxa"/>
            <w:shd w:val="clear" w:color="auto" w:fill="D9EEF3"/>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Собственные нужды, Гкал/ч</w:t>
            </w:r>
          </w:p>
        </w:tc>
        <w:tc>
          <w:tcPr>
            <w:tcW w:w="1647" w:type="dxa"/>
            <w:shd w:val="clear" w:color="auto" w:fill="D9EEF3"/>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865" w:type="dxa"/>
            <w:shd w:val="clear" w:color="auto" w:fill="D9EEF3"/>
            <w:vAlign w:val="center"/>
          </w:tcPr>
          <w:p w:rsidR="00B16286" w:rsidRPr="00B16286" w:rsidRDefault="00B16286" w:rsidP="00580AE4">
            <w:pPr>
              <w:spacing w:after="0" w:line="240" w:lineRule="auto"/>
              <w:rPr>
                <w:rFonts w:ascii="Arial" w:hAnsi="Arial" w:cs="Arial"/>
                <w:sz w:val="18"/>
                <w:szCs w:val="18"/>
              </w:rPr>
            </w:pPr>
            <w:r w:rsidRPr="00B16286">
              <w:rPr>
                <w:rFonts w:ascii="Arial" w:hAnsi="Arial" w:cs="Arial"/>
                <w:sz w:val="18"/>
                <w:szCs w:val="18"/>
              </w:rPr>
              <w:t>Резерв, Гкал/ч</w:t>
            </w:r>
          </w:p>
        </w:tc>
        <w:tc>
          <w:tcPr>
            <w:tcW w:w="1075" w:type="dxa"/>
            <w:shd w:val="clear" w:color="auto" w:fill="D9EEF3"/>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Тип марка котлов</w:t>
            </w:r>
          </w:p>
        </w:tc>
      </w:tr>
      <w:tr w:rsidR="00B16286" w:rsidRPr="00B16286" w:rsidTr="003B5522">
        <w:tc>
          <w:tcPr>
            <w:tcW w:w="498"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1</w:t>
            </w:r>
          </w:p>
        </w:tc>
        <w:tc>
          <w:tcPr>
            <w:tcW w:w="1549" w:type="dxa"/>
            <w:vAlign w:val="center"/>
          </w:tcPr>
          <w:p w:rsid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 xml:space="preserve">Котельная д/сада </w:t>
            </w:r>
            <w:r w:rsidR="00911C66">
              <w:rPr>
                <w:rFonts w:ascii="Arial" w:hAnsi="Arial" w:cs="Arial"/>
                <w:sz w:val="18"/>
                <w:szCs w:val="18"/>
              </w:rPr>
              <w:t>№1</w:t>
            </w:r>
          </w:p>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(с. Амур)</w:t>
            </w:r>
          </w:p>
        </w:tc>
        <w:tc>
          <w:tcPr>
            <w:tcW w:w="1544"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0,12</w:t>
            </w:r>
          </w:p>
        </w:tc>
        <w:tc>
          <w:tcPr>
            <w:tcW w:w="1049"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0,0075</w:t>
            </w:r>
          </w:p>
        </w:tc>
        <w:tc>
          <w:tcPr>
            <w:tcW w:w="1400"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0,015</w:t>
            </w:r>
          </w:p>
        </w:tc>
        <w:tc>
          <w:tcPr>
            <w:tcW w:w="1647"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0,3</w:t>
            </w:r>
          </w:p>
        </w:tc>
        <w:tc>
          <w:tcPr>
            <w:tcW w:w="865" w:type="dxa"/>
            <w:vAlign w:val="center"/>
          </w:tcPr>
          <w:p w:rsidR="00B16286" w:rsidRPr="00B16286" w:rsidRDefault="00B16286" w:rsidP="00580AE4">
            <w:pPr>
              <w:spacing w:after="0" w:line="240" w:lineRule="auto"/>
              <w:jc w:val="center"/>
              <w:rPr>
                <w:rFonts w:ascii="Arial" w:hAnsi="Arial" w:cs="Arial"/>
                <w:sz w:val="18"/>
                <w:szCs w:val="18"/>
              </w:rPr>
            </w:pPr>
            <w:r>
              <w:rPr>
                <w:rFonts w:ascii="Arial" w:hAnsi="Arial" w:cs="Arial"/>
                <w:sz w:val="18"/>
                <w:szCs w:val="18"/>
              </w:rPr>
              <w:t>0,16</w:t>
            </w:r>
          </w:p>
        </w:tc>
        <w:tc>
          <w:tcPr>
            <w:tcW w:w="1075" w:type="dxa"/>
            <w:vAlign w:val="center"/>
          </w:tcPr>
          <w:p w:rsidR="00B16286" w:rsidRPr="00B16286" w:rsidRDefault="00B16286" w:rsidP="00580AE4">
            <w:pPr>
              <w:spacing w:after="0" w:line="240" w:lineRule="auto"/>
              <w:rPr>
                <w:rFonts w:ascii="Arial" w:hAnsi="Arial" w:cs="Arial"/>
                <w:sz w:val="18"/>
                <w:szCs w:val="18"/>
              </w:rPr>
            </w:pPr>
            <w:r w:rsidRPr="00B16286">
              <w:rPr>
                <w:rFonts w:ascii="Arial" w:hAnsi="Arial" w:cs="Arial"/>
                <w:sz w:val="18"/>
                <w:szCs w:val="18"/>
              </w:rPr>
              <w:t>Угольный,</w:t>
            </w:r>
          </w:p>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Два котла КВр - 0,15</w:t>
            </w:r>
          </w:p>
        </w:tc>
      </w:tr>
      <w:tr w:rsidR="00B16286" w:rsidRPr="00B16286" w:rsidTr="003B5522">
        <w:tc>
          <w:tcPr>
            <w:tcW w:w="498"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2</w:t>
            </w:r>
          </w:p>
        </w:tc>
        <w:tc>
          <w:tcPr>
            <w:tcW w:w="1549"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 xml:space="preserve">Котельная СДК </w:t>
            </w:r>
          </w:p>
          <w:p w:rsid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(с. Амур)</w:t>
            </w:r>
          </w:p>
          <w:p w:rsidR="003D120D" w:rsidRPr="00B16286" w:rsidRDefault="003D120D" w:rsidP="00580AE4">
            <w:pPr>
              <w:spacing w:after="0" w:line="240" w:lineRule="auto"/>
              <w:jc w:val="center"/>
              <w:rPr>
                <w:rFonts w:ascii="Arial" w:hAnsi="Arial" w:cs="Arial"/>
                <w:sz w:val="18"/>
                <w:szCs w:val="18"/>
              </w:rPr>
            </w:pPr>
            <w:r>
              <w:rPr>
                <w:rFonts w:ascii="Arial" w:hAnsi="Arial" w:cs="Arial"/>
                <w:sz w:val="18"/>
                <w:szCs w:val="18"/>
              </w:rPr>
              <w:t>(реконструкция)</w:t>
            </w:r>
          </w:p>
        </w:tc>
        <w:tc>
          <w:tcPr>
            <w:tcW w:w="1544"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0,12</w:t>
            </w:r>
          </w:p>
        </w:tc>
        <w:tc>
          <w:tcPr>
            <w:tcW w:w="1049"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0,0075</w:t>
            </w:r>
          </w:p>
        </w:tc>
        <w:tc>
          <w:tcPr>
            <w:tcW w:w="1400"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0,015</w:t>
            </w:r>
          </w:p>
        </w:tc>
        <w:tc>
          <w:tcPr>
            <w:tcW w:w="1647"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0,3</w:t>
            </w:r>
          </w:p>
        </w:tc>
        <w:tc>
          <w:tcPr>
            <w:tcW w:w="865" w:type="dxa"/>
            <w:vAlign w:val="center"/>
          </w:tcPr>
          <w:p w:rsidR="00B16286" w:rsidRPr="00B16286" w:rsidRDefault="00B16286" w:rsidP="00580AE4">
            <w:pPr>
              <w:spacing w:after="0" w:line="240" w:lineRule="auto"/>
              <w:jc w:val="center"/>
              <w:rPr>
                <w:rFonts w:ascii="Arial" w:hAnsi="Arial" w:cs="Arial"/>
                <w:sz w:val="18"/>
                <w:szCs w:val="18"/>
              </w:rPr>
            </w:pPr>
            <w:r>
              <w:rPr>
                <w:rFonts w:ascii="Arial" w:hAnsi="Arial" w:cs="Arial"/>
                <w:sz w:val="18"/>
                <w:szCs w:val="18"/>
              </w:rPr>
              <w:t>0,16</w:t>
            </w:r>
          </w:p>
        </w:tc>
        <w:tc>
          <w:tcPr>
            <w:tcW w:w="1075" w:type="dxa"/>
            <w:vAlign w:val="center"/>
          </w:tcPr>
          <w:p w:rsidR="00B16286" w:rsidRPr="00B16286" w:rsidRDefault="00B16286" w:rsidP="00580AE4">
            <w:pPr>
              <w:spacing w:after="0" w:line="240" w:lineRule="auto"/>
              <w:rPr>
                <w:rFonts w:ascii="Arial" w:hAnsi="Arial" w:cs="Arial"/>
                <w:sz w:val="18"/>
                <w:szCs w:val="18"/>
              </w:rPr>
            </w:pPr>
            <w:r w:rsidRPr="00B16286">
              <w:rPr>
                <w:rFonts w:ascii="Arial" w:hAnsi="Arial" w:cs="Arial"/>
                <w:sz w:val="18"/>
                <w:szCs w:val="18"/>
              </w:rPr>
              <w:t>Угольный,</w:t>
            </w:r>
          </w:p>
          <w:p w:rsidR="00B16286" w:rsidRPr="00B16286" w:rsidRDefault="00B16286" w:rsidP="00580AE4">
            <w:pPr>
              <w:spacing w:after="0" w:line="240" w:lineRule="auto"/>
              <w:rPr>
                <w:rFonts w:ascii="Arial" w:hAnsi="Arial" w:cs="Arial"/>
                <w:sz w:val="18"/>
                <w:szCs w:val="18"/>
              </w:rPr>
            </w:pPr>
            <w:r w:rsidRPr="00B16286">
              <w:rPr>
                <w:rFonts w:ascii="Arial" w:hAnsi="Arial" w:cs="Arial"/>
                <w:sz w:val="18"/>
                <w:szCs w:val="18"/>
              </w:rPr>
              <w:t>Два котла КВр - 0,15</w:t>
            </w:r>
          </w:p>
        </w:tc>
      </w:tr>
      <w:tr w:rsidR="00B16286" w:rsidRPr="00B16286" w:rsidTr="003B5522">
        <w:tc>
          <w:tcPr>
            <w:tcW w:w="498"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3</w:t>
            </w:r>
          </w:p>
        </w:tc>
        <w:tc>
          <w:tcPr>
            <w:tcW w:w="1549" w:type="dxa"/>
            <w:vAlign w:val="center"/>
          </w:tcPr>
          <w:p w:rsid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 xml:space="preserve">Котельная д/сада </w:t>
            </w:r>
            <w:r w:rsidR="00911C66">
              <w:rPr>
                <w:rFonts w:ascii="Arial" w:hAnsi="Arial" w:cs="Arial"/>
                <w:sz w:val="18"/>
                <w:szCs w:val="18"/>
              </w:rPr>
              <w:t>№1</w:t>
            </w:r>
          </w:p>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(с. Абай)</w:t>
            </w:r>
          </w:p>
        </w:tc>
        <w:tc>
          <w:tcPr>
            <w:tcW w:w="1544"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0,12</w:t>
            </w:r>
          </w:p>
        </w:tc>
        <w:tc>
          <w:tcPr>
            <w:tcW w:w="1049"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0,0075</w:t>
            </w:r>
          </w:p>
        </w:tc>
        <w:tc>
          <w:tcPr>
            <w:tcW w:w="1400"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0,015</w:t>
            </w:r>
          </w:p>
        </w:tc>
        <w:tc>
          <w:tcPr>
            <w:tcW w:w="1647"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0,3</w:t>
            </w:r>
          </w:p>
        </w:tc>
        <w:tc>
          <w:tcPr>
            <w:tcW w:w="865" w:type="dxa"/>
            <w:vAlign w:val="center"/>
          </w:tcPr>
          <w:p w:rsidR="00B16286" w:rsidRPr="00B16286" w:rsidRDefault="00B16286" w:rsidP="00580AE4">
            <w:pPr>
              <w:spacing w:after="0" w:line="240" w:lineRule="auto"/>
              <w:jc w:val="center"/>
              <w:rPr>
                <w:rFonts w:ascii="Arial" w:hAnsi="Arial" w:cs="Arial"/>
                <w:sz w:val="18"/>
                <w:szCs w:val="18"/>
              </w:rPr>
            </w:pPr>
            <w:r>
              <w:rPr>
                <w:rFonts w:ascii="Arial" w:hAnsi="Arial" w:cs="Arial"/>
                <w:sz w:val="18"/>
                <w:szCs w:val="18"/>
              </w:rPr>
              <w:t>0,16</w:t>
            </w:r>
          </w:p>
        </w:tc>
        <w:tc>
          <w:tcPr>
            <w:tcW w:w="1075" w:type="dxa"/>
            <w:vAlign w:val="center"/>
          </w:tcPr>
          <w:p w:rsidR="00B16286" w:rsidRPr="00B16286" w:rsidRDefault="00B16286" w:rsidP="00580AE4">
            <w:pPr>
              <w:spacing w:after="0" w:line="240" w:lineRule="auto"/>
              <w:rPr>
                <w:rFonts w:ascii="Arial" w:hAnsi="Arial" w:cs="Arial"/>
                <w:sz w:val="18"/>
                <w:szCs w:val="18"/>
              </w:rPr>
            </w:pPr>
            <w:r w:rsidRPr="00B16286">
              <w:rPr>
                <w:rFonts w:ascii="Arial" w:hAnsi="Arial" w:cs="Arial"/>
                <w:sz w:val="18"/>
                <w:szCs w:val="18"/>
              </w:rPr>
              <w:t>Угольный,</w:t>
            </w:r>
          </w:p>
          <w:p w:rsidR="00B16286" w:rsidRPr="00B16286" w:rsidRDefault="00B16286" w:rsidP="00580AE4">
            <w:pPr>
              <w:spacing w:after="0" w:line="240" w:lineRule="auto"/>
              <w:rPr>
                <w:rFonts w:ascii="Arial" w:hAnsi="Arial" w:cs="Arial"/>
                <w:sz w:val="18"/>
                <w:szCs w:val="18"/>
              </w:rPr>
            </w:pPr>
            <w:r w:rsidRPr="00B16286">
              <w:rPr>
                <w:rFonts w:ascii="Arial" w:hAnsi="Arial" w:cs="Arial"/>
                <w:sz w:val="18"/>
                <w:szCs w:val="18"/>
              </w:rPr>
              <w:t>Два котла КВр - 0,15</w:t>
            </w:r>
          </w:p>
        </w:tc>
      </w:tr>
      <w:tr w:rsidR="00B16286" w:rsidRPr="00B16286" w:rsidTr="003B5522">
        <w:tc>
          <w:tcPr>
            <w:tcW w:w="498" w:type="dxa"/>
            <w:vAlign w:val="center"/>
          </w:tcPr>
          <w:p w:rsidR="00B16286" w:rsidRPr="00B16286" w:rsidRDefault="00E74644" w:rsidP="00580AE4">
            <w:pPr>
              <w:spacing w:after="0" w:line="240" w:lineRule="auto"/>
              <w:jc w:val="center"/>
              <w:rPr>
                <w:rFonts w:ascii="Arial" w:hAnsi="Arial" w:cs="Arial"/>
                <w:sz w:val="18"/>
                <w:szCs w:val="18"/>
              </w:rPr>
            </w:pPr>
            <w:r>
              <w:rPr>
                <w:rFonts w:ascii="Arial" w:hAnsi="Arial" w:cs="Arial"/>
                <w:sz w:val="18"/>
                <w:szCs w:val="18"/>
              </w:rPr>
              <w:t>4</w:t>
            </w:r>
          </w:p>
        </w:tc>
        <w:tc>
          <w:tcPr>
            <w:tcW w:w="1549" w:type="dxa"/>
            <w:vAlign w:val="center"/>
          </w:tcPr>
          <w:p w:rsid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 xml:space="preserve">Котельная д/сада </w:t>
            </w:r>
          </w:p>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(с. Юстик)</w:t>
            </w:r>
          </w:p>
        </w:tc>
        <w:tc>
          <w:tcPr>
            <w:tcW w:w="1544"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0,12</w:t>
            </w:r>
          </w:p>
        </w:tc>
        <w:tc>
          <w:tcPr>
            <w:tcW w:w="1049"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0,0075</w:t>
            </w:r>
          </w:p>
        </w:tc>
        <w:tc>
          <w:tcPr>
            <w:tcW w:w="1400"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0,015</w:t>
            </w:r>
          </w:p>
        </w:tc>
        <w:tc>
          <w:tcPr>
            <w:tcW w:w="1647"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0,3</w:t>
            </w:r>
          </w:p>
        </w:tc>
        <w:tc>
          <w:tcPr>
            <w:tcW w:w="865" w:type="dxa"/>
            <w:vAlign w:val="center"/>
          </w:tcPr>
          <w:p w:rsidR="00B16286" w:rsidRPr="00B16286" w:rsidRDefault="00B16286" w:rsidP="00580AE4">
            <w:pPr>
              <w:spacing w:after="0" w:line="240" w:lineRule="auto"/>
              <w:jc w:val="center"/>
              <w:rPr>
                <w:rFonts w:ascii="Arial" w:hAnsi="Arial" w:cs="Arial"/>
                <w:sz w:val="18"/>
                <w:szCs w:val="18"/>
              </w:rPr>
            </w:pPr>
            <w:r>
              <w:rPr>
                <w:rFonts w:ascii="Arial" w:hAnsi="Arial" w:cs="Arial"/>
                <w:sz w:val="18"/>
                <w:szCs w:val="18"/>
              </w:rPr>
              <w:t>0,16</w:t>
            </w:r>
          </w:p>
        </w:tc>
        <w:tc>
          <w:tcPr>
            <w:tcW w:w="1075" w:type="dxa"/>
            <w:vAlign w:val="center"/>
          </w:tcPr>
          <w:p w:rsidR="00B16286" w:rsidRPr="00B16286" w:rsidRDefault="00B16286" w:rsidP="00580AE4">
            <w:pPr>
              <w:spacing w:after="0" w:line="240" w:lineRule="auto"/>
              <w:rPr>
                <w:rFonts w:ascii="Arial" w:hAnsi="Arial" w:cs="Arial"/>
                <w:sz w:val="18"/>
                <w:szCs w:val="18"/>
              </w:rPr>
            </w:pPr>
            <w:r w:rsidRPr="00B16286">
              <w:rPr>
                <w:rFonts w:ascii="Arial" w:hAnsi="Arial" w:cs="Arial"/>
                <w:sz w:val="18"/>
                <w:szCs w:val="18"/>
              </w:rPr>
              <w:t>Угольный,</w:t>
            </w:r>
          </w:p>
          <w:p w:rsidR="00B16286" w:rsidRPr="00B16286" w:rsidRDefault="00B16286" w:rsidP="00580AE4">
            <w:pPr>
              <w:spacing w:after="0" w:line="240" w:lineRule="auto"/>
              <w:rPr>
                <w:rFonts w:ascii="Arial" w:hAnsi="Arial" w:cs="Arial"/>
                <w:sz w:val="18"/>
                <w:szCs w:val="18"/>
              </w:rPr>
            </w:pPr>
            <w:r w:rsidRPr="00B16286">
              <w:rPr>
                <w:rFonts w:ascii="Arial" w:hAnsi="Arial" w:cs="Arial"/>
                <w:sz w:val="18"/>
                <w:szCs w:val="18"/>
              </w:rPr>
              <w:t>Два котла КВр - 0,15</w:t>
            </w:r>
          </w:p>
        </w:tc>
      </w:tr>
      <w:tr w:rsidR="00B16286" w:rsidRPr="00B16286" w:rsidTr="003B5522">
        <w:tc>
          <w:tcPr>
            <w:tcW w:w="498" w:type="dxa"/>
            <w:vAlign w:val="center"/>
          </w:tcPr>
          <w:p w:rsidR="00B16286" w:rsidRPr="00B16286" w:rsidRDefault="00E74644" w:rsidP="00580AE4">
            <w:pPr>
              <w:spacing w:after="0" w:line="240" w:lineRule="auto"/>
              <w:jc w:val="center"/>
              <w:rPr>
                <w:rFonts w:ascii="Arial" w:hAnsi="Arial" w:cs="Arial"/>
                <w:sz w:val="18"/>
                <w:szCs w:val="18"/>
              </w:rPr>
            </w:pPr>
            <w:r>
              <w:rPr>
                <w:rFonts w:ascii="Arial" w:hAnsi="Arial" w:cs="Arial"/>
                <w:sz w:val="18"/>
                <w:szCs w:val="18"/>
              </w:rPr>
              <w:t>5</w:t>
            </w:r>
          </w:p>
        </w:tc>
        <w:tc>
          <w:tcPr>
            <w:tcW w:w="1549"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 xml:space="preserve">Котельная СДК </w:t>
            </w:r>
          </w:p>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(с. Юстик)</w:t>
            </w:r>
          </w:p>
        </w:tc>
        <w:tc>
          <w:tcPr>
            <w:tcW w:w="1544"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0,12</w:t>
            </w:r>
          </w:p>
        </w:tc>
        <w:tc>
          <w:tcPr>
            <w:tcW w:w="1049"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0,0075</w:t>
            </w:r>
          </w:p>
        </w:tc>
        <w:tc>
          <w:tcPr>
            <w:tcW w:w="1400"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0,015</w:t>
            </w:r>
          </w:p>
        </w:tc>
        <w:tc>
          <w:tcPr>
            <w:tcW w:w="1647" w:type="dxa"/>
            <w:vAlign w:val="center"/>
          </w:tcPr>
          <w:p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0,3</w:t>
            </w:r>
          </w:p>
        </w:tc>
        <w:tc>
          <w:tcPr>
            <w:tcW w:w="865" w:type="dxa"/>
            <w:vAlign w:val="center"/>
          </w:tcPr>
          <w:p w:rsidR="00B16286" w:rsidRPr="00B16286" w:rsidRDefault="00B16286" w:rsidP="00580AE4">
            <w:pPr>
              <w:spacing w:after="0" w:line="240" w:lineRule="auto"/>
              <w:jc w:val="center"/>
              <w:rPr>
                <w:rFonts w:ascii="Arial" w:hAnsi="Arial" w:cs="Arial"/>
                <w:sz w:val="18"/>
                <w:szCs w:val="18"/>
              </w:rPr>
            </w:pPr>
            <w:r>
              <w:rPr>
                <w:rFonts w:ascii="Arial" w:hAnsi="Arial" w:cs="Arial"/>
                <w:sz w:val="18"/>
                <w:szCs w:val="18"/>
              </w:rPr>
              <w:t>0,16</w:t>
            </w:r>
          </w:p>
        </w:tc>
        <w:tc>
          <w:tcPr>
            <w:tcW w:w="1075" w:type="dxa"/>
            <w:vAlign w:val="center"/>
          </w:tcPr>
          <w:p w:rsidR="00B16286" w:rsidRPr="00B16286" w:rsidRDefault="00B16286" w:rsidP="00580AE4">
            <w:pPr>
              <w:spacing w:after="0" w:line="240" w:lineRule="auto"/>
              <w:rPr>
                <w:rFonts w:ascii="Arial" w:hAnsi="Arial" w:cs="Arial"/>
                <w:sz w:val="18"/>
                <w:szCs w:val="18"/>
              </w:rPr>
            </w:pPr>
            <w:r w:rsidRPr="00B16286">
              <w:rPr>
                <w:rFonts w:ascii="Arial" w:hAnsi="Arial" w:cs="Arial"/>
                <w:sz w:val="18"/>
                <w:szCs w:val="18"/>
              </w:rPr>
              <w:t>Угольный,</w:t>
            </w:r>
          </w:p>
          <w:p w:rsidR="00B16286" w:rsidRPr="00B16286" w:rsidRDefault="00B16286" w:rsidP="00580AE4">
            <w:pPr>
              <w:spacing w:after="0" w:line="240" w:lineRule="auto"/>
              <w:rPr>
                <w:rFonts w:ascii="Arial" w:hAnsi="Arial" w:cs="Arial"/>
                <w:sz w:val="18"/>
                <w:szCs w:val="18"/>
              </w:rPr>
            </w:pPr>
            <w:r w:rsidRPr="00B16286">
              <w:rPr>
                <w:rFonts w:ascii="Arial" w:hAnsi="Arial" w:cs="Arial"/>
                <w:sz w:val="18"/>
                <w:szCs w:val="18"/>
              </w:rPr>
              <w:t>Два котла КВр - 0,15</w:t>
            </w:r>
          </w:p>
        </w:tc>
      </w:tr>
      <w:tr w:rsidR="00B16286" w:rsidRPr="00B16286" w:rsidTr="003B5522">
        <w:tc>
          <w:tcPr>
            <w:tcW w:w="498" w:type="dxa"/>
            <w:vAlign w:val="center"/>
          </w:tcPr>
          <w:p w:rsidR="00B16286" w:rsidRPr="00B16286" w:rsidRDefault="00B16286" w:rsidP="00580AE4">
            <w:pPr>
              <w:spacing w:after="0" w:line="240" w:lineRule="auto"/>
              <w:jc w:val="center"/>
              <w:rPr>
                <w:rFonts w:ascii="Arial" w:hAnsi="Arial" w:cs="Arial"/>
                <w:sz w:val="18"/>
                <w:szCs w:val="18"/>
              </w:rPr>
            </w:pPr>
          </w:p>
        </w:tc>
        <w:tc>
          <w:tcPr>
            <w:tcW w:w="1549" w:type="dxa"/>
            <w:vAlign w:val="center"/>
          </w:tcPr>
          <w:p w:rsidR="00B16286" w:rsidRPr="00B16286" w:rsidRDefault="00B16286" w:rsidP="00580AE4">
            <w:pPr>
              <w:spacing w:after="0" w:line="240" w:lineRule="auto"/>
              <w:jc w:val="center"/>
              <w:rPr>
                <w:rFonts w:ascii="Arial" w:hAnsi="Arial" w:cs="Arial"/>
                <w:b/>
                <w:sz w:val="18"/>
                <w:szCs w:val="18"/>
              </w:rPr>
            </w:pPr>
            <w:r w:rsidRPr="00B16286">
              <w:rPr>
                <w:rFonts w:ascii="Arial" w:hAnsi="Arial" w:cs="Arial"/>
                <w:b/>
                <w:sz w:val="18"/>
                <w:szCs w:val="18"/>
              </w:rPr>
              <w:t>ИТОГО</w:t>
            </w:r>
          </w:p>
        </w:tc>
        <w:tc>
          <w:tcPr>
            <w:tcW w:w="1544" w:type="dxa"/>
            <w:vAlign w:val="center"/>
          </w:tcPr>
          <w:p w:rsidR="00B16286" w:rsidRPr="00B16286" w:rsidRDefault="00B16286" w:rsidP="00580AE4">
            <w:pPr>
              <w:spacing w:after="0" w:line="240" w:lineRule="auto"/>
              <w:jc w:val="center"/>
              <w:rPr>
                <w:rFonts w:ascii="Arial" w:hAnsi="Arial" w:cs="Arial"/>
                <w:b/>
                <w:sz w:val="18"/>
                <w:szCs w:val="18"/>
              </w:rPr>
            </w:pPr>
            <w:r w:rsidRPr="00B16286">
              <w:rPr>
                <w:rFonts w:ascii="Arial" w:hAnsi="Arial" w:cs="Arial"/>
                <w:b/>
                <w:sz w:val="18"/>
                <w:szCs w:val="18"/>
              </w:rPr>
              <w:t>0,6</w:t>
            </w:r>
          </w:p>
        </w:tc>
        <w:tc>
          <w:tcPr>
            <w:tcW w:w="1049" w:type="dxa"/>
            <w:vAlign w:val="center"/>
          </w:tcPr>
          <w:p w:rsidR="00B16286" w:rsidRPr="00B16286" w:rsidRDefault="00B16286" w:rsidP="00580AE4">
            <w:pPr>
              <w:spacing w:after="0" w:line="240" w:lineRule="auto"/>
              <w:jc w:val="center"/>
              <w:rPr>
                <w:rFonts w:ascii="Arial" w:hAnsi="Arial" w:cs="Arial"/>
                <w:b/>
                <w:sz w:val="18"/>
                <w:szCs w:val="18"/>
              </w:rPr>
            </w:pPr>
            <w:r w:rsidRPr="00B16286">
              <w:rPr>
                <w:rFonts w:ascii="Arial" w:hAnsi="Arial" w:cs="Arial"/>
                <w:b/>
                <w:sz w:val="18"/>
                <w:szCs w:val="18"/>
              </w:rPr>
              <w:t>0,0375</w:t>
            </w:r>
          </w:p>
        </w:tc>
        <w:tc>
          <w:tcPr>
            <w:tcW w:w="1400" w:type="dxa"/>
            <w:vAlign w:val="center"/>
          </w:tcPr>
          <w:p w:rsidR="00B16286" w:rsidRPr="00B16286" w:rsidRDefault="00B16286" w:rsidP="00580AE4">
            <w:pPr>
              <w:spacing w:after="0" w:line="240" w:lineRule="auto"/>
              <w:jc w:val="center"/>
              <w:rPr>
                <w:rFonts w:ascii="Arial" w:hAnsi="Arial" w:cs="Arial"/>
                <w:b/>
                <w:sz w:val="18"/>
                <w:szCs w:val="18"/>
              </w:rPr>
            </w:pPr>
            <w:r w:rsidRPr="00B16286">
              <w:rPr>
                <w:rFonts w:ascii="Arial" w:hAnsi="Arial" w:cs="Arial"/>
                <w:b/>
                <w:sz w:val="18"/>
                <w:szCs w:val="18"/>
              </w:rPr>
              <w:t>0,075</w:t>
            </w:r>
          </w:p>
        </w:tc>
        <w:tc>
          <w:tcPr>
            <w:tcW w:w="1647" w:type="dxa"/>
            <w:vAlign w:val="center"/>
          </w:tcPr>
          <w:p w:rsidR="00B16286" w:rsidRPr="00B16286" w:rsidRDefault="00B16286" w:rsidP="00580AE4">
            <w:pPr>
              <w:spacing w:after="0" w:line="240" w:lineRule="auto"/>
              <w:jc w:val="center"/>
              <w:rPr>
                <w:rFonts w:ascii="Arial" w:hAnsi="Arial" w:cs="Arial"/>
                <w:b/>
                <w:sz w:val="18"/>
                <w:szCs w:val="18"/>
              </w:rPr>
            </w:pPr>
            <w:r w:rsidRPr="00B16286">
              <w:rPr>
                <w:rFonts w:ascii="Arial" w:hAnsi="Arial" w:cs="Arial"/>
                <w:b/>
                <w:sz w:val="18"/>
                <w:szCs w:val="18"/>
              </w:rPr>
              <w:t>1,5</w:t>
            </w:r>
          </w:p>
        </w:tc>
        <w:tc>
          <w:tcPr>
            <w:tcW w:w="865" w:type="dxa"/>
            <w:vAlign w:val="center"/>
          </w:tcPr>
          <w:p w:rsidR="00B16286" w:rsidRPr="00B16286" w:rsidRDefault="00B16286" w:rsidP="00580AE4">
            <w:pPr>
              <w:spacing w:after="0" w:line="240" w:lineRule="auto"/>
              <w:jc w:val="center"/>
              <w:rPr>
                <w:rFonts w:ascii="Arial" w:hAnsi="Arial" w:cs="Arial"/>
                <w:b/>
                <w:sz w:val="18"/>
                <w:szCs w:val="18"/>
              </w:rPr>
            </w:pPr>
            <w:r>
              <w:rPr>
                <w:rFonts w:ascii="Arial" w:hAnsi="Arial" w:cs="Arial"/>
                <w:b/>
                <w:sz w:val="18"/>
                <w:szCs w:val="18"/>
              </w:rPr>
              <w:t>0,8</w:t>
            </w:r>
          </w:p>
        </w:tc>
        <w:tc>
          <w:tcPr>
            <w:tcW w:w="1075" w:type="dxa"/>
            <w:vAlign w:val="center"/>
          </w:tcPr>
          <w:p w:rsidR="00B16286" w:rsidRPr="00B16286" w:rsidRDefault="00B16286" w:rsidP="00580AE4">
            <w:pPr>
              <w:spacing w:after="0" w:line="240" w:lineRule="auto"/>
              <w:rPr>
                <w:rFonts w:ascii="Arial" w:hAnsi="Arial" w:cs="Arial"/>
                <w:sz w:val="18"/>
                <w:szCs w:val="18"/>
              </w:rPr>
            </w:pPr>
          </w:p>
        </w:tc>
      </w:tr>
    </w:tbl>
    <w:p w:rsidR="004A13B1" w:rsidRDefault="000E45BF" w:rsidP="003B5522">
      <w:pPr>
        <w:pStyle w:val="-20"/>
        <w:numPr>
          <w:ilvl w:val="1"/>
          <w:numId w:val="5"/>
        </w:numPr>
        <w:jc w:val="both"/>
      </w:pPr>
      <w:bookmarkStart w:id="317" w:name="_Toc102172549"/>
      <w:r>
        <w:t>Т</w:t>
      </w:r>
      <w:r w:rsidR="004A13B1">
        <w:t>ехнико-экономическое сравнение вариантов перспективного развития систем теплоснабжения поселения</w:t>
      </w:r>
      <w:bookmarkEnd w:id="317"/>
    </w:p>
    <w:p w:rsidR="00DF5013" w:rsidRDefault="008E6DE9" w:rsidP="002A03E9">
      <w:pPr>
        <w:pStyle w:val="-4"/>
      </w:pPr>
      <w:r w:rsidRPr="008E6DE9">
        <w:t>Система централизованного теплоснабжения сельского поселения до 2032 года остаётся</w:t>
      </w:r>
      <w:r>
        <w:t xml:space="preserve"> без изменений</w:t>
      </w:r>
      <w:r w:rsidRPr="008E6DE9">
        <w:t xml:space="preserve">. </w:t>
      </w:r>
      <w:r w:rsidR="00706757">
        <w:t>П</w:t>
      </w:r>
      <w:r w:rsidRPr="008E6DE9">
        <w:t>одключени</w:t>
      </w:r>
      <w:r w:rsidR="00706757">
        <w:t>е новых объектов</w:t>
      </w:r>
      <w:r w:rsidRPr="008E6DE9">
        <w:t xml:space="preserve"> к системе </w:t>
      </w:r>
      <w:r>
        <w:t xml:space="preserve">централизованного </w:t>
      </w:r>
      <w:r w:rsidRPr="008E6DE9">
        <w:t xml:space="preserve">теплоснабжения </w:t>
      </w:r>
      <w:r w:rsidR="00706757">
        <w:t>не планируе</w:t>
      </w:r>
      <w:r w:rsidRPr="008E6DE9">
        <w:t xml:space="preserve">тся, также не ожидается </w:t>
      </w:r>
      <w:r w:rsidR="00DF5013">
        <w:t>снижение</w:t>
      </w:r>
      <w:r w:rsidRPr="008E6DE9">
        <w:t xml:space="preserve"> теплов</w:t>
      </w:r>
      <w:r w:rsidR="00DF5013">
        <w:t>ых</w:t>
      </w:r>
      <w:r w:rsidRPr="008E6DE9">
        <w:t xml:space="preserve"> нагруз</w:t>
      </w:r>
      <w:r w:rsidR="00DF5013">
        <w:t>о</w:t>
      </w:r>
      <w:r w:rsidRPr="008E6DE9">
        <w:t>к за счёт сноса зданий.</w:t>
      </w:r>
      <w:r>
        <w:t xml:space="preserve"> </w:t>
      </w:r>
    </w:p>
    <w:p w:rsidR="001724C0" w:rsidRDefault="008E6DE9" w:rsidP="002A03E9">
      <w:pPr>
        <w:pStyle w:val="-4"/>
      </w:pPr>
      <w:r>
        <w:t>В связи с отсутствием перспективного развития системы централизованного теплоснабжения, а также отсутствием планов по замене энергоисточников, отсутствием других видов топлива технико-экономические расчёты не требуются.</w:t>
      </w:r>
    </w:p>
    <w:p w:rsidR="008E6DE9" w:rsidRDefault="008E6DE9" w:rsidP="002A03E9">
      <w:pPr>
        <w:pStyle w:val="-4"/>
      </w:pPr>
      <w:r>
        <w:t>Технико-экономические расчёты по вариантам установки того или иного индивидуального источника тепловой энергии выполняются в рамках рабочего проекта по реконструкции инженерной инфраструктуры на основании индивидуальных особенностей</w:t>
      </w:r>
      <w:r w:rsidR="00706757">
        <w:t>,</w:t>
      </w:r>
      <w:r w:rsidR="00DF5013">
        <w:t xml:space="preserve"> вида топлива,</w:t>
      </w:r>
      <w:r>
        <w:t xml:space="preserve"> месторасположения и </w:t>
      </w:r>
      <w:r w:rsidR="00706757">
        <w:t xml:space="preserve">характеристики </w:t>
      </w:r>
      <w:r>
        <w:t>подключаемого потребителя.</w:t>
      </w:r>
    </w:p>
    <w:p w:rsidR="004A13B1" w:rsidRDefault="000E45BF" w:rsidP="003B5522">
      <w:pPr>
        <w:pStyle w:val="-20"/>
        <w:numPr>
          <w:ilvl w:val="1"/>
          <w:numId w:val="5"/>
        </w:numPr>
        <w:jc w:val="both"/>
      </w:pPr>
      <w:bookmarkStart w:id="318" w:name="_Toc102172550"/>
      <w:r>
        <w:lastRenderedPageBreak/>
        <w:t>О</w:t>
      </w:r>
      <w:r w:rsidR="004A13B1">
        <w:t>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080EEC">
        <w:t>,</w:t>
      </w:r>
      <w:r w:rsidR="004A13B1">
        <w:t xml:space="preserve"> и индикаторов развития систем теплоснабжения поселения</w:t>
      </w:r>
      <w:bookmarkEnd w:id="318"/>
    </w:p>
    <w:p w:rsidR="00415C5E" w:rsidRDefault="008E6DE9" w:rsidP="00415C5E">
      <w:pPr>
        <w:pStyle w:val="-4"/>
      </w:pPr>
      <w:r>
        <w:t xml:space="preserve">Приоритетным </w:t>
      </w:r>
      <w:r w:rsidR="00415C5E">
        <w:t xml:space="preserve">и единственным </w:t>
      </w:r>
      <w:r>
        <w:t xml:space="preserve">вариантом перспективного развития системы теплоснабжения сельского поселения является обеспечение всех необходимых </w:t>
      </w:r>
      <w:r w:rsidR="00DF5013">
        <w:t>организационно-</w:t>
      </w:r>
      <w:r w:rsidR="00DF5013" w:rsidRPr="006C16E5">
        <w:t xml:space="preserve">технических </w:t>
      </w:r>
      <w:r w:rsidRPr="006C16E5">
        <w:t xml:space="preserve">условий для поддержания </w:t>
      </w:r>
      <w:r w:rsidR="00573100" w:rsidRPr="006C16E5">
        <w:t xml:space="preserve">надёжного, </w:t>
      </w:r>
      <w:r w:rsidR="00415C5E" w:rsidRPr="006C16E5">
        <w:t>бесперебойно</w:t>
      </w:r>
      <w:r w:rsidR="00573100" w:rsidRPr="006C16E5">
        <w:t>го</w:t>
      </w:r>
      <w:r w:rsidR="00415C5E" w:rsidRPr="006C16E5">
        <w:t xml:space="preserve"> снабжени</w:t>
      </w:r>
      <w:r w:rsidR="00D713B5" w:rsidRPr="006C16E5">
        <w:t>я</w:t>
      </w:r>
      <w:r w:rsidR="00415C5E" w:rsidRPr="006C16E5">
        <w:t xml:space="preserve"> потребителей</w:t>
      </w:r>
      <w:r w:rsidR="00415C5E" w:rsidRPr="00415C5E">
        <w:t xml:space="preserve"> теплом</w:t>
      </w:r>
      <w:r w:rsidR="00573100">
        <w:t>, ведение</w:t>
      </w:r>
      <w:r>
        <w:t xml:space="preserve"> эффективного режима теплоснабжения </w:t>
      </w:r>
      <w:r w:rsidR="00415C5E">
        <w:t xml:space="preserve">в границах действующей зоны теплоснабжения, </w:t>
      </w:r>
      <w:r w:rsidR="00415C5E" w:rsidRPr="00415C5E">
        <w:t>недопущение ситуаций, опасных для людей и окружающей среды.</w:t>
      </w:r>
    </w:p>
    <w:p w:rsidR="004A13B1" w:rsidRDefault="000E45BF" w:rsidP="003B5522">
      <w:pPr>
        <w:pStyle w:val="-20"/>
        <w:numPr>
          <w:ilvl w:val="1"/>
          <w:numId w:val="5"/>
        </w:numPr>
        <w:jc w:val="both"/>
      </w:pPr>
      <w:bookmarkStart w:id="319" w:name="_Toc102172551"/>
      <w:r>
        <w:t>О</w:t>
      </w:r>
      <w:r w:rsidR="004A13B1" w:rsidRPr="004A13B1">
        <w:t>писание изменений в мастер-плане развития систем теплоснабжения поселения</w:t>
      </w:r>
      <w:r w:rsidR="00B53043">
        <w:t xml:space="preserve"> </w:t>
      </w:r>
      <w:r w:rsidR="004A13B1" w:rsidRPr="004A13B1">
        <w:t>за период, предшествующий актуализации схемы теплоснабжения</w:t>
      </w:r>
      <w:bookmarkEnd w:id="319"/>
    </w:p>
    <w:p w:rsidR="001724C0" w:rsidRDefault="00D713B5" w:rsidP="002A03E9">
      <w:pPr>
        <w:pStyle w:val="-4"/>
      </w:pPr>
      <w:bookmarkStart w:id="320" w:name="_Hlk94712325"/>
      <w:r w:rsidRPr="006C16E5">
        <w:t>За период, предшествующий актуализации схемы теплоснабжения Амурского сельского поселения, изменения в мастер-плане не зафиксированы</w:t>
      </w:r>
      <w:bookmarkEnd w:id="320"/>
      <w:r w:rsidRPr="006C16E5">
        <w:t>.</w:t>
      </w:r>
    </w:p>
    <w:p w:rsidR="001724C0" w:rsidRDefault="001724C0" w:rsidP="004A13B1"/>
    <w:p w:rsidR="004A13B1" w:rsidRDefault="005A0FDB" w:rsidP="005A0FDB">
      <w:pPr>
        <w:pStyle w:val="-1"/>
        <w:jc w:val="both"/>
      </w:pPr>
      <w:bookmarkStart w:id="321" w:name="_Toc102172552"/>
      <w:r>
        <w:lastRenderedPageBreak/>
        <w:t xml:space="preserve">Глава 6. </w:t>
      </w:r>
      <w:r w:rsidR="004A13B1" w:rsidRPr="004A13B1">
        <w:t>Существующие и перспективные балансы производительности водоподготовительных установок и максимал</w:t>
      </w:r>
      <w:r>
        <w:t xml:space="preserve">ьного потребления теплоносителя </w:t>
      </w:r>
      <w:r w:rsidR="004A13B1" w:rsidRPr="004A13B1">
        <w:t>теплопо</w:t>
      </w:r>
      <w:r>
        <w:t>-</w:t>
      </w:r>
      <w:r w:rsidR="004A13B1" w:rsidRPr="004A13B1">
        <w:t xml:space="preserve">требляющими установками потребителей, </w:t>
      </w:r>
      <w:r w:rsidR="000E45BF">
        <w:t>в том числе в аварийных режимах</w:t>
      </w:r>
      <w:bookmarkEnd w:id="321"/>
    </w:p>
    <w:p w:rsidR="004A13B1" w:rsidRDefault="000E45BF" w:rsidP="003B5522">
      <w:pPr>
        <w:pStyle w:val="-20"/>
        <w:numPr>
          <w:ilvl w:val="1"/>
          <w:numId w:val="5"/>
        </w:numPr>
        <w:jc w:val="both"/>
      </w:pPr>
      <w:bookmarkStart w:id="322" w:name="_Toc102172553"/>
      <w:r>
        <w:t>Р</w:t>
      </w:r>
      <w:r w:rsidR="00642552">
        <w:t>асчё</w:t>
      </w:r>
      <w:r w:rsidR="004A13B1">
        <w:t>тн</w:t>
      </w:r>
      <w:r w:rsidR="00B53043">
        <w:t>ая</w:t>
      </w:r>
      <w:r w:rsidR="004A13B1">
        <w:t xml:space="preserve"> величин</w:t>
      </w:r>
      <w:r w:rsidR="00B53043">
        <w:t>а</w:t>
      </w:r>
      <w:r w:rsidR="004A13B1">
        <w:t xml:space="preserve"> нормативных потерь теплоносителя в тепловых сетях в зонах дейст</w:t>
      </w:r>
      <w:r>
        <w:t>вия источников тепловой энергии</w:t>
      </w:r>
      <w:bookmarkEnd w:id="322"/>
    </w:p>
    <w:p w:rsidR="001724C0" w:rsidRDefault="005E7B09" w:rsidP="002A03E9">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rsidR="00191504" w:rsidRPr="00575618" w:rsidRDefault="00191504" w:rsidP="00191504">
      <w:pPr>
        <w:pStyle w:val="-e"/>
      </w:pPr>
      <w:bookmarkStart w:id="323" w:name="_Toc101791054"/>
      <w:r w:rsidRPr="00AA358C">
        <w:t>Таблица</w:t>
      </w:r>
      <w:r>
        <w:t xml:space="preserve"> </w:t>
      </w:r>
      <w:r w:rsidR="0048680D">
        <w:fldChar w:fldCharType="begin"/>
      </w:r>
      <w:r w:rsidR="0048680D">
        <w:instrText xml:space="preserve"> STYLEREF  \s "СТ - 1 заголовок" </w:instrText>
      </w:r>
      <w:r w:rsidR="0048680D">
        <w:fldChar w:fldCharType="separate"/>
      </w:r>
      <w:r w:rsidR="0048680D">
        <w:rPr>
          <w:noProof/>
        </w:rPr>
        <w:t>7</w:t>
      </w:r>
      <w:r w:rsidR="0048680D">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48680D">
        <w:rPr>
          <w:noProof/>
        </w:rPr>
        <w:t>1</w:t>
      </w:r>
      <w:r>
        <w:rPr>
          <w:noProof/>
        </w:rPr>
        <w:fldChar w:fldCharType="end"/>
      </w:r>
      <w:r>
        <w:t xml:space="preserve"> </w:t>
      </w:r>
      <w:r>
        <w:sym w:font="Symbol" w:char="F02D"/>
      </w:r>
      <w:r w:rsidRPr="00AA358C">
        <w:t xml:space="preserve"> </w:t>
      </w:r>
      <w:r>
        <w:t>Нормативные утечки теплоносителя</w:t>
      </w:r>
      <w:bookmarkEnd w:id="3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763"/>
        <w:gridCol w:w="3081"/>
        <w:gridCol w:w="3079"/>
      </w:tblGrid>
      <w:tr w:rsidR="008A63EC" w:rsidRPr="004D4F9C" w:rsidTr="006C16E5">
        <w:trPr>
          <w:trHeight w:val="227"/>
          <w:jc w:val="center"/>
        </w:trPr>
        <w:tc>
          <w:tcPr>
            <w:tcW w:w="366" w:type="pct"/>
            <w:shd w:val="clear" w:color="auto" w:fill="D9EEF3"/>
            <w:vAlign w:val="center"/>
          </w:tcPr>
          <w:p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 п/п</w:t>
            </w:r>
          </w:p>
        </w:tc>
        <w:tc>
          <w:tcPr>
            <w:tcW w:w="1435" w:type="pct"/>
            <w:shd w:val="clear" w:color="auto" w:fill="D9EEF3"/>
            <w:vAlign w:val="center"/>
          </w:tcPr>
          <w:p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Наименование</w:t>
            </w:r>
          </w:p>
        </w:tc>
        <w:tc>
          <w:tcPr>
            <w:tcW w:w="1600" w:type="pct"/>
            <w:shd w:val="clear" w:color="auto" w:fill="D9EEF3"/>
            <w:vAlign w:val="center"/>
          </w:tcPr>
          <w:p w:rsidR="008A63EC" w:rsidRPr="004D4F9C" w:rsidRDefault="008A63EC" w:rsidP="006C16E5">
            <w:pPr>
              <w:spacing w:after="0" w:line="240" w:lineRule="auto"/>
              <w:jc w:val="center"/>
              <w:rPr>
                <w:rFonts w:ascii="Arial" w:hAnsi="Arial" w:cs="Arial"/>
                <w:sz w:val="18"/>
                <w:szCs w:val="18"/>
              </w:rPr>
            </w:pPr>
            <w:r w:rsidRPr="004D4F9C">
              <w:rPr>
                <w:rFonts w:ascii="Arial" w:hAnsi="Arial" w:cs="Arial"/>
                <w:sz w:val="18"/>
                <w:szCs w:val="18"/>
              </w:rPr>
              <w:t>Нормативные потери теплоносителя</w:t>
            </w:r>
            <w:r w:rsidR="006C16E5">
              <w:rPr>
                <w:rFonts w:ascii="Arial" w:hAnsi="Arial" w:cs="Arial"/>
                <w:sz w:val="18"/>
                <w:szCs w:val="18"/>
              </w:rPr>
              <w:t xml:space="preserve"> </w:t>
            </w:r>
            <w:r w:rsidRPr="004D4F9C">
              <w:rPr>
                <w:rFonts w:ascii="Arial" w:hAnsi="Arial" w:cs="Arial"/>
                <w:sz w:val="18"/>
                <w:szCs w:val="18"/>
              </w:rPr>
              <w:t>в тепловых сетях, кг/ч</w:t>
            </w:r>
          </w:p>
        </w:tc>
        <w:tc>
          <w:tcPr>
            <w:tcW w:w="1599" w:type="pct"/>
            <w:shd w:val="clear" w:color="auto" w:fill="D9EEF3"/>
            <w:vAlign w:val="center"/>
          </w:tcPr>
          <w:p w:rsidR="008A63EC" w:rsidRPr="004D4F9C" w:rsidRDefault="008A63EC" w:rsidP="006C16E5">
            <w:pPr>
              <w:spacing w:after="0" w:line="240" w:lineRule="auto"/>
              <w:jc w:val="center"/>
              <w:rPr>
                <w:rFonts w:ascii="Arial" w:hAnsi="Arial" w:cs="Arial"/>
                <w:sz w:val="18"/>
                <w:szCs w:val="18"/>
              </w:rPr>
            </w:pPr>
            <w:r w:rsidRPr="004D4F9C">
              <w:rPr>
                <w:rFonts w:ascii="Arial" w:hAnsi="Arial" w:cs="Arial"/>
                <w:sz w:val="18"/>
                <w:szCs w:val="18"/>
              </w:rPr>
              <w:t>Нормативные потери теплоносителя</w:t>
            </w:r>
            <w:r w:rsidR="006C16E5">
              <w:rPr>
                <w:rFonts w:ascii="Arial" w:hAnsi="Arial" w:cs="Arial"/>
                <w:sz w:val="18"/>
                <w:szCs w:val="18"/>
              </w:rPr>
              <w:t xml:space="preserve"> </w:t>
            </w:r>
            <w:r w:rsidRPr="004D4F9C">
              <w:rPr>
                <w:rFonts w:ascii="Arial" w:hAnsi="Arial" w:cs="Arial"/>
                <w:sz w:val="18"/>
                <w:szCs w:val="18"/>
              </w:rPr>
              <w:t>в тепловых сетях, тонн/год</w:t>
            </w:r>
          </w:p>
        </w:tc>
      </w:tr>
      <w:tr w:rsidR="008A63EC" w:rsidRPr="006C16E5" w:rsidTr="006C16E5">
        <w:trPr>
          <w:trHeight w:val="227"/>
          <w:jc w:val="center"/>
        </w:trPr>
        <w:tc>
          <w:tcPr>
            <w:tcW w:w="366" w:type="pct"/>
            <w:vAlign w:val="center"/>
          </w:tcPr>
          <w:p w:rsidR="008A63EC" w:rsidRPr="006C16E5" w:rsidRDefault="008A63EC" w:rsidP="00580AE4">
            <w:pPr>
              <w:spacing w:after="0" w:line="240" w:lineRule="auto"/>
              <w:jc w:val="center"/>
              <w:rPr>
                <w:rFonts w:ascii="Arial" w:hAnsi="Arial" w:cs="Arial"/>
                <w:sz w:val="18"/>
                <w:szCs w:val="18"/>
              </w:rPr>
            </w:pPr>
            <w:r w:rsidRPr="006C16E5">
              <w:rPr>
                <w:rFonts w:ascii="Arial" w:hAnsi="Arial" w:cs="Arial"/>
                <w:sz w:val="18"/>
                <w:szCs w:val="18"/>
              </w:rPr>
              <w:t>1</w:t>
            </w:r>
          </w:p>
        </w:tc>
        <w:tc>
          <w:tcPr>
            <w:tcW w:w="1435" w:type="pct"/>
            <w:shd w:val="clear" w:color="auto" w:fill="auto"/>
            <w:vAlign w:val="center"/>
          </w:tcPr>
          <w:p w:rsidR="008A63EC" w:rsidRPr="006C16E5" w:rsidRDefault="008A63EC" w:rsidP="00580AE4">
            <w:pPr>
              <w:spacing w:after="0" w:line="240" w:lineRule="auto"/>
              <w:jc w:val="center"/>
              <w:rPr>
                <w:rFonts w:ascii="Arial" w:hAnsi="Arial" w:cs="Arial"/>
                <w:sz w:val="18"/>
                <w:szCs w:val="18"/>
              </w:rPr>
            </w:pPr>
            <w:r w:rsidRPr="006C16E5">
              <w:rPr>
                <w:rFonts w:ascii="Arial" w:hAnsi="Arial" w:cs="Arial"/>
                <w:sz w:val="18"/>
                <w:szCs w:val="18"/>
              </w:rPr>
              <w:t>Котельная № 16 (с. Амур)</w:t>
            </w:r>
          </w:p>
        </w:tc>
        <w:tc>
          <w:tcPr>
            <w:tcW w:w="1600" w:type="pct"/>
            <w:vAlign w:val="center"/>
          </w:tcPr>
          <w:p w:rsidR="008A63EC"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39</w:t>
            </w:r>
          </w:p>
        </w:tc>
        <w:tc>
          <w:tcPr>
            <w:tcW w:w="1599" w:type="pct"/>
            <w:vAlign w:val="center"/>
          </w:tcPr>
          <w:p w:rsidR="008A63EC"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275</w:t>
            </w:r>
          </w:p>
        </w:tc>
      </w:tr>
      <w:tr w:rsidR="008A63EC" w:rsidRPr="006C16E5" w:rsidTr="006C16E5">
        <w:trPr>
          <w:trHeight w:val="227"/>
          <w:jc w:val="center"/>
        </w:trPr>
        <w:tc>
          <w:tcPr>
            <w:tcW w:w="366" w:type="pct"/>
            <w:vAlign w:val="center"/>
          </w:tcPr>
          <w:p w:rsidR="008A63EC" w:rsidRPr="006C16E5" w:rsidRDefault="008A63EC" w:rsidP="00580AE4">
            <w:pPr>
              <w:spacing w:after="0" w:line="240" w:lineRule="auto"/>
              <w:jc w:val="center"/>
              <w:rPr>
                <w:rFonts w:ascii="Arial" w:hAnsi="Arial" w:cs="Arial"/>
                <w:sz w:val="18"/>
                <w:szCs w:val="18"/>
              </w:rPr>
            </w:pPr>
            <w:r w:rsidRPr="006C16E5">
              <w:rPr>
                <w:rFonts w:ascii="Arial" w:hAnsi="Arial" w:cs="Arial"/>
                <w:sz w:val="18"/>
                <w:szCs w:val="18"/>
              </w:rPr>
              <w:t>2</w:t>
            </w:r>
          </w:p>
        </w:tc>
        <w:tc>
          <w:tcPr>
            <w:tcW w:w="1435" w:type="pct"/>
            <w:shd w:val="clear" w:color="auto" w:fill="auto"/>
            <w:vAlign w:val="center"/>
          </w:tcPr>
          <w:p w:rsidR="008A63EC" w:rsidRPr="006C16E5" w:rsidRDefault="008A63EC" w:rsidP="00580AE4">
            <w:pPr>
              <w:spacing w:after="0" w:line="240" w:lineRule="auto"/>
              <w:jc w:val="center"/>
              <w:rPr>
                <w:rFonts w:ascii="Arial" w:hAnsi="Arial" w:cs="Arial"/>
                <w:sz w:val="18"/>
                <w:szCs w:val="18"/>
              </w:rPr>
            </w:pPr>
            <w:r w:rsidRPr="006C16E5">
              <w:rPr>
                <w:rFonts w:ascii="Arial" w:hAnsi="Arial" w:cs="Arial"/>
                <w:sz w:val="18"/>
                <w:szCs w:val="18"/>
              </w:rPr>
              <w:t>Котельная № 17 (с. Абай)</w:t>
            </w:r>
          </w:p>
        </w:tc>
        <w:tc>
          <w:tcPr>
            <w:tcW w:w="1600" w:type="pct"/>
            <w:vAlign w:val="center"/>
          </w:tcPr>
          <w:p w:rsidR="008A63EC"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15</w:t>
            </w:r>
          </w:p>
        </w:tc>
        <w:tc>
          <w:tcPr>
            <w:tcW w:w="1599" w:type="pct"/>
            <w:vAlign w:val="center"/>
          </w:tcPr>
          <w:p w:rsidR="008A63EC"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102</w:t>
            </w:r>
          </w:p>
        </w:tc>
      </w:tr>
      <w:tr w:rsidR="00B66AA8" w:rsidRPr="004D4F9C" w:rsidTr="006C16E5">
        <w:trPr>
          <w:trHeight w:val="227"/>
          <w:jc w:val="center"/>
        </w:trPr>
        <w:tc>
          <w:tcPr>
            <w:tcW w:w="366" w:type="pct"/>
            <w:vAlign w:val="center"/>
          </w:tcPr>
          <w:p w:rsidR="00B66AA8" w:rsidRPr="006C16E5" w:rsidRDefault="00B66AA8" w:rsidP="00580AE4">
            <w:pPr>
              <w:spacing w:after="0" w:line="240" w:lineRule="auto"/>
              <w:jc w:val="center"/>
              <w:rPr>
                <w:rFonts w:ascii="Arial" w:hAnsi="Arial" w:cs="Arial"/>
                <w:sz w:val="18"/>
                <w:szCs w:val="18"/>
              </w:rPr>
            </w:pPr>
          </w:p>
        </w:tc>
        <w:tc>
          <w:tcPr>
            <w:tcW w:w="1435" w:type="pct"/>
            <w:shd w:val="clear" w:color="auto" w:fill="auto"/>
            <w:vAlign w:val="center"/>
          </w:tcPr>
          <w:p w:rsidR="00B66AA8" w:rsidRPr="006C16E5" w:rsidRDefault="00B66AA8" w:rsidP="00580AE4">
            <w:pPr>
              <w:spacing w:after="0" w:line="240" w:lineRule="auto"/>
              <w:jc w:val="center"/>
              <w:rPr>
                <w:rFonts w:ascii="Arial" w:hAnsi="Arial" w:cs="Arial"/>
                <w:b/>
                <w:sz w:val="18"/>
                <w:szCs w:val="18"/>
              </w:rPr>
            </w:pPr>
            <w:r w:rsidRPr="006C16E5">
              <w:rPr>
                <w:rFonts w:ascii="Arial" w:hAnsi="Arial" w:cs="Arial"/>
                <w:b/>
                <w:sz w:val="18"/>
                <w:szCs w:val="18"/>
              </w:rPr>
              <w:t>Всего</w:t>
            </w:r>
          </w:p>
        </w:tc>
        <w:tc>
          <w:tcPr>
            <w:tcW w:w="1600" w:type="pct"/>
            <w:vAlign w:val="center"/>
          </w:tcPr>
          <w:p w:rsidR="00B66AA8" w:rsidRPr="006C16E5" w:rsidRDefault="008D41C7" w:rsidP="00580AE4">
            <w:pPr>
              <w:spacing w:after="0" w:line="240" w:lineRule="auto"/>
              <w:jc w:val="center"/>
              <w:rPr>
                <w:rFonts w:ascii="Arial" w:hAnsi="Arial" w:cs="Arial"/>
                <w:b/>
                <w:sz w:val="18"/>
                <w:szCs w:val="18"/>
              </w:rPr>
            </w:pPr>
            <w:r w:rsidRPr="006C16E5">
              <w:rPr>
                <w:rFonts w:ascii="Arial" w:hAnsi="Arial" w:cs="Arial"/>
                <w:b/>
                <w:sz w:val="18"/>
                <w:szCs w:val="18"/>
              </w:rPr>
              <w:t>54</w:t>
            </w:r>
          </w:p>
        </w:tc>
        <w:tc>
          <w:tcPr>
            <w:tcW w:w="1599" w:type="pct"/>
            <w:vAlign w:val="center"/>
          </w:tcPr>
          <w:p w:rsidR="00B66AA8" w:rsidRPr="006C16E5" w:rsidRDefault="008D41C7" w:rsidP="00580AE4">
            <w:pPr>
              <w:spacing w:after="0" w:line="240" w:lineRule="auto"/>
              <w:jc w:val="center"/>
              <w:rPr>
                <w:rFonts w:ascii="Arial" w:hAnsi="Arial" w:cs="Arial"/>
                <w:b/>
                <w:sz w:val="18"/>
                <w:szCs w:val="18"/>
              </w:rPr>
            </w:pPr>
            <w:r w:rsidRPr="006C16E5">
              <w:rPr>
                <w:rFonts w:ascii="Arial" w:hAnsi="Arial" w:cs="Arial"/>
                <w:b/>
                <w:sz w:val="18"/>
                <w:szCs w:val="18"/>
              </w:rPr>
              <w:t>377</w:t>
            </w:r>
          </w:p>
        </w:tc>
      </w:tr>
    </w:tbl>
    <w:p w:rsidR="00191504" w:rsidRDefault="00191504" w:rsidP="002A03E9">
      <w:pPr>
        <w:pStyle w:val="-4"/>
      </w:pPr>
      <w:r>
        <w:t>Нормативные утечки теплоносителя составляют 0,25 % от объёма тепловых сетей.</w:t>
      </w:r>
    </w:p>
    <w:p w:rsidR="004A13B1" w:rsidRDefault="000E45BF" w:rsidP="003B5522">
      <w:pPr>
        <w:pStyle w:val="-20"/>
        <w:numPr>
          <w:ilvl w:val="1"/>
          <w:numId w:val="5"/>
        </w:numPr>
        <w:jc w:val="both"/>
      </w:pPr>
      <w:bookmarkStart w:id="324" w:name="_Toc102172554"/>
      <w:r>
        <w:t>М</w:t>
      </w:r>
      <w:r w:rsidR="004A13B1">
        <w:t>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w:t>
      </w:r>
      <w:r w:rsidR="00642552">
        <w:t>емый с учё</w:t>
      </w:r>
      <w:r w:rsidR="004A13B1">
        <w:t>том прогнозных сроков перевода потребителей, подключенных к открытой системе теплоснабжения (горячего водоснабжения), на закрытую</w:t>
      </w:r>
      <w:r>
        <w:t xml:space="preserve"> систему горячего водоснабжения</w:t>
      </w:r>
      <w:bookmarkEnd w:id="324"/>
    </w:p>
    <w:p w:rsidR="001724C0" w:rsidRDefault="00FC3E3B" w:rsidP="002A03E9">
      <w:pPr>
        <w:pStyle w:val="-4"/>
      </w:pPr>
      <w:r>
        <w:t xml:space="preserve">Система горячего водоснабжения с открытой схемой теплоснабжения </w:t>
      </w:r>
      <w:r w:rsidR="00AA358C">
        <w:t xml:space="preserve">поселения </w:t>
      </w:r>
      <w:r>
        <w:t>отсутствует.</w:t>
      </w:r>
    </w:p>
    <w:p w:rsidR="004A13B1" w:rsidRDefault="000E45BF" w:rsidP="003B5522">
      <w:pPr>
        <w:pStyle w:val="-20"/>
        <w:numPr>
          <w:ilvl w:val="1"/>
          <w:numId w:val="5"/>
        </w:numPr>
        <w:jc w:val="both"/>
      </w:pPr>
      <w:bookmarkStart w:id="325" w:name="_Toc102172555"/>
      <w:r>
        <w:t>С</w:t>
      </w:r>
      <w:r w:rsidR="004A13B1">
        <w:t>ведени</w:t>
      </w:r>
      <w:r>
        <w:t>я о наличии баков-аккумуляторов</w:t>
      </w:r>
      <w:bookmarkEnd w:id="325"/>
    </w:p>
    <w:p w:rsidR="001724C0" w:rsidRDefault="00C5404C" w:rsidP="002A03E9">
      <w:pPr>
        <w:pStyle w:val="-4"/>
      </w:pPr>
      <w:r>
        <w:t xml:space="preserve">Баки-аккумуляторы подпиточной </w:t>
      </w:r>
      <w:r w:rsidR="00631AC3">
        <w:t xml:space="preserve">воды </w:t>
      </w:r>
      <w:r>
        <w:t>в системе теплоснабжения сельского поселения отсутствуют.</w:t>
      </w:r>
    </w:p>
    <w:p w:rsidR="004A13B1" w:rsidRDefault="000E45BF" w:rsidP="003B5522">
      <w:pPr>
        <w:pStyle w:val="-20"/>
        <w:numPr>
          <w:ilvl w:val="1"/>
          <w:numId w:val="5"/>
        </w:numPr>
        <w:jc w:val="both"/>
      </w:pPr>
      <w:bookmarkStart w:id="326" w:name="_Toc102172556"/>
      <w:r>
        <w:t>Н</w:t>
      </w:r>
      <w:r w:rsidR="004A13B1">
        <w:t>ормативный и фактический (для эксплуатационного и аварийного режимов) часовой расход подпиточной воды в зоне дейст</w:t>
      </w:r>
      <w:r>
        <w:t>вия источников тепловой энергии</w:t>
      </w:r>
      <w:bookmarkEnd w:id="326"/>
    </w:p>
    <w:p w:rsidR="001724C0" w:rsidRDefault="00C5404C" w:rsidP="002A03E9">
      <w:pPr>
        <w:pStyle w:val="-4"/>
      </w:pPr>
      <w:r>
        <w:t xml:space="preserve">Нормативный и фактический </w:t>
      </w:r>
      <w:r w:rsidR="00FF5CD9">
        <w:t xml:space="preserve">часовой расход подпиточной воды в зонах действия источников тепловой энергии представлен в таблице </w:t>
      </w:r>
      <w:r w:rsidR="00FF5CD9" w:rsidRPr="003649A5">
        <w:t>ниже.</w:t>
      </w:r>
    </w:p>
    <w:p w:rsidR="005E7B09" w:rsidRPr="00575618" w:rsidRDefault="005E7B09" w:rsidP="005E7B09">
      <w:pPr>
        <w:pStyle w:val="-e"/>
      </w:pPr>
      <w:bookmarkStart w:id="327" w:name="_Toc101791055"/>
      <w:r w:rsidRPr="00AA358C">
        <w:t>Таблица</w:t>
      </w:r>
      <w:r>
        <w:t xml:space="preserve"> </w:t>
      </w:r>
      <w:r w:rsidR="0048680D">
        <w:fldChar w:fldCharType="begin"/>
      </w:r>
      <w:r w:rsidR="0048680D">
        <w:instrText xml:space="preserve"> STYLEREF  \s "СТ - 1 заголовок" </w:instrText>
      </w:r>
      <w:r w:rsidR="0048680D">
        <w:fldChar w:fldCharType="separate"/>
      </w:r>
      <w:r w:rsidR="0048680D">
        <w:rPr>
          <w:noProof/>
        </w:rPr>
        <w:t>7</w:t>
      </w:r>
      <w:r w:rsidR="0048680D">
        <w:rPr>
          <w:noProof/>
        </w:rPr>
        <w:fldChar w:fldCharType="end"/>
      </w:r>
      <w:r w:rsidRPr="00AA358C">
        <w:t>.</w:t>
      </w:r>
      <w:r>
        <w:fldChar w:fldCharType="begin"/>
      </w:r>
      <w:r>
        <w:instrText xml:space="preserve"> SEQ Таблица \* ARABIC \</w:instrText>
      </w:r>
      <w:r w:rsidR="00367D65">
        <w:rPr>
          <w:lang w:val="en-US"/>
        </w:rPr>
        <w:instrText>s</w:instrText>
      </w:r>
      <w:r>
        <w:instrText xml:space="preserve"> 1 </w:instrText>
      </w:r>
      <w:r>
        <w:fldChar w:fldCharType="separate"/>
      </w:r>
      <w:r w:rsidR="0048680D">
        <w:rPr>
          <w:noProof/>
        </w:rPr>
        <w:t>2</w:t>
      </w:r>
      <w:r>
        <w:rPr>
          <w:noProof/>
        </w:rPr>
        <w:fldChar w:fldCharType="end"/>
      </w:r>
      <w:r>
        <w:t xml:space="preserve"> </w:t>
      </w:r>
      <w:r>
        <w:sym w:font="Symbol" w:char="F02D"/>
      </w:r>
      <w:r w:rsidRPr="00AA358C">
        <w:t xml:space="preserve"> </w:t>
      </w:r>
      <w:r w:rsidR="008A63EC">
        <w:t>Часовые р</w:t>
      </w:r>
      <w:r>
        <w:t>асходы подпиточной воды</w:t>
      </w:r>
      <w:bookmarkEnd w:id="3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1910"/>
        <w:gridCol w:w="1895"/>
        <w:gridCol w:w="1602"/>
        <w:gridCol w:w="1706"/>
        <w:gridCol w:w="1900"/>
      </w:tblGrid>
      <w:tr w:rsidR="005E7B09" w:rsidRPr="006C16E5" w:rsidTr="006C16E5">
        <w:trPr>
          <w:cantSplit/>
          <w:trHeight w:val="227"/>
          <w:tblHeader/>
        </w:trPr>
        <w:tc>
          <w:tcPr>
            <w:tcW w:w="319" w:type="pct"/>
            <w:vMerge w:val="restart"/>
            <w:shd w:val="clear" w:color="auto" w:fill="D9EEF3"/>
            <w:vAlign w:val="center"/>
          </w:tcPr>
          <w:p w:rsidR="005E7B09" w:rsidRPr="006C16E5" w:rsidRDefault="005E7B09" w:rsidP="00580AE4">
            <w:pPr>
              <w:spacing w:after="0" w:line="240" w:lineRule="auto"/>
              <w:jc w:val="center"/>
              <w:rPr>
                <w:rFonts w:ascii="Arial" w:hAnsi="Arial" w:cs="Arial"/>
                <w:sz w:val="18"/>
                <w:szCs w:val="18"/>
              </w:rPr>
            </w:pPr>
            <w:r w:rsidRPr="006C16E5">
              <w:rPr>
                <w:rFonts w:ascii="Arial" w:hAnsi="Arial" w:cs="Arial"/>
                <w:sz w:val="18"/>
                <w:szCs w:val="18"/>
              </w:rPr>
              <w:t>№ п/п</w:t>
            </w:r>
          </w:p>
        </w:tc>
        <w:tc>
          <w:tcPr>
            <w:tcW w:w="992" w:type="pct"/>
            <w:vMerge w:val="restart"/>
            <w:shd w:val="clear" w:color="auto" w:fill="D9EEF3"/>
            <w:vAlign w:val="center"/>
          </w:tcPr>
          <w:p w:rsidR="005E7B09" w:rsidRPr="006C16E5" w:rsidRDefault="005E7B09" w:rsidP="00580AE4">
            <w:pPr>
              <w:spacing w:after="0" w:line="240" w:lineRule="auto"/>
              <w:jc w:val="center"/>
              <w:rPr>
                <w:rFonts w:ascii="Arial" w:hAnsi="Arial" w:cs="Arial"/>
                <w:sz w:val="18"/>
                <w:szCs w:val="18"/>
              </w:rPr>
            </w:pPr>
            <w:r w:rsidRPr="006C16E5">
              <w:rPr>
                <w:rFonts w:ascii="Arial" w:hAnsi="Arial" w:cs="Arial"/>
                <w:sz w:val="18"/>
                <w:szCs w:val="18"/>
              </w:rPr>
              <w:t>Наименование</w:t>
            </w:r>
          </w:p>
        </w:tc>
        <w:tc>
          <w:tcPr>
            <w:tcW w:w="1816" w:type="pct"/>
            <w:gridSpan w:val="2"/>
            <w:shd w:val="clear" w:color="auto" w:fill="D9EEF3"/>
            <w:vAlign w:val="center"/>
          </w:tcPr>
          <w:p w:rsidR="005E7B09" w:rsidRPr="006C16E5" w:rsidRDefault="005E7B09" w:rsidP="00580AE4">
            <w:pPr>
              <w:spacing w:after="0" w:line="240" w:lineRule="auto"/>
              <w:jc w:val="center"/>
              <w:rPr>
                <w:rFonts w:ascii="Arial" w:hAnsi="Arial" w:cs="Arial"/>
                <w:sz w:val="18"/>
                <w:szCs w:val="18"/>
              </w:rPr>
            </w:pPr>
            <w:r w:rsidRPr="006C16E5">
              <w:rPr>
                <w:rFonts w:ascii="Arial" w:hAnsi="Arial" w:cs="Arial"/>
                <w:sz w:val="18"/>
                <w:szCs w:val="18"/>
              </w:rPr>
              <w:t>Эксплуатационный режим</w:t>
            </w:r>
          </w:p>
        </w:tc>
        <w:tc>
          <w:tcPr>
            <w:tcW w:w="1873" w:type="pct"/>
            <w:gridSpan w:val="2"/>
            <w:shd w:val="clear" w:color="auto" w:fill="D9EEF3"/>
            <w:vAlign w:val="center"/>
          </w:tcPr>
          <w:p w:rsidR="005E7B09" w:rsidRPr="006C16E5" w:rsidRDefault="005E7B09" w:rsidP="00580AE4">
            <w:pPr>
              <w:spacing w:after="0" w:line="240" w:lineRule="auto"/>
              <w:jc w:val="center"/>
              <w:rPr>
                <w:rFonts w:ascii="Arial" w:hAnsi="Arial" w:cs="Arial"/>
                <w:sz w:val="18"/>
                <w:szCs w:val="18"/>
              </w:rPr>
            </w:pPr>
            <w:r w:rsidRPr="006C16E5">
              <w:rPr>
                <w:rFonts w:ascii="Arial" w:hAnsi="Arial" w:cs="Arial"/>
                <w:sz w:val="18"/>
                <w:szCs w:val="18"/>
              </w:rPr>
              <w:t>Аварийный режим</w:t>
            </w:r>
          </w:p>
        </w:tc>
      </w:tr>
      <w:tr w:rsidR="005E7B09" w:rsidRPr="006C16E5" w:rsidTr="006C16E5">
        <w:trPr>
          <w:cantSplit/>
          <w:trHeight w:val="227"/>
          <w:tblHeader/>
        </w:trPr>
        <w:tc>
          <w:tcPr>
            <w:tcW w:w="319" w:type="pct"/>
            <w:vMerge/>
            <w:shd w:val="clear" w:color="auto" w:fill="D9EEF3"/>
            <w:vAlign w:val="center"/>
          </w:tcPr>
          <w:p w:rsidR="005E7B09" w:rsidRPr="006C16E5" w:rsidRDefault="005E7B09" w:rsidP="00580AE4">
            <w:pPr>
              <w:spacing w:after="0" w:line="240" w:lineRule="auto"/>
              <w:jc w:val="center"/>
              <w:rPr>
                <w:rFonts w:ascii="Arial" w:hAnsi="Arial" w:cs="Arial"/>
                <w:sz w:val="18"/>
                <w:szCs w:val="18"/>
              </w:rPr>
            </w:pPr>
          </w:p>
        </w:tc>
        <w:tc>
          <w:tcPr>
            <w:tcW w:w="992" w:type="pct"/>
            <w:vMerge/>
            <w:shd w:val="clear" w:color="auto" w:fill="D9EEF3"/>
            <w:vAlign w:val="center"/>
          </w:tcPr>
          <w:p w:rsidR="005E7B09" w:rsidRPr="006C16E5" w:rsidRDefault="005E7B09" w:rsidP="00580AE4">
            <w:pPr>
              <w:spacing w:after="0" w:line="240" w:lineRule="auto"/>
              <w:jc w:val="center"/>
              <w:rPr>
                <w:rFonts w:ascii="Arial" w:hAnsi="Arial" w:cs="Arial"/>
                <w:sz w:val="18"/>
                <w:szCs w:val="18"/>
              </w:rPr>
            </w:pPr>
          </w:p>
        </w:tc>
        <w:tc>
          <w:tcPr>
            <w:tcW w:w="984" w:type="pct"/>
            <w:shd w:val="clear" w:color="auto" w:fill="D9EEF3"/>
            <w:vAlign w:val="center"/>
          </w:tcPr>
          <w:p w:rsidR="005E7B09" w:rsidRPr="006C16E5" w:rsidRDefault="005E7B09" w:rsidP="00580AE4">
            <w:pPr>
              <w:spacing w:after="0" w:line="240" w:lineRule="auto"/>
              <w:jc w:val="center"/>
              <w:rPr>
                <w:rFonts w:ascii="Arial" w:hAnsi="Arial" w:cs="Arial"/>
                <w:sz w:val="18"/>
                <w:szCs w:val="18"/>
              </w:rPr>
            </w:pPr>
            <w:r w:rsidRPr="006C16E5">
              <w:rPr>
                <w:rFonts w:ascii="Arial" w:hAnsi="Arial" w:cs="Arial"/>
                <w:sz w:val="18"/>
                <w:szCs w:val="18"/>
              </w:rPr>
              <w:t>Нормативный расход подпиточной воды, кг/ч</w:t>
            </w:r>
          </w:p>
        </w:tc>
        <w:tc>
          <w:tcPr>
            <w:tcW w:w="832" w:type="pct"/>
            <w:shd w:val="clear" w:color="auto" w:fill="D9EEF3"/>
            <w:vAlign w:val="center"/>
          </w:tcPr>
          <w:p w:rsidR="005E7B09" w:rsidRPr="006C16E5" w:rsidRDefault="005E7B09" w:rsidP="00580AE4">
            <w:pPr>
              <w:spacing w:after="0" w:line="240" w:lineRule="auto"/>
              <w:jc w:val="center"/>
              <w:rPr>
                <w:rFonts w:ascii="Arial" w:hAnsi="Arial" w:cs="Arial"/>
                <w:sz w:val="18"/>
                <w:szCs w:val="18"/>
              </w:rPr>
            </w:pPr>
            <w:r w:rsidRPr="006C16E5">
              <w:rPr>
                <w:rFonts w:ascii="Arial" w:hAnsi="Arial" w:cs="Arial"/>
                <w:sz w:val="18"/>
                <w:szCs w:val="18"/>
              </w:rPr>
              <w:t>Фактически</w:t>
            </w:r>
            <w:r w:rsidR="004410E4" w:rsidRPr="006C16E5">
              <w:rPr>
                <w:rFonts w:ascii="Arial" w:hAnsi="Arial" w:cs="Arial"/>
                <w:sz w:val="18"/>
                <w:szCs w:val="18"/>
              </w:rPr>
              <w:t>й</w:t>
            </w:r>
            <w:r w:rsidRPr="006C16E5">
              <w:rPr>
                <w:rFonts w:ascii="Arial" w:hAnsi="Arial" w:cs="Arial"/>
                <w:sz w:val="18"/>
                <w:szCs w:val="18"/>
              </w:rPr>
              <w:t xml:space="preserve"> расход подпиточной воды, кг/ч</w:t>
            </w:r>
          </w:p>
        </w:tc>
        <w:tc>
          <w:tcPr>
            <w:tcW w:w="886" w:type="pct"/>
            <w:shd w:val="clear" w:color="auto" w:fill="D9EEF3"/>
            <w:vAlign w:val="center"/>
          </w:tcPr>
          <w:p w:rsidR="005E7B09" w:rsidRPr="006C16E5" w:rsidRDefault="005E7B09" w:rsidP="00580AE4">
            <w:pPr>
              <w:spacing w:after="0" w:line="240" w:lineRule="auto"/>
              <w:jc w:val="center"/>
              <w:rPr>
                <w:rFonts w:ascii="Arial" w:hAnsi="Arial" w:cs="Arial"/>
                <w:sz w:val="18"/>
                <w:szCs w:val="18"/>
              </w:rPr>
            </w:pPr>
            <w:r w:rsidRPr="006C16E5">
              <w:rPr>
                <w:rFonts w:ascii="Arial" w:hAnsi="Arial" w:cs="Arial"/>
                <w:sz w:val="18"/>
                <w:szCs w:val="18"/>
              </w:rPr>
              <w:t>Нормативный расход подпиточной воды, кг/ч</w:t>
            </w:r>
          </w:p>
        </w:tc>
        <w:tc>
          <w:tcPr>
            <w:tcW w:w="987" w:type="pct"/>
            <w:shd w:val="clear" w:color="auto" w:fill="D9EEF3"/>
            <w:vAlign w:val="center"/>
          </w:tcPr>
          <w:p w:rsidR="005E7B09" w:rsidRPr="006C16E5" w:rsidRDefault="005E7B09" w:rsidP="00580AE4">
            <w:pPr>
              <w:spacing w:after="0" w:line="240" w:lineRule="auto"/>
              <w:jc w:val="center"/>
              <w:rPr>
                <w:rFonts w:ascii="Arial" w:hAnsi="Arial" w:cs="Arial"/>
                <w:sz w:val="18"/>
                <w:szCs w:val="18"/>
              </w:rPr>
            </w:pPr>
            <w:r w:rsidRPr="006C16E5">
              <w:rPr>
                <w:rFonts w:ascii="Arial" w:hAnsi="Arial" w:cs="Arial"/>
                <w:sz w:val="18"/>
                <w:szCs w:val="18"/>
              </w:rPr>
              <w:t>Фактически</w:t>
            </w:r>
            <w:r w:rsidR="004410E4" w:rsidRPr="006C16E5">
              <w:rPr>
                <w:rFonts w:ascii="Arial" w:hAnsi="Arial" w:cs="Arial"/>
                <w:sz w:val="18"/>
                <w:szCs w:val="18"/>
              </w:rPr>
              <w:t>й</w:t>
            </w:r>
            <w:r w:rsidRPr="006C16E5">
              <w:rPr>
                <w:rFonts w:ascii="Arial" w:hAnsi="Arial" w:cs="Arial"/>
                <w:sz w:val="18"/>
                <w:szCs w:val="18"/>
              </w:rPr>
              <w:t xml:space="preserve"> расход подпиточной воды, кг/ч</w:t>
            </w:r>
          </w:p>
        </w:tc>
      </w:tr>
      <w:tr w:rsidR="008D41C7" w:rsidRPr="006C16E5" w:rsidTr="006C16E5">
        <w:trPr>
          <w:cantSplit/>
          <w:trHeight w:val="227"/>
        </w:trPr>
        <w:tc>
          <w:tcPr>
            <w:tcW w:w="319" w:type="pct"/>
            <w:vAlign w:val="center"/>
          </w:tcPr>
          <w:p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1</w:t>
            </w:r>
          </w:p>
        </w:tc>
        <w:tc>
          <w:tcPr>
            <w:tcW w:w="992" w:type="pct"/>
            <w:shd w:val="clear" w:color="auto" w:fill="auto"/>
            <w:vAlign w:val="center"/>
          </w:tcPr>
          <w:p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Котельная № 16</w:t>
            </w:r>
          </w:p>
          <w:p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(с. Амур)</w:t>
            </w:r>
          </w:p>
        </w:tc>
        <w:tc>
          <w:tcPr>
            <w:tcW w:w="984" w:type="pct"/>
            <w:vAlign w:val="center"/>
          </w:tcPr>
          <w:p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39</w:t>
            </w:r>
          </w:p>
        </w:tc>
        <w:tc>
          <w:tcPr>
            <w:tcW w:w="832" w:type="pct"/>
            <w:vAlign w:val="center"/>
          </w:tcPr>
          <w:p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28</w:t>
            </w:r>
          </w:p>
        </w:tc>
        <w:tc>
          <w:tcPr>
            <w:tcW w:w="886" w:type="pct"/>
            <w:vAlign w:val="center"/>
          </w:tcPr>
          <w:p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39</w:t>
            </w:r>
          </w:p>
        </w:tc>
        <w:tc>
          <w:tcPr>
            <w:tcW w:w="987" w:type="pct"/>
            <w:vAlign w:val="center"/>
          </w:tcPr>
          <w:p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w:t>
            </w:r>
          </w:p>
        </w:tc>
      </w:tr>
      <w:tr w:rsidR="008D41C7" w:rsidRPr="006C16E5" w:rsidTr="006C16E5">
        <w:trPr>
          <w:cantSplit/>
          <w:trHeight w:val="227"/>
        </w:trPr>
        <w:tc>
          <w:tcPr>
            <w:tcW w:w="319" w:type="pct"/>
            <w:vAlign w:val="center"/>
          </w:tcPr>
          <w:p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2</w:t>
            </w:r>
          </w:p>
        </w:tc>
        <w:tc>
          <w:tcPr>
            <w:tcW w:w="992" w:type="pct"/>
            <w:shd w:val="clear" w:color="auto" w:fill="auto"/>
            <w:vAlign w:val="center"/>
          </w:tcPr>
          <w:p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Котельная № 17</w:t>
            </w:r>
          </w:p>
          <w:p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(с. Абай)</w:t>
            </w:r>
          </w:p>
        </w:tc>
        <w:tc>
          <w:tcPr>
            <w:tcW w:w="984" w:type="pct"/>
            <w:vAlign w:val="center"/>
          </w:tcPr>
          <w:p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15</w:t>
            </w:r>
          </w:p>
        </w:tc>
        <w:tc>
          <w:tcPr>
            <w:tcW w:w="832" w:type="pct"/>
            <w:vAlign w:val="center"/>
          </w:tcPr>
          <w:p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11</w:t>
            </w:r>
          </w:p>
        </w:tc>
        <w:tc>
          <w:tcPr>
            <w:tcW w:w="886" w:type="pct"/>
            <w:vAlign w:val="center"/>
          </w:tcPr>
          <w:p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15</w:t>
            </w:r>
          </w:p>
        </w:tc>
        <w:tc>
          <w:tcPr>
            <w:tcW w:w="987" w:type="pct"/>
            <w:vAlign w:val="center"/>
          </w:tcPr>
          <w:p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w:t>
            </w:r>
          </w:p>
        </w:tc>
      </w:tr>
      <w:tr w:rsidR="008D41C7" w:rsidRPr="004D4F9C" w:rsidTr="006C16E5">
        <w:trPr>
          <w:cantSplit/>
          <w:trHeight w:val="227"/>
        </w:trPr>
        <w:tc>
          <w:tcPr>
            <w:tcW w:w="319" w:type="pct"/>
            <w:vAlign w:val="center"/>
          </w:tcPr>
          <w:p w:rsidR="008D41C7" w:rsidRPr="006C16E5" w:rsidRDefault="008D41C7" w:rsidP="00580AE4">
            <w:pPr>
              <w:spacing w:after="0" w:line="240" w:lineRule="auto"/>
              <w:jc w:val="center"/>
              <w:rPr>
                <w:rFonts w:ascii="Arial" w:hAnsi="Arial" w:cs="Arial"/>
                <w:sz w:val="18"/>
                <w:szCs w:val="18"/>
              </w:rPr>
            </w:pPr>
          </w:p>
        </w:tc>
        <w:tc>
          <w:tcPr>
            <w:tcW w:w="992" w:type="pct"/>
            <w:shd w:val="clear" w:color="auto" w:fill="auto"/>
            <w:vAlign w:val="center"/>
          </w:tcPr>
          <w:p w:rsidR="008D41C7" w:rsidRPr="006C16E5" w:rsidRDefault="008D41C7" w:rsidP="00580AE4">
            <w:pPr>
              <w:spacing w:after="0" w:line="240" w:lineRule="auto"/>
              <w:jc w:val="center"/>
              <w:rPr>
                <w:rFonts w:ascii="Arial" w:hAnsi="Arial" w:cs="Arial"/>
                <w:b/>
                <w:sz w:val="18"/>
                <w:szCs w:val="18"/>
              </w:rPr>
            </w:pPr>
            <w:r w:rsidRPr="006C16E5">
              <w:rPr>
                <w:rFonts w:ascii="Arial" w:hAnsi="Arial" w:cs="Arial"/>
                <w:b/>
                <w:sz w:val="18"/>
                <w:szCs w:val="18"/>
              </w:rPr>
              <w:t>Всего</w:t>
            </w:r>
          </w:p>
        </w:tc>
        <w:tc>
          <w:tcPr>
            <w:tcW w:w="984" w:type="pct"/>
            <w:vAlign w:val="center"/>
          </w:tcPr>
          <w:p w:rsidR="008D41C7" w:rsidRPr="006C16E5" w:rsidRDefault="008D41C7" w:rsidP="00580AE4">
            <w:pPr>
              <w:spacing w:after="0" w:line="240" w:lineRule="auto"/>
              <w:jc w:val="center"/>
              <w:rPr>
                <w:rFonts w:ascii="Arial" w:hAnsi="Arial" w:cs="Arial"/>
                <w:b/>
                <w:sz w:val="18"/>
                <w:szCs w:val="18"/>
              </w:rPr>
            </w:pPr>
            <w:r w:rsidRPr="006C16E5">
              <w:rPr>
                <w:rFonts w:ascii="Arial" w:hAnsi="Arial" w:cs="Arial"/>
                <w:b/>
                <w:sz w:val="18"/>
                <w:szCs w:val="18"/>
              </w:rPr>
              <w:t>54</w:t>
            </w:r>
          </w:p>
        </w:tc>
        <w:tc>
          <w:tcPr>
            <w:tcW w:w="832" w:type="pct"/>
            <w:vAlign w:val="center"/>
          </w:tcPr>
          <w:p w:rsidR="008D41C7" w:rsidRPr="006C16E5" w:rsidRDefault="008D41C7" w:rsidP="00580AE4">
            <w:pPr>
              <w:spacing w:after="0" w:line="240" w:lineRule="auto"/>
              <w:jc w:val="center"/>
              <w:rPr>
                <w:rFonts w:ascii="Arial" w:hAnsi="Arial" w:cs="Arial"/>
                <w:b/>
                <w:sz w:val="18"/>
                <w:szCs w:val="18"/>
              </w:rPr>
            </w:pPr>
            <w:r w:rsidRPr="006C16E5">
              <w:rPr>
                <w:rFonts w:ascii="Arial" w:hAnsi="Arial" w:cs="Arial"/>
                <w:b/>
                <w:sz w:val="18"/>
                <w:szCs w:val="18"/>
              </w:rPr>
              <w:t>39</w:t>
            </w:r>
          </w:p>
        </w:tc>
        <w:tc>
          <w:tcPr>
            <w:tcW w:w="886" w:type="pct"/>
            <w:vAlign w:val="center"/>
          </w:tcPr>
          <w:p w:rsidR="008D41C7" w:rsidRPr="006C16E5" w:rsidRDefault="008D41C7" w:rsidP="00580AE4">
            <w:pPr>
              <w:spacing w:after="0" w:line="240" w:lineRule="auto"/>
              <w:jc w:val="center"/>
              <w:rPr>
                <w:rFonts w:ascii="Arial" w:hAnsi="Arial" w:cs="Arial"/>
                <w:b/>
                <w:sz w:val="18"/>
                <w:szCs w:val="18"/>
              </w:rPr>
            </w:pPr>
            <w:r w:rsidRPr="006C16E5">
              <w:rPr>
                <w:rFonts w:ascii="Arial" w:hAnsi="Arial" w:cs="Arial"/>
                <w:b/>
                <w:sz w:val="18"/>
                <w:szCs w:val="18"/>
              </w:rPr>
              <w:t>54</w:t>
            </w:r>
          </w:p>
        </w:tc>
        <w:tc>
          <w:tcPr>
            <w:tcW w:w="987" w:type="pct"/>
            <w:vAlign w:val="center"/>
          </w:tcPr>
          <w:p w:rsidR="008D41C7" w:rsidRPr="006C16E5" w:rsidRDefault="008D41C7" w:rsidP="00580AE4">
            <w:pPr>
              <w:spacing w:after="0" w:line="240" w:lineRule="auto"/>
              <w:jc w:val="center"/>
              <w:rPr>
                <w:rFonts w:ascii="Arial" w:hAnsi="Arial" w:cs="Arial"/>
                <w:b/>
                <w:sz w:val="18"/>
                <w:szCs w:val="18"/>
              </w:rPr>
            </w:pPr>
          </w:p>
        </w:tc>
      </w:tr>
    </w:tbl>
    <w:p w:rsidR="005E7B09" w:rsidRDefault="00191504" w:rsidP="002A03E9">
      <w:pPr>
        <w:pStyle w:val="-4"/>
      </w:pPr>
      <w:r>
        <w:lastRenderedPageBreak/>
        <w:t>Расходы в аварийных режимах приняты по максимальной пропускной способности подпиточной линии.</w:t>
      </w:r>
    </w:p>
    <w:p w:rsidR="008A63EC" w:rsidRPr="00575618" w:rsidRDefault="008A63EC" w:rsidP="008A63EC">
      <w:pPr>
        <w:pStyle w:val="-e"/>
      </w:pPr>
      <w:bookmarkStart w:id="328" w:name="_Toc101791056"/>
      <w:r w:rsidRPr="00AA358C">
        <w:t>Таблица</w:t>
      </w:r>
      <w:r>
        <w:t xml:space="preserve"> </w:t>
      </w:r>
      <w:r w:rsidR="0048680D">
        <w:fldChar w:fldCharType="begin"/>
      </w:r>
      <w:r w:rsidR="0048680D">
        <w:instrText xml:space="preserve"> STYLEREF  \s "СТ - 1 заголовок" </w:instrText>
      </w:r>
      <w:r w:rsidR="0048680D">
        <w:fldChar w:fldCharType="separate"/>
      </w:r>
      <w:r w:rsidR="0048680D">
        <w:rPr>
          <w:noProof/>
        </w:rPr>
        <w:t>7</w:t>
      </w:r>
      <w:r w:rsidR="0048680D">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8680D">
        <w:rPr>
          <w:noProof/>
        </w:rPr>
        <w:t>3</w:t>
      </w:r>
      <w:r>
        <w:rPr>
          <w:noProof/>
        </w:rPr>
        <w:fldChar w:fldCharType="end"/>
      </w:r>
      <w:r>
        <w:t xml:space="preserve"> </w:t>
      </w:r>
      <w:r>
        <w:sym w:font="Symbol" w:char="F02D"/>
      </w:r>
      <w:r>
        <w:t xml:space="preserve"> Годовые</w:t>
      </w:r>
      <w:r w:rsidRPr="00AA358C">
        <w:t xml:space="preserve"> </w:t>
      </w:r>
      <w:r>
        <w:t>расходы подпиточной воды</w:t>
      </w:r>
      <w:bookmarkEnd w:id="328"/>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3040"/>
        <w:gridCol w:w="3015"/>
        <w:gridCol w:w="2552"/>
      </w:tblGrid>
      <w:tr w:rsidR="008A63EC" w:rsidRPr="004D4F9C" w:rsidTr="006C16E5">
        <w:trPr>
          <w:cantSplit/>
          <w:trHeight w:val="227"/>
          <w:tblHeader/>
        </w:trPr>
        <w:tc>
          <w:tcPr>
            <w:tcW w:w="510" w:type="pct"/>
            <w:vMerge w:val="restart"/>
            <w:shd w:val="clear" w:color="auto" w:fill="D9EEF3"/>
            <w:vAlign w:val="center"/>
          </w:tcPr>
          <w:p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 п/п</w:t>
            </w:r>
          </w:p>
        </w:tc>
        <w:tc>
          <w:tcPr>
            <w:tcW w:w="1586" w:type="pct"/>
            <w:vMerge w:val="restart"/>
            <w:shd w:val="clear" w:color="auto" w:fill="D9EEF3"/>
            <w:vAlign w:val="center"/>
          </w:tcPr>
          <w:p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Наименование</w:t>
            </w:r>
          </w:p>
        </w:tc>
        <w:tc>
          <w:tcPr>
            <w:tcW w:w="2904" w:type="pct"/>
            <w:gridSpan w:val="2"/>
            <w:shd w:val="clear" w:color="auto" w:fill="D9EEF3"/>
            <w:vAlign w:val="center"/>
          </w:tcPr>
          <w:p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Эксплуатационный режим</w:t>
            </w:r>
          </w:p>
        </w:tc>
      </w:tr>
      <w:tr w:rsidR="008A63EC" w:rsidRPr="004D4F9C" w:rsidTr="006C16E5">
        <w:trPr>
          <w:cantSplit/>
          <w:trHeight w:val="227"/>
          <w:tblHeader/>
        </w:trPr>
        <w:tc>
          <w:tcPr>
            <w:tcW w:w="510" w:type="pct"/>
            <w:vMerge/>
            <w:shd w:val="clear" w:color="auto" w:fill="D9EEF3"/>
            <w:vAlign w:val="center"/>
          </w:tcPr>
          <w:p w:rsidR="008A63EC" w:rsidRPr="004D4F9C" w:rsidRDefault="008A63EC" w:rsidP="00580AE4">
            <w:pPr>
              <w:spacing w:after="0" w:line="240" w:lineRule="auto"/>
              <w:jc w:val="center"/>
              <w:rPr>
                <w:rFonts w:ascii="Arial" w:hAnsi="Arial" w:cs="Arial"/>
                <w:sz w:val="18"/>
                <w:szCs w:val="18"/>
              </w:rPr>
            </w:pPr>
          </w:p>
        </w:tc>
        <w:tc>
          <w:tcPr>
            <w:tcW w:w="1586" w:type="pct"/>
            <w:vMerge/>
            <w:shd w:val="clear" w:color="auto" w:fill="D9EEF3"/>
            <w:vAlign w:val="center"/>
          </w:tcPr>
          <w:p w:rsidR="008A63EC" w:rsidRPr="004D4F9C" w:rsidRDefault="008A63EC" w:rsidP="00580AE4">
            <w:pPr>
              <w:spacing w:after="0" w:line="240" w:lineRule="auto"/>
              <w:jc w:val="center"/>
              <w:rPr>
                <w:rFonts w:ascii="Arial" w:hAnsi="Arial" w:cs="Arial"/>
                <w:sz w:val="18"/>
                <w:szCs w:val="18"/>
              </w:rPr>
            </w:pPr>
          </w:p>
        </w:tc>
        <w:tc>
          <w:tcPr>
            <w:tcW w:w="1573" w:type="pct"/>
            <w:shd w:val="clear" w:color="auto" w:fill="D9EEF3"/>
            <w:vAlign w:val="center"/>
          </w:tcPr>
          <w:p w:rsidR="008A63EC" w:rsidRPr="004D4F9C" w:rsidRDefault="008A63EC" w:rsidP="006C16E5">
            <w:pPr>
              <w:spacing w:after="0" w:line="240" w:lineRule="auto"/>
              <w:jc w:val="center"/>
              <w:rPr>
                <w:rFonts w:ascii="Arial" w:hAnsi="Arial" w:cs="Arial"/>
                <w:sz w:val="18"/>
                <w:szCs w:val="18"/>
              </w:rPr>
            </w:pPr>
            <w:r w:rsidRPr="004D4F9C">
              <w:rPr>
                <w:rFonts w:ascii="Arial" w:hAnsi="Arial" w:cs="Arial"/>
                <w:sz w:val="18"/>
                <w:szCs w:val="18"/>
              </w:rPr>
              <w:t>Нормативный расход подпиточной воды,</w:t>
            </w:r>
            <w:r w:rsidR="006C16E5">
              <w:rPr>
                <w:rFonts w:ascii="Arial" w:hAnsi="Arial" w:cs="Arial"/>
                <w:sz w:val="18"/>
                <w:szCs w:val="18"/>
              </w:rPr>
              <w:t xml:space="preserve"> </w:t>
            </w:r>
            <w:r w:rsidRPr="004D4F9C">
              <w:rPr>
                <w:rFonts w:ascii="Arial" w:hAnsi="Arial" w:cs="Arial"/>
                <w:sz w:val="18"/>
                <w:szCs w:val="18"/>
              </w:rPr>
              <w:t>тонн/год</w:t>
            </w:r>
          </w:p>
        </w:tc>
        <w:tc>
          <w:tcPr>
            <w:tcW w:w="1330" w:type="pct"/>
            <w:shd w:val="clear" w:color="auto" w:fill="D9EEF3"/>
            <w:vAlign w:val="center"/>
          </w:tcPr>
          <w:p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Фактически</w:t>
            </w:r>
            <w:r w:rsidR="004410E4">
              <w:rPr>
                <w:rFonts w:ascii="Arial" w:hAnsi="Arial" w:cs="Arial"/>
                <w:sz w:val="18"/>
                <w:szCs w:val="18"/>
              </w:rPr>
              <w:t>й</w:t>
            </w:r>
            <w:r w:rsidRPr="004D4F9C">
              <w:rPr>
                <w:rFonts w:ascii="Arial" w:hAnsi="Arial" w:cs="Arial"/>
                <w:sz w:val="18"/>
                <w:szCs w:val="18"/>
              </w:rPr>
              <w:t xml:space="preserve"> расход подпиточной воды, тонн/год</w:t>
            </w:r>
          </w:p>
        </w:tc>
      </w:tr>
      <w:tr w:rsidR="008A63EC" w:rsidRPr="004D4F9C" w:rsidTr="006C16E5">
        <w:trPr>
          <w:cantSplit/>
          <w:trHeight w:val="227"/>
        </w:trPr>
        <w:tc>
          <w:tcPr>
            <w:tcW w:w="510" w:type="pct"/>
            <w:vAlign w:val="center"/>
          </w:tcPr>
          <w:p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1</w:t>
            </w:r>
          </w:p>
        </w:tc>
        <w:tc>
          <w:tcPr>
            <w:tcW w:w="1586" w:type="pct"/>
            <w:shd w:val="clear" w:color="auto" w:fill="auto"/>
            <w:vAlign w:val="center"/>
          </w:tcPr>
          <w:p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Котельная № 16</w:t>
            </w:r>
          </w:p>
          <w:p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(с. Амур)</w:t>
            </w:r>
          </w:p>
        </w:tc>
        <w:tc>
          <w:tcPr>
            <w:tcW w:w="1573" w:type="pct"/>
            <w:vAlign w:val="center"/>
          </w:tcPr>
          <w:p w:rsidR="008A63EC"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27</w:t>
            </w:r>
            <w:r w:rsidR="00B66AA8" w:rsidRPr="006C16E5">
              <w:rPr>
                <w:rFonts w:ascii="Arial" w:hAnsi="Arial" w:cs="Arial"/>
                <w:sz w:val="18"/>
                <w:szCs w:val="18"/>
              </w:rPr>
              <w:t>5</w:t>
            </w:r>
          </w:p>
        </w:tc>
        <w:tc>
          <w:tcPr>
            <w:tcW w:w="1330" w:type="pct"/>
            <w:vAlign w:val="center"/>
          </w:tcPr>
          <w:p w:rsidR="008A63EC"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185</w:t>
            </w:r>
          </w:p>
        </w:tc>
      </w:tr>
      <w:tr w:rsidR="008A63EC" w:rsidRPr="004D4F9C" w:rsidTr="006C16E5">
        <w:trPr>
          <w:cantSplit/>
          <w:trHeight w:val="227"/>
        </w:trPr>
        <w:tc>
          <w:tcPr>
            <w:tcW w:w="510" w:type="pct"/>
            <w:vAlign w:val="center"/>
          </w:tcPr>
          <w:p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2</w:t>
            </w:r>
          </w:p>
        </w:tc>
        <w:tc>
          <w:tcPr>
            <w:tcW w:w="1586" w:type="pct"/>
            <w:shd w:val="clear" w:color="auto" w:fill="auto"/>
            <w:vAlign w:val="center"/>
          </w:tcPr>
          <w:p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Котельная № 17</w:t>
            </w:r>
          </w:p>
          <w:p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(с. Абай)</w:t>
            </w:r>
          </w:p>
        </w:tc>
        <w:tc>
          <w:tcPr>
            <w:tcW w:w="1573" w:type="pct"/>
            <w:vAlign w:val="center"/>
          </w:tcPr>
          <w:p w:rsidR="008A63EC"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102</w:t>
            </w:r>
          </w:p>
        </w:tc>
        <w:tc>
          <w:tcPr>
            <w:tcW w:w="1330" w:type="pct"/>
            <w:vAlign w:val="center"/>
          </w:tcPr>
          <w:p w:rsidR="008A63EC"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71</w:t>
            </w:r>
          </w:p>
        </w:tc>
      </w:tr>
      <w:tr w:rsidR="00B66AA8" w:rsidRPr="004D4F9C" w:rsidTr="006C16E5">
        <w:trPr>
          <w:cantSplit/>
          <w:trHeight w:val="227"/>
        </w:trPr>
        <w:tc>
          <w:tcPr>
            <w:tcW w:w="510" w:type="pct"/>
            <w:vAlign w:val="center"/>
          </w:tcPr>
          <w:p w:rsidR="00B66AA8" w:rsidRPr="004D4F9C" w:rsidRDefault="00B66AA8" w:rsidP="00580AE4">
            <w:pPr>
              <w:spacing w:after="0" w:line="240" w:lineRule="auto"/>
              <w:jc w:val="center"/>
              <w:rPr>
                <w:rFonts w:ascii="Arial" w:hAnsi="Arial" w:cs="Arial"/>
                <w:sz w:val="18"/>
                <w:szCs w:val="18"/>
              </w:rPr>
            </w:pPr>
          </w:p>
        </w:tc>
        <w:tc>
          <w:tcPr>
            <w:tcW w:w="1586" w:type="pct"/>
            <w:shd w:val="clear" w:color="auto" w:fill="auto"/>
            <w:vAlign w:val="center"/>
          </w:tcPr>
          <w:p w:rsidR="00B66AA8" w:rsidRPr="00B66AA8" w:rsidRDefault="00B66AA8" w:rsidP="00580AE4">
            <w:pPr>
              <w:spacing w:after="0" w:line="240" w:lineRule="auto"/>
              <w:jc w:val="center"/>
              <w:rPr>
                <w:rFonts w:ascii="Arial" w:hAnsi="Arial" w:cs="Arial"/>
                <w:b/>
                <w:sz w:val="18"/>
                <w:szCs w:val="18"/>
              </w:rPr>
            </w:pPr>
            <w:r w:rsidRPr="00B66AA8">
              <w:rPr>
                <w:rFonts w:ascii="Arial" w:hAnsi="Arial" w:cs="Arial"/>
                <w:b/>
                <w:sz w:val="18"/>
                <w:szCs w:val="18"/>
              </w:rPr>
              <w:t>Всего</w:t>
            </w:r>
          </w:p>
        </w:tc>
        <w:tc>
          <w:tcPr>
            <w:tcW w:w="1573" w:type="pct"/>
            <w:vAlign w:val="center"/>
          </w:tcPr>
          <w:p w:rsidR="00B66AA8" w:rsidRPr="006C16E5" w:rsidRDefault="008D41C7" w:rsidP="00580AE4">
            <w:pPr>
              <w:spacing w:after="0" w:line="240" w:lineRule="auto"/>
              <w:jc w:val="center"/>
              <w:rPr>
                <w:rFonts w:ascii="Arial" w:hAnsi="Arial" w:cs="Arial"/>
                <w:b/>
                <w:sz w:val="18"/>
                <w:szCs w:val="18"/>
              </w:rPr>
            </w:pPr>
            <w:r w:rsidRPr="006C16E5">
              <w:rPr>
                <w:rFonts w:ascii="Arial" w:hAnsi="Arial" w:cs="Arial"/>
                <w:b/>
                <w:sz w:val="18"/>
                <w:szCs w:val="18"/>
              </w:rPr>
              <w:t>377</w:t>
            </w:r>
          </w:p>
        </w:tc>
        <w:tc>
          <w:tcPr>
            <w:tcW w:w="1330" w:type="pct"/>
            <w:vAlign w:val="center"/>
          </w:tcPr>
          <w:p w:rsidR="00B66AA8" w:rsidRPr="006C16E5" w:rsidRDefault="008D41C7" w:rsidP="00580AE4">
            <w:pPr>
              <w:spacing w:after="0" w:line="240" w:lineRule="auto"/>
              <w:jc w:val="center"/>
              <w:rPr>
                <w:rFonts w:ascii="Arial" w:hAnsi="Arial" w:cs="Arial"/>
                <w:b/>
                <w:sz w:val="18"/>
                <w:szCs w:val="18"/>
              </w:rPr>
            </w:pPr>
            <w:r w:rsidRPr="006C16E5">
              <w:rPr>
                <w:rFonts w:ascii="Arial" w:hAnsi="Arial" w:cs="Arial"/>
                <w:b/>
                <w:sz w:val="18"/>
                <w:szCs w:val="18"/>
              </w:rPr>
              <w:t>25</w:t>
            </w:r>
            <w:r w:rsidR="00B66AA8" w:rsidRPr="006C16E5">
              <w:rPr>
                <w:rFonts w:ascii="Arial" w:hAnsi="Arial" w:cs="Arial"/>
                <w:b/>
                <w:sz w:val="18"/>
                <w:szCs w:val="18"/>
              </w:rPr>
              <w:t>6</w:t>
            </w:r>
          </w:p>
        </w:tc>
      </w:tr>
    </w:tbl>
    <w:p w:rsidR="008A63EC" w:rsidRDefault="005E5EEE" w:rsidP="008A63EC">
      <w:pPr>
        <w:pStyle w:val="-4"/>
      </w:pPr>
      <w:r>
        <w:t xml:space="preserve">В годовом расходе подпиточной воды учтён расход воды на заполнение перед отопительным </w:t>
      </w:r>
      <w:r w:rsidR="000F21D7">
        <w:t>периодом.</w:t>
      </w:r>
    </w:p>
    <w:p w:rsidR="004A13B1" w:rsidRDefault="000E45BF" w:rsidP="003B5522">
      <w:pPr>
        <w:pStyle w:val="-20"/>
        <w:numPr>
          <w:ilvl w:val="1"/>
          <w:numId w:val="5"/>
        </w:numPr>
        <w:jc w:val="both"/>
      </w:pPr>
      <w:bookmarkStart w:id="329" w:name="_Toc102172557"/>
      <w:r>
        <w:t>С</w:t>
      </w:r>
      <w:r w:rsidR="004A13B1">
        <w:t>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329"/>
    </w:p>
    <w:p w:rsidR="001724C0" w:rsidRDefault="00191504" w:rsidP="002A03E9">
      <w:pPr>
        <w:pStyle w:val="-4"/>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E37002" w:rsidRDefault="00E37002" w:rsidP="002A03E9">
      <w:pPr>
        <w:pStyle w:val="-4"/>
      </w:pPr>
      <w:r>
        <w:t xml:space="preserve">Перспективный расход подпиточной воды </w:t>
      </w:r>
      <w:r w:rsidR="00DE0308">
        <w:t xml:space="preserve">на </w:t>
      </w:r>
      <w:r>
        <w:t xml:space="preserve">существующих </w:t>
      </w:r>
      <w:r w:rsidR="00DE0308">
        <w:t>источниках</w:t>
      </w:r>
      <w:r w:rsidR="000B4909">
        <w:t xml:space="preserve"> тепловой энергии</w:t>
      </w:r>
      <w:r w:rsidR="00390C61">
        <w:t xml:space="preserve"> остаётся без изменений</w:t>
      </w:r>
      <w:r>
        <w:t xml:space="preserve"> в связи с </w:t>
      </w:r>
      <w:r w:rsidR="00791C85">
        <w:t>отсутствием расширения тепловых сетей и роста т</w:t>
      </w:r>
      <w:r>
        <w:t>епловых нагрузок.</w:t>
      </w:r>
    </w:p>
    <w:p w:rsidR="004A13B1" w:rsidRDefault="000E45BF" w:rsidP="003B5522">
      <w:pPr>
        <w:pStyle w:val="-20"/>
        <w:numPr>
          <w:ilvl w:val="1"/>
          <w:numId w:val="5"/>
        </w:numPr>
        <w:jc w:val="both"/>
      </w:pPr>
      <w:bookmarkStart w:id="330" w:name="_Toc102172558"/>
      <w:r>
        <w:t>О</w:t>
      </w:r>
      <w:r w:rsidR="004A13B1">
        <w:t>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330"/>
    </w:p>
    <w:p w:rsidR="00FC3E3B" w:rsidRDefault="00B57DAB" w:rsidP="00FC3E3B">
      <w:pPr>
        <w:pStyle w:val="-4"/>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6C16E5" w:rsidRDefault="006C16E5" w:rsidP="006C16E5">
      <w:pPr>
        <w:pStyle w:val="-4"/>
      </w:pPr>
      <w:bookmarkStart w:id="331" w:name="_Hlk101779442"/>
      <w:bookmarkStart w:id="332" w:name="_Hlk94712558"/>
      <w:r w:rsidRPr="00CB20C4">
        <w:t xml:space="preserve">За период, предшествующий актуализации схемы теплоснабжения </w:t>
      </w:r>
      <w:r>
        <w:t>Амарского</w:t>
      </w:r>
      <w:r w:rsidRPr="00CB20C4">
        <w:t xml:space="preserve"> </w:t>
      </w:r>
      <w:r w:rsidRPr="009675B8">
        <w:t>сельского поселения, изменений потребления теплоносителя за период, предшествующий актуализации схемы теплоснабжения не зафиксированы.</w:t>
      </w:r>
    </w:p>
    <w:p w:rsidR="004A13B1" w:rsidRDefault="000E45BF" w:rsidP="003B5522">
      <w:pPr>
        <w:pStyle w:val="-20"/>
        <w:numPr>
          <w:ilvl w:val="1"/>
          <w:numId w:val="5"/>
        </w:numPr>
        <w:jc w:val="both"/>
      </w:pPr>
      <w:bookmarkStart w:id="333" w:name="_Toc102172559"/>
      <w:bookmarkEnd w:id="331"/>
      <w:bookmarkEnd w:id="332"/>
      <w:r>
        <w:t>С</w:t>
      </w:r>
      <w:r w:rsidR="00AA358C">
        <w:t>равнительный анализ расчё</w:t>
      </w:r>
      <w:r w:rsidR="004A13B1">
        <w:t>тных и фактических потерь теплоносителя для всех зон действия источников тепловой энергии за период, предшествующий ак</w:t>
      </w:r>
      <w:r>
        <w:t>туализации схемы теплоснабжения</w:t>
      </w:r>
      <w:bookmarkEnd w:id="333"/>
    </w:p>
    <w:p w:rsidR="000E45BF" w:rsidRDefault="00984110" w:rsidP="00191504">
      <w:pPr>
        <w:pStyle w:val="-4"/>
      </w:pPr>
      <w:r>
        <w:t>В связи с тем, что система теплоснабжения поселения закрытого типа, то для сравнения допустимо использование нормативного и фактического расхода подпиточной воды</w:t>
      </w:r>
      <w:r w:rsidR="00DE0308">
        <w:t>, указанного</w:t>
      </w:r>
      <w:r w:rsidRPr="00984110">
        <w:t xml:space="preserve"> </w:t>
      </w:r>
      <w:r>
        <w:t>в п. 7.4.</w:t>
      </w:r>
    </w:p>
    <w:p w:rsidR="004A13B1" w:rsidRDefault="005A0FDB" w:rsidP="00FB5CC2">
      <w:pPr>
        <w:pStyle w:val="-1"/>
        <w:jc w:val="both"/>
      </w:pPr>
      <w:bookmarkStart w:id="334" w:name="_Toc102172560"/>
      <w:r>
        <w:lastRenderedPageBreak/>
        <w:t xml:space="preserve">Глава 7. </w:t>
      </w:r>
      <w:r w:rsidR="004A13B1" w:rsidRPr="004A13B1">
        <w:t>Предложения по строительству, реконструкции, техническому перевооружению и (или) модерниза</w:t>
      </w:r>
      <w:r w:rsidR="000E45BF">
        <w:t>ции источников тепловой энергии</w:t>
      </w:r>
      <w:bookmarkEnd w:id="334"/>
    </w:p>
    <w:p w:rsidR="004A13B1" w:rsidRDefault="000E45BF" w:rsidP="003B5522">
      <w:pPr>
        <w:pStyle w:val="-20"/>
        <w:numPr>
          <w:ilvl w:val="1"/>
          <w:numId w:val="5"/>
        </w:numPr>
        <w:jc w:val="both"/>
      </w:pPr>
      <w:bookmarkStart w:id="335" w:name="_Toc102172561"/>
      <w:r>
        <w:t>О</w:t>
      </w:r>
      <w:r w:rsidR="004A13B1">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определение целесообразности подключения (технологического присоединения) теплопотребляющей установки к существующей системе централизованного теплоснабжения</w:t>
      </w:r>
      <w:bookmarkEnd w:id="335"/>
    </w:p>
    <w:p w:rsidR="003A3880" w:rsidRPr="003A3880" w:rsidRDefault="0086169A" w:rsidP="003A3880">
      <w:pPr>
        <w:pStyle w:val="-4"/>
      </w:pPr>
      <w:r w:rsidRPr="00276B98">
        <w:t>Правил</w:t>
      </w:r>
      <w:r w:rsidRPr="003A3880">
        <w:t>ами,</w:t>
      </w:r>
      <w:r w:rsidR="003A3880" w:rsidRPr="003A3880">
        <w:t xml:space="preserve"> </w:t>
      </w:r>
      <w:r>
        <w:t xml:space="preserve">утверждёнными </w:t>
      </w:r>
      <w:r w:rsidRPr="0086169A">
        <w:t>Постановление</w:t>
      </w:r>
      <w:r>
        <w:t>м</w:t>
      </w:r>
      <w:r w:rsidRPr="0086169A">
        <w:t xml:space="preserve"> Правительства РФ от 05.07.2</w:t>
      </w:r>
      <w:r>
        <w:t>018 N 787 (ред. от 22.05.2019) «</w:t>
      </w:r>
      <w:r w:rsidRPr="0086169A">
        <w:t>О подключении (технологическом присоединении) к системам теплоснабжения, недискриминационном доступе к услугам в сфере теплоснабжения...</w:t>
      </w:r>
      <w:r>
        <w:t>»</w:t>
      </w:r>
      <w:r w:rsidR="00BE3042">
        <w:t xml:space="preserve"> </w:t>
      </w:r>
      <w:r w:rsidR="003A3880">
        <w:t>устанавливаю</w:t>
      </w:r>
      <w:r w:rsidR="003A3880" w:rsidRPr="003A3880">
        <w:t>тся</w:t>
      </w:r>
      <w:r>
        <w:t xml:space="preserve"> следующие требования</w:t>
      </w:r>
      <w:r w:rsidR="003A3880" w:rsidRPr="003A3880">
        <w:t>:</w:t>
      </w:r>
    </w:p>
    <w:p w:rsidR="003A3880" w:rsidRPr="003A3880" w:rsidRDefault="003A3880" w:rsidP="0086169A">
      <w:pPr>
        <w:pStyle w:val="-4"/>
        <w:numPr>
          <w:ilvl w:val="0"/>
          <w:numId w:val="20"/>
        </w:numPr>
        <w:spacing w:before="0" w:after="0"/>
      </w:pPr>
      <w:r w:rsidRPr="003A3880">
        <w:t>требования к содержанию договора о подключении к системе теплоснабжения;</w:t>
      </w:r>
    </w:p>
    <w:p w:rsidR="003A3880" w:rsidRPr="003A3880" w:rsidRDefault="003A3880" w:rsidP="0086169A">
      <w:pPr>
        <w:pStyle w:val="-4"/>
        <w:numPr>
          <w:ilvl w:val="0"/>
          <w:numId w:val="20"/>
        </w:numPr>
        <w:spacing w:before="0" w:after="0"/>
      </w:pPr>
      <w:r w:rsidRPr="003A3880">
        <w:t>основания заключения договора технологического присоединения;</w:t>
      </w:r>
    </w:p>
    <w:p w:rsidR="003A3880" w:rsidRPr="003A3880" w:rsidRDefault="003A3880" w:rsidP="0086169A">
      <w:pPr>
        <w:pStyle w:val="-4"/>
        <w:numPr>
          <w:ilvl w:val="0"/>
          <w:numId w:val="20"/>
        </w:numPr>
        <w:spacing w:before="0" w:after="0"/>
      </w:pPr>
      <w:r w:rsidRPr="003A3880">
        <w:t>требования к содержанию запроса о предоставлении технических условий, порядок его направления и предоставления технических условий, требования к содержанию технических условий;</w:t>
      </w:r>
    </w:p>
    <w:p w:rsidR="003A3880" w:rsidRPr="003A3880" w:rsidRDefault="003A3880" w:rsidP="0086169A">
      <w:pPr>
        <w:pStyle w:val="-4"/>
        <w:numPr>
          <w:ilvl w:val="0"/>
          <w:numId w:val="20"/>
        </w:numPr>
        <w:spacing w:before="0" w:after="0"/>
      </w:pPr>
      <w:r w:rsidRPr="003A3880">
        <w:t>порядок подключения к системам теплоснабжения;</w:t>
      </w:r>
    </w:p>
    <w:p w:rsidR="003A3880" w:rsidRPr="003A3880" w:rsidRDefault="003A3880" w:rsidP="0086169A">
      <w:pPr>
        <w:pStyle w:val="-4"/>
        <w:numPr>
          <w:ilvl w:val="0"/>
          <w:numId w:val="20"/>
        </w:numPr>
        <w:spacing w:before="0" w:after="0"/>
      </w:pPr>
      <w:r w:rsidRPr="003A3880">
        <w:t>особенности подключения при уступке права на использование мощности;</w:t>
      </w:r>
    </w:p>
    <w:p w:rsidR="003A3880" w:rsidRDefault="003A3880" w:rsidP="0086169A">
      <w:pPr>
        <w:pStyle w:val="-4"/>
        <w:numPr>
          <w:ilvl w:val="0"/>
          <w:numId w:val="20"/>
        </w:numPr>
        <w:spacing w:before="0" w:after="0"/>
      </w:pPr>
      <w:r w:rsidRPr="003A3880">
        <w:t>особенности подключения к системам теплоснабжения в ценовых зонах теплоснабжения.</w:t>
      </w:r>
    </w:p>
    <w:p w:rsidR="0086169A" w:rsidRDefault="0086169A" w:rsidP="0086169A">
      <w:pPr>
        <w:pStyle w:val="-4"/>
      </w:pPr>
      <w:r>
        <w:t>Целесообразность подключения теплопотребляющей установки к существующей централизованной системе теплоснабжения или к индивидуальному источнику теплоснабжения определяется</w:t>
      </w:r>
      <w:r w:rsidR="00BE3042">
        <w:t xml:space="preserve"> теплоснабжающей организацией и администрацией</w:t>
      </w:r>
      <w:r>
        <w:t xml:space="preserve"> МО «Усть-Кокскинский район» на основании </w:t>
      </w:r>
      <w:r w:rsidR="00BE3042">
        <w:t xml:space="preserve">оценки возможности </w:t>
      </w:r>
      <w:r>
        <w:t>выполнения требуемых технических условий для технологического присоединения, а также наличия располагаемых резервов тепловой мощности и располагаемого напора теплоносителя в системе теплоснабжения. При отсутствии возможности для присоединения к существующей системе теплоснабжения принимается решения о строительстве индивидуального источника теплоснабжения.</w:t>
      </w:r>
    </w:p>
    <w:p w:rsidR="00BE3042" w:rsidRDefault="00BE3042" w:rsidP="00BE3042">
      <w:pPr>
        <w:pStyle w:val="-4"/>
      </w:pPr>
      <w:r>
        <w:t>Основанием для заключения договора о подключении является подача заявителем заявки на подключение к системе теплоснабжения в случае:</w:t>
      </w:r>
    </w:p>
    <w:p w:rsidR="00BE3042" w:rsidRDefault="00BE3042" w:rsidP="00BE3042">
      <w:pPr>
        <w:pStyle w:val="-4"/>
        <w:numPr>
          <w:ilvl w:val="0"/>
          <w:numId w:val="21"/>
        </w:numPr>
        <w:spacing w:before="0" w:after="0"/>
      </w:pPr>
      <w:r>
        <w:t>необходимости подключения к системам теплоснабжения вновь создаваемого или созданного подключаемого объекта, но не подключенного к системам теплоснабжения, в том числе при уступке права на использование тепловой мощности;</w:t>
      </w:r>
    </w:p>
    <w:p w:rsidR="00BE3042" w:rsidRDefault="00BE3042" w:rsidP="00BE3042">
      <w:pPr>
        <w:pStyle w:val="-4"/>
        <w:numPr>
          <w:ilvl w:val="0"/>
          <w:numId w:val="21"/>
        </w:numPr>
        <w:spacing w:before="0" w:after="0"/>
      </w:pPr>
      <w:r>
        <w:t>увеличения тепловой нагрузки (для теплопотребляющих установок) или тепловой мощности (для источников тепловой энергии и тепловых сетей) подключаемого объекта;</w:t>
      </w:r>
    </w:p>
    <w:p w:rsidR="00BE3042" w:rsidRDefault="00BE3042" w:rsidP="00BE3042">
      <w:pPr>
        <w:pStyle w:val="-4"/>
        <w:numPr>
          <w:ilvl w:val="0"/>
          <w:numId w:val="21"/>
        </w:numPr>
        <w:spacing w:before="0" w:after="0"/>
      </w:pPr>
      <w:r>
        <w:lastRenderedPageBreak/>
        <w:t>реконструкции или модернизации подключаемого объекта, при которых не осуществляется увеличение тепловой нагрузки или тепловой мощности подключаемого объекта, но требуется строительство (реконструкция, модернизация) тепловых сетей или источников тепловой энергии в системе теплоснабжения, в том числе при повышении надежности теплоснабжения и изменении режимов потребления тепловой энергии.</w:t>
      </w:r>
    </w:p>
    <w:p w:rsidR="00BE3042" w:rsidRDefault="00BE3042" w:rsidP="00BE3042">
      <w:pPr>
        <w:pStyle w:val="-4"/>
        <w:spacing w:after="0"/>
      </w:pPr>
      <w:r>
        <w:t>Технические условия должны содержать следующие данные:</w:t>
      </w:r>
    </w:p>
    <w:p w:rsidR="00BE3042" w:rsidRDefault="00BE3042" w:rsidP="00BE3042">
      <w:pPr>
        <w:pStyle w:val="-4"/>
        <w:numPr>
          <w:ilvl w:val="0"/>
          <w:numId w:val="22"/>
        </w:numPr>
        <w:spacing w:before="0" w:after="0"/>
      </w:pPr>
      <w:r>
        <w:t>максимальная нагрузка в возможных точках подключения;</w:t>
      </w:r>
    </w:p>
    <w:p w:rsidR="00BE3042" w:rsidRDefault="00BE3042" w:rsidP="00BE3042">
      <w:pPr>
        <w:pStyle w:val="-4"/>
        <w:numPr>
          <w:ilvl w:val="0"/>
          <w:numId w:val="22"/>
        </w:numPr>
        <w:spacing w:before="0" w:after="0"/>
      </w:pPr>
      <w:r>
        <w:t>срок подключения подключаемого объекта к сетям инженерно-технического обеспечения, определяемый в том числе в зависимости от сроков реализации инвестиционных программ;</w:t>
      </w:r>
    </w:p>
    <w:p w:rsidR="00BE3042" w:rsidRDefault="00BE3042" w:rsidP="00BE3042">
      <w:pPr>
        <w:pStyle w:val="-4"/>
        <w:numPr>
          <w:ilvl w:val="0"/>
          <w:numId w:val="22"/>
        </w:numPr>
        <w:spacing w:before="0" w:after="0"/>
      </w:pPr>
      <w:r>
        <w:t>срок действия технических условий, исчисляемый с даты их выдачи и составляющий (за исключением случаев, предусмотренных законодательством Российской Федерации) при комплексном освоении земельных участков в целях жилищного строительства не менее 5 лет, а в остальных случаях - не менее 3 лет.</w:t>
      </w:r>
    </w:p>
    <w:p w:rsidR="00BE3042" w:rsidRDefault="00BE3042" w:rsidP="00BE3042">
      <w:pPr>
        <w:pStyle w:val="-4"/>
        <w:spacing w:after="0"/>
      </w:pPr>
      <w:r>
        <w:t>Подключение к системам теплоснабжения осуществляется в следующем порядке:</w:t>
      </w:r>
    </w:p>
    <w:p w:rsidR="00BE3042" w:rsidRDefault="00BE3042" w:rsidP="00BE3042">
      <w:pPr>
        <w:pStyle w:val="-4"/>
        <w:numPr>
          <w:ilvl w:val="0"/>
          <w:numId w:val="23"/>
        </w:numPr>
        <w:spacing w:before="0" w:after="0"/>
      </w:pPr>
      <w:r>
        <w:t>направление исполнителю заявки о подключении к системе теплоснабжения;</w:t>
      </w:r>
    </w:p>
    <w:p w:rsidR="00BE3042" w:rsidRDefault="00BE3042" w:rsidP="00BE3042">
      <w:pPr>
        <w:pStyle w:val="-4"/>
        <w:numPr>
          <w:ilvl w:val="0"/>
          <w:numId w:val="23"/>
        </w:numPr>
        <w:spacing w:before="0" w:after="0"/>
      </w:pPr>
      <w:r>
        <w:t>заключение договора о подключении;</w:t>
      </w:r>
    </w:p>
    <w:p w:rsidR="00BE3042" w:rsidRDefault="00BE3042" w:rsidP="00BE3042">
      <w:pPr>
        <w:pStyle w:val="-4"/>
        <w:numPr>
          <w:ilvl w:val="0"/>
          <w:numId w:val="23"/>
        </w:numPr>
        <w:spacing w:before="0" w:after="0"/>
      </w:pPr>
      <w:r>
        <w:t>выполнение мероприятий по подключению, предусмотренных условиями подключения и договором о подключении;</w:t>
      </w:r>
    </w:p>
    <w:p w:rsidR="00BE3042" w:rsidRDefault="00BE3042" w:rsidP="00BE3042">
      <w:pPr>
        <w:pStyle w:val="-4"/>
        <w:numPr>
          <w:ilvl w:val="0"/>
          <w:numId w:val="23"/>
        </w:numPr>
        <w:spacing w:before="0" w:after="0"/>
      </w:pPr>
      <w:r>
        <w:t>составление акта о готовности внутриплощадочных и внутридомовых сетей и оборудования подключаемого объекта к подаче тепловой энергии и теплоносителя;</w:t>
      </w:r>
    </w:p>
    <w:p w:rsidR="00BE3042" w:rsidRDefault="00BE3042" w:rsidP="00BE3042">
      <w:pPr>
        <w:pStyle w:val="-4"/>
        <w:numPr>
          <w:ilvl w:val="0"/>
          <w:numId w:val="23"/>
        </w:numPr>
        <w:spacing w:before="0" w:after="0"/>
      </w:pPr>
      <w:r>
        <w:t>составление акта о подключении.</w:t>
      </w:r>
    </w:p>
    <w:p w:rsidR="00BE3042" w:rsidRDefault="00BE3042" w:rsidP="00BE3042">
      <w:pPr>
        <w:pStyle w:val="-4"/>
        <w:spacing w:before="0" w:after="0"/>
      </w:pPr>
      <w:r w:rsidRPr="00BE3042">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rsidR="00BE3042" w:rsidRPr="003A3880" w:rsidRDefault="00BE3042" w:rsidP="00BE3042">
      <w:pPr>
        <w:pStyle w:val="-4"/>
        <w:spacing w:before="0" w:after="0"/>
      </w:pPr>
      <w:r w:rsidRPr="00BE3042">
        <w:t>В случае отсутствия технической возможности подключения и выбора заявителем процедуры подключения теплоснабжающая организация или теплосетевая организация в течение 30 дней со дня выбора заявителем порядка подключения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rsidR="004A13B1" w:rsidRDefault="005945C7" w:rsidP="003B5522">
      <w:pPr>
        <w:pStyle w:val="-20"/>
        <w:numPr>
          <w:ilvl w:val="1"/>
          <w:numId w:val="5"/>
        </w:numPr>
        <w:jc w:val="both"/>
      </w:pPr>
      <w:bookmarkStart w:id="336" w:name="_Toc102172562"/>
      <w:r>
        <w:lastRenderedPageBreak/>
        <w:t>О</w:t>
      </w:r>
      <w:r w:rsidR="004A13B1">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w:t>
      </w:r>
      <w:r>
        <w:t>ого теплоснабжения потребителей</w:t>
      </w:r>
      <w:bookmarkEnd w:id="336"/>
    </w:p>
    <w:p w:rsidR="005945C7" w:rsidRDefault="00A465B2" w:rsidP="002A03E9">
      <w:pPr>
        <w:pStyle w:val="-4"/>
      </w:pPr>
      <w:r>
        <w:t>Источники тепловой энергии, вырабатывающие электрическую энергию, в схеме теплоснабжения поселения отсутствуют.</w:t>
      </w:r>
    </w:p>
    <w:p w:rsidR="004A13B1" w:rsidRDefault="005945C7" w:rsidP="003B5522">
      <w:pPr>
        <w:pStyle w:val="-20"/>
        <w:numPr>
          <w:ilvl w:val="1"/>
          <w:numId w:val="5"/>
        </w:numPr>
        <w:jc w:val="both"/>
      </w:pPr>
      <w:bookmarkStart w:id="337" w:name="_Toc102172563"/>
      <w:r>
        <w:t>А</w:t>
      </w:r>
      <w:r w:rsidR="004A13B1">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337"/>
    </w:p>
    <w:p w:rsidR="005945C7" w:rsidRDefault="00A465B2" w:rsidP="002A03E9">
      <w:pPr>
        <w:pStyle w:val="-4"/>
      </w:pPr>
      <w:r>
        <w:t>Источники тепловой энергии, вырабатывающие электрическую энергию, в схеме теплоснабжения поселения отсутствуют.</w:t>
      </w:r>
    </w:p>
    <w:p w:rsidR="004A13B1" w:rsidRDefault="005945C7" w:rsidP="003B5522">
      <w:pPr>
        <w:pStyle w:val="-20"/>
        <w:numPr>
          <w:ilvl w:val="1"/>
          <w:numId w:val="5"/>
        </w:numPr>
        <w:jc w:val="both"/>
      </w:pPr>
      <w:bookmarkStart w:id="338" w:name="_Toc102172564"/>
      <w:r>
        <w:t>О</w:t>
      </w:r>
      <w:r w:rsidR="004A13B1">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338"/>
    </w:p>
    <w:p w:rsidR="005945C7" w:rsidRDefault="00A465B2" w:rsidP="002A03E9">
      <w:pPr>
        <w:pStyle w:val="-4"/>
      </w:pPr>
      <w:r>
        <w:t>Строительство источников тепловой энергии</w:t>
      </w:r>
      <w:r w:rsidR="001966B6">
        <w:t>,</w:t>
      </w:r>
      <w:r>
        <w:t xml:space="preserve"> функционирующих в режиме комбинированной выработки электрической и тепловой энергии</w:t>
      </w:r>
      <w:r w:rsidR="001966B6">
        <w:t>, не планируется.</w:t>
      </w:r>
    </w:p>
    <w:p w:rsidR="004A13B1" w:rsidRDefault="005945C7" w:rsidP="003B5522">
      <w:pPr>
        <w:pStyle w:val="-20"/>
        <w:numPr>
          <w:ilvl w:val="1"/>
          <w:numId w:val="5"/>
        </w:numPr>
        <w:jc w:val="both"/>
      </w:pPr>
      <w:bookmarkStart w:id="339" w:name="_Toc102172565"/>
      <w:r>
        <w:t>О</w:t>
      </w:r>
      <w:r w:rsidR="004A13B1">
        <w:t>боснование предлагаемых для реконструкции 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339"/>
    </w:p>
    <w:p w:rsidR="001724C0" w:rsidRDefault="001966B6" w:rsidP="002A03E9">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4A13B1" w:rsidRDefault="005945C7" w:rsidP="003B5522">
      <w:pPr>
        <w:pStyle w:val="-20"/>
        <w:numPr>
          <w:ilvl w:val="1"/>
          <w:numId w:val="5"/>
        </w:numPr>
        <w:jc w:val="both"/>
      </w:pPr>
      <w:bookmarkStart w:id="340" w:name="_Toc102172566"/>
      <w:r>
        <w:t>О</w:t>
      </w:r>
      <w:r w:rsidR="004A13B1">
        <w:t xml:space="preserve">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w:t>
      </w:r>
      <w:r>
        <w:t>перспективных тепловых нагрузок</w:t>
      </w:r>
      <w:bookmarkEnd w:id="340"/>
    </w:p>
    <w:p w:rsidR="001966B6" w:rsidRDefault="001966B6" w:rsidP="001966B6">
      <w:pPr>
        <w:pStyle w:val="-4"/>
      </w:pPr>
      <w:r>
        <w:t>Переоборудование котельных в источники тепловой энергии, функционирующи</w:t>
      </w:r>
      <w:r w:rsidR="00AA358C">
        <w:t>х</w:t>
      </w:r>
      <w:r>
        <w:t xml:space="preserve"> в режиме комбинированной выработки электрической и тепловой энергии, не планируется.</w:t>
      </w:r>
    </w:p>
    <w:p w:rsidR="004A13B1" w:rsidRDefault="005945C7" w:rsidP="003B5522">
      <w:pPr>
        <w:pStyle w:val="-20"/>
        <w:numPr>
          <w:ilvl w:val="1"/>
          <w:numId w:val="5"/>
        </w:numPr>
        <w:jc w:val="both"/>
      </w:pPr>
      <w:bookmarkStart w:id="341" w:name="_Toc102172567"/>
      <w:r>
        <w:lastRenderedPageBreak/>
        <w:t>О</w:t>
      </w:r>
      <w:r w:rsidR="004A13B1">
        <w:t>боснование предлагаемых для реконструкции и модернизации котельных с увеличением зоны их действия путем включения в нее зон действия существую</w:t>
      </w:r>
      <w:r>
        <w:t>щих источников тепловой энергии</w:t>
      </w:r>
      <w:bookmarkEnd w:id="341"/>
    </w:p>
    <w:p w:rsidR="001724C0" w:rsidRDefault="009E33DC" w:rsidP="002A03E9">
      <w:pPr>
        <w:pStyle w:val="-4"/>
      </w:pPr>
      <w:r>
        <w:t xml:space="preserve">Мероприятия для </w:t>
      </w:r>
      <w:r w:rsidRPr="009E33DC">
        <w:t>реконструкции и модернизации котельных с увеличением зоны их действия путем включения в не</w:t>
      </w:r>
      <w:r w:rsidR="00AA358C">
        <w:t>ё</w:t>
      </w:r>
      <w:r w:rsidRPr="009E33DC">
        <w:t xml:space="preserve"> зон действия существующих источников тепловой энергии</w:t>
      </w:r>
      <w:r>
        <w:t xml:space="preserve"> не планируются.</w:t>
      </w:r>
    </w:p>
    <w:p w:rsidR="004A13B1" w:rsidRDefault="005945C7" w:rsidP="003B5522">
      <w:pPr>
        <w:pStyle w:val="-20"/>
        <w:numPr>
          <w:ilvl w:val="1"/>
          <w:numId w:val="5"/>
        </w:numPr>
        <w:jc w:val="both"/>
      </w:pPr>
      <w:bookmarkStart w:id="342" w:name="_Toc102172568"/>
      <w:r>
        <w:t>О</w:t>
      </w:r>
      <w:r w:rsidR="004A13B1">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w:t>
      </w:r>
      <w:r>
        <w:t>лектрической и тепловой энергии</w:t>
      </w:r>
      <w:bookmarkEnd w:id="342"/>
    </w:p>
    <w:p w:rsidR="001724C0" w:rsidRDefault="009E33DC" w:rsidP="002A03E9">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4A13B1" w:rsidRDefault="005945C7" w:rsidP="003B5522">
      <w:pPr>
        <w:pStyle w:val="-20"/>
        <w:numPr>
          <w:ilvl w:val="1"/>
          <w:numId w:val="5"/>
        </w:numPr>
        <w:jc w:val="both"/>
      </w:pPr>
      <w:bookmarkStart w:id="343" w:name="_Toc102172569"/>
      <w:r>
        <w:t>О</w:t>
      </w:r>
      <w:r w:rsidR="004A13B1">
        <w:t>боснование предложений по расширению зон действия действующих источников тепловой энергии, функционирующих в режиме комбинированной выработки э</w:t>
      </w:r>
      <w:r>
        <w:t>лектрической и тепловой энергии</w:t>
      </w:r>
      <w:bookmarkEnd w:id="343"/>
    </w:p>
    <w:p w:rsidR="001724C0" w:rsidRDefault="009E33DC" w:rsidP="002A03E9">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4A13B1" w:rsidRDefault="005945C7" w:rsidP="003B5522">
      <w:pPr>
        <w:pStyle w:val="-20"/>
        <w:numPr>
          <w:ilvl w:val="1"/>
          <w:numId w:val="5"/>
        </w:numPr>
        <w:jc w:val="both"/>
      </w:pPr>
      <w:bookmarkStart w:id="344" w:name="_Toc102172570"/>
      <w:r>
        <w:t>О</w:t>
      </w:r>
      <w:r w:rsidR="004A13B1">
        <w:t>боснование предлагаемых для вывода в резерв и вывода из эксплуатации котельных при передаче тепловых нагрузок на др</w:t>
      </w:r>
      <w:r>
        <w:t>угие источники тепловой энергии</w:t>
      </w:r>
      <w:bookmarkEnd w:id="344"/>
    </w:p>
    <w:p w:rsidR="001724C0" w:rsidRDefault="007557A3" w:rsidP="007557A3">
      <w:pPr>
        <w:pStyle w:val="-4"/>
      </w:pPr>
      <w:r w:rsidRPr="00276B98">
        <w:t>В схеме теплоснабжения</w:t>
      </w:r>
      <w:r>
        <w:t xml:space="preserve"> сельского поселения не планируется передача тепловой</w:t>
      </w:r>
      <w:r w:rsidR="00D07E41">
        <w:t xml:space="preserve"> нагрузки на другие источники. </w:t>
      </w:r>
      <w:r>
        <w:t>Вывод котельных в резерв и вывод котельных из эксплуатации не планируется.</w:t>
      </w:r>
    </w:p>
    <w:p w:rsidR="004A13B1" w:rsidRDefault="005945C7" w:rsidP="003B5522">
      <w:pPr>
        <w:pStyle w:val="-20"/>
        <w:numPr>
          <w:ilvl w:val="1"/>
          <w:numId w:val="5"/>
        </w:numPr>
        <w:jc w:val="both"/>
      </w:pPr>
      <w:bookmarkStart w:id="345" w:name="_Toc102172571"/>
      <w:r>
        <w:t>О</w:t>
      </w:r>
      <w:r w:rsidR="004A13B1">
        <w:t>боснование организации индивидуального теплоснабжения в зонах застройки поселения</w:t>
      </w:r>
      <w:r>
        <w:t xml:space="preserve"> малоэтажными жилыми зданиями</w:t>
      </w:r>
      <w:bookmarkEnd w:id="345"/>
    </w:p>
    <w:p w:rsidR="00C83507" w:rsidRDefault="007B707E" w:rsidP="00C83507">
      <w:pPr>
        <w:pStyle w:val="-4"/>
      </w:pPr>
      <w:r w:rsidRPr="00276B98">
        <w:t>Генеральным</w:t>
      </w:r>
      <w:r>
        <w:t xml:space="preserve"> планом сельского поселения</w:t>
      </w:r>
      <w:r w:rsidR="00C83507">
        <w:t xml:space="preserve"> на перспективу до 2032 года планируется расширение территории за счёт индивидуальной застройки малоэтажными общественными и жилыми зданиями. </w:t>
      </w:r>
    </w:p>
    <w:p w:rsidR="00C83507" w:rsidRPr="00C83507" w:rsidRDefault="00C83507" w:rsidP="00C83507">
      <w:pPr>
        <w:pStyle w:val="-4"/>
      </w:pPr>
      <w:r w:rsidRPr="00C83507">
        <w:t xml:space="preserve">Расширение централизованного теплоснабжения общественной и жилой застройки проектом не предусматривается. </w:t>
      </w:r>
    </w:p>
    <w:p w:rsidR="00864A03" w:rsidRDefault="00C83507" w:rsidP="00C83507">
      <w:pPr>
        <w:pStyle w:val="-4"/>
      </w:pPr>
      <w:r w:rsidRPr="00C83507">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rsidR="00C83507" w:rsidRDefault="00C83507" w:rsidP="00C83507">
      <w:pPr>
        <w:pStyle w:val="-4"/>
      </w:pPr>
      <w:r>
        <w:t>Для общественных зданий предусматривается строительство индивидуальных угольных котельных.</w:t>
      </w:r>
    </w:p>
    <w:p w:rsidR="00A23ACD" w:rsidRDefault="00B776E1" w:rsidP="00C83507">
      <w:pPr>
        <w:pStyle w:val="-4"/>
      </w:pPr>
      <w:r>
        <w:lastRenderedPageBreak/>
        <w:t>На территории сельского поселения планируется реализация мероприятий по строительству и реконструкции</w:t>
      </w:r>
      <w:r w:rsidRPr="00B776E1">
        <w:t xml:space="preserve"> </w:t>
      </w:r>
      <w:r>
        <w:t>индивидуальных источников тепловой энергии, техническому перевооружению и реконструкции существующих источников тепловой энергии</w:t>
      </w:r>
      <w:r w:rsidR="00B86EAD">
        <w:t>.</w:t>
      </w:r>
      <w:r>
        <w:t xml:space="preserve"> </w:t>
      </w:r>
    </w:p>
    <w:p w:rsidR="00A23ACD" w:rsidRDefault="00A23ACD" w:rsidP="00B354E0">
      <w:pPr>
        <w:pStyle w:val="-4"/>
        <w:spacing w:after="0"/>
      </w:pPr>
      <w:r>
        <w:t>В с</w:t>
      </w:r>
      <w:r w:rsidRPr="00A23ACD">
        <w:t xml:space="preserve">тоимость </w:t>
      </w:r>
      <w:r>
        <w:t>проекта включены следующие составляющие:</w:t>
      </w:r>
    </w:p>
    <w:p w:rsidR="00A23ACD" w:rsidRDefault="00A23ACD" w:rsidP="00A23ACD">
      <w:pPr>
        <w:pStyle w:val="-4"/>
        <w:numPr>
          <w:ilvl w:val="0"/>
          <w:numId w:val="24"/>
        </w:numPr>
        <w:spacing w:before="0" w:after="0"/>
      </w:pPr>
      <w:r>
        <w:t>стоимость проектно-изыскательных работ</w:t>
      </w:r>
      <w:r w:rsidRPr="00A23ACD">
        <w:t xml:space="preserve"> 5 %</w:t>
      </w:r>
      <w:r w:rsidR="00B354E0">
        <w:t>;</w:t>
      </w:r>
      <w:r w:rsidRPr="00A23ACD">
        <w:t xml:space="preserve"> </w:t>
      </w:r>
    </w:p>
    <w:p w:rsidR="00A23ACD" w:rsidRDefault="00A23ACD" w:rsidP="00A23ACD">
      <w:pPr>
        <w:pStyle w:val="-4"/>
        <w:numPr>
          <w:ilvl w:val="0"/>
          <w:numId w:val="24"/>
        </w:numPr>
        <w:spacing w:before="0" w:after="0"/>
      </w:pPr>
      <w:r>
        <w:t>стоимость о</w:t>
      </w:r>
      <w:r w:rsidRPr="00A23ACD">
        <w:t>борудовани</w:t>
      </w:r>
      <w:r>
        <w:t>я</w:t>
      </w:r>
      <w:r w:rsidR="00B354E0">
        <w:t xml:space="preserve"> 45 %;</w:t>
      </w:r>
      <w:r w:rsidRPr="00A23ACD">
        <w:t xml:space="preserve"> </w:t>
      </w:r>
    </w:p>
    <w:p w:rsidR="00B776E1" w:rsidRDefault="00A23ACD" w:rsidP="00A23ACD">
      <w:pPr>
        <w:pStyle w:val="-4"/>
        <w:numPr>
          <w:ilvl w:val="0"/>
          <w:numId w:val="24"/>
        </w:numPr>
        <w:spacing w:before="0" w:after="0"/>
      </w:pPr>
      <w:r>
        <w:t xml:space="preserve">стоимость строительно-монтажных </w:t>
      </w:r>
      <w:r w:rsidRPr="00A23ACD">
        <w:t xml:space="preserve">и </w:t>
      </w:r>
      <w:r>
        <w:t>пусконаладочных работ</w:t>
      </w:r>
      <w:r w:rsidRPr="00A23ACD">
        <w:t xml:space="preserve"> 50 %</w:t>
      </w:r>
      <w:r>
        <w:t>.</w:t>
      </w:r>
    </w:p>
    <w:p w:rsidR="00A23ACD" w:rsidRDefault="001847B9" w:rsidP="00F026B9">
      <w:pPr>
        <w:pStyle w:val="-e"/>
        <w:spacing w:before="0"/>
      </w:pPr>
      <w:bookmarkStart w:id="346" w:name="_Toc101791057"/>
      <w:r w:rsidRPr="006C16E5">
        <w:t xml:space="preserve">Таблица </w:t>
      </w:r>
      <w:r w:rsidR="0048680D">
        <w:fldChar w:fldCharType="begin"/>
      </w:r>
      <w:r w:rsidR="0048680D">
        <w:instrText xml:space="preserve"> STYLEREF  \s "СТ - 1 заголовок" </w:instrText>
      </w:r>
      <w:r w:rsidR="0048680D">
        <w:fldChar w:fldCharType="separate"/>
      </w:r>
      <w:r w:rsidR="0048680D">
        <w:rPr>
          <w:noProof/>
        </w:rPr>
        <w:t>8</w:t>
      </w:r>
      <w:r w:rsidR="0048680D">
        <w:rPr>
          <w:noProof/>
        </w:rPr>
        <w:fldChar w:fldCharType="end"/>
      </w:r>
      <w:r w:rsidRPr="006C16E5">
        <w:t>.</w:t>
      </w:r>
      <w:r w:rsidRPr="006C16E5">
        <w:fldChar w:fldCharType="begin"/>
      </w:r>
      <w:r w:rsidRPr="006C16E5">
        <w:instrText xml:space="preserve"> SEQ Таблица \* ARABIC \</w:instrText>
      </w:r>
      <w:r w:rsidRPr="006C16E5">
        <w:rPr>
          <w:lang w:val="en-US"/>
        </w:rPr>
        <w:instrText>r</w:instrText>
      </w:r>
      <w:r w:rsidRPr="006C16E5">
        <w:instrText xml:space="preserve"> 1 </w:instrText>
      </w:r>
      <w:r w:rsidRPr="006C16E5">
        <w:fldChar w:fldCharType="separate"/>
      </w:r>
      <w:r w:rsidR="0048680D">
        <w:rPr>
          <w:noProof/>
        </w:rPr>
        <w:t>1</w:t>
      </w:r>
      <w:r w:rsidRPr="006C16E5">
        <w:rPr>
          <w:noProof/>
        </w:rPr>
        <w:fldChar w:fldCharType="end"/>
      </w:r>
      <w:r w:rsidRPr="006C16E5">
        <w:t xml:space="preserve"> </w:t>
      </w:r>
      <w:r w:rsidRPr="006C16E5">
        <w:sym w:font="Symbol" w:char="F02D"/>
      </w:r>
      <w:r w:rsidRPr="006C16E5">
        <w:t xml:space="preserve"> Мероприятия по строительству, техническому перевооружению и реконструкции</w:t>
      </w:r>
      <w:r w:rsidR="001E0381" w:rsidRPr="006C16E5">
        <w:t xml:space="preserve"> источников тепловой энергии</w:t>
      </w:r>
      <w:r w:rsidR="00057750" w:rsidRPr="006C16E5">
        <w:t>, тыс.руб</w:t>
      </w:r>
      <w:bookmarkEnd w:id="346"/>
    </w:p>
    <w:tbl>
      <w:tblPr>
        <w:tblW w:w="9775" w:type="dxa"/>
        <w:tblLook w:val="04A0" w:firstRow="1" w:lastRow="0" w:firstColumn="1" w:lastColumn="0" w:noHBand="0" w:noVBand="1"/>
      </w:tblPr>
      <w:tblGrid>
        <w:gridCol w:w="4815"/>
        <w:gridCol w:w="1320"/>
        <w:gridCol w:w="1600"/>
        <w:gridCol w:w="2040"/>
      </w:tblGrid>
      <w:tr w:rsidR="00580AE4" w:rsidRPr="00E0104C" w:rsidTr="00CF1492">
        <w:trPr>
          <w:trHeight w:val="240"/>
        </w:trPr>
        <w:tc>
          <w:tcPr>
            <w:tcW w:w="481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80AE4" w:rsidRPr="00525DBC" w:rsidRDefault="00580AE4" w:rsidP="00525DBC">
            <w:pPr>
              <w:spacing w:after="0" w:line="240" w:lineRule="auto"/>
              <w:jc w:val="center"/>
              <w:rPr>
                <w:rFonts w:ascii="Arial" w:hAnsi="Arial" w:cs="Arial"/>
                <w:b/>
                <w:bCs/>
                <w:color w:val="000000"/>
                <w:sz w:val="18"/>
                <w:szCs w:val="18"/>
              </w:rPr>
            </w:pPr>
            <w:bookmarkStart w:id="347" w:name="_Hlk100926310"/>
            <w:r>
              <w:rPr>
                <w:rFonts w:ascii="Arial" w:hAnsi="Arial" w:cs="Arial"/>
                <w:b/>
                <w:bCs/>
                <w:color w:val="000000"/>
                <w:sz w:val="18"/>
                <w:szCs w:val="18"/>
              </w:rPr>
              <w:t>Наименование проекта</w:t>
            </w:r>
            <w:r>
              <w:rPr>
                <w:rFonts w:ascii="Arial" w:hAnsi="Arial" w:cs="Arial"/>
                <w:b/>
                <w:bCs/>
                <w:color w:val="000000"/>
                <w:sz w:val="18"/>
                <w:szCs w:val="18"/>
              </w:rPr>
              <w:br/>
              <w:t>(стоимость в тыс. руб. с учётом НДС)</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rsidR="00580AE4" w:rsidRPr="00E0104C" w:rsidRDefault="00580AE4" w:rsidP="00E0104C">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Всего (2022-2032)</w:t>
            </w:r>
          </w:p>
        </w:tc>
        <w:tc>
          <w:tcPr>
            <w:tcW w:w="1600" w:type="dxa"/>
            <w:vMerge w:val="restart"/>
            <w:tcBorders>
              <w:top w:val="single" w:sz="4" w:space="0" w:color="auto"/>
              <w:left w:val="nil"/>
              <w:right w:val="single" w:sz="4" w:space="0" w:color="auto"/>
            </w:tcBorders>
            <w:shd w:val="clear" w:color="auto" w:fill="DAEEF3"/>
            <w:noWrap/>
            <w:vAlign w:val="center"/>
            <w:hideMark/>
          </w:tcPr>
          <w:p w:rsidR="00580AE4" w:rsidRPr="00E0104C" w:rsidRDefault="00580AE4"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Марка котлов</w:t>
            </w:r>
          </w:p>
        </w:tc>
        <w:tc>
          <w:tcPr>
            <w:tcW w:w="2040" w:type="dxa"/>
            <w:vMerge w:val="restart"/>
            <w:tcBorders>
              <w:top w:val="single" w:sz="4" w:space="0" w:color="auto"/>
              <w:left w:val="nil"/>
              <w:right w:val="single" w:sz="4" w:space="0" w:color="auto"/>
            </w:tcBorders>
            <w:shd w:val="clear" w:color="auto" w:fill="DAEEF3"/>
            <w:noWrap/>
            <w:vAlign w:val="center"/>
            <w:hideMark/>
          </w:tcPr>
          <w:p w:rsidR="00580AE4" w:rsidRPr="00E0104C" w:rsidRDefault="00580AE4"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Примечание</w:t>
            </w:r>
          </w:p>
        </w:tc>
      </w:tr>
      <w:tr w:rsidR="00580AE4" w:rsidRPr="00E0104C" w:rsidTr="00CF1492">
        <w:trPr>
          <w:trHeight w:val="240"/>
        </w:trPr>
        <w:tc>
          <w:tcPr>
            <w:tcW w:w="4815"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580AE4" w:rsidRPr="00E0104C" w:rsidRDefault="00580AE4"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МО "Усть-Коксинский район"</w:t>
            </w:r>
          </w:p>
        </w:tc>
        <w:tc>
          <w:tcPr>
            <w:tcW w:w="1320" w:type="dxa"/>
            <w:tcBorders>
              <w:top w:val="single" w:sz="4" w:space="0" w:color="auto"/>
              <w:left w:val="nil"/>
              <w:bottom w:val="single" w:sz="4" w:space="0" w:color="auto"/>
              <w:right w:val="single" w:sz="4" w:space="0" w:color="auto"/>
            </w:tcBorders>
            <w:shd w:val="clear" w:color="auto" w:fill="DAEEF3"/>
            <w:noWrap/>
            <w:vAlign w:val="center"/>
          </w:tcPr>
          <w:p w:rsidR="00580AE4" w:rsidRPr="00E0104C" w:rsidRDefault="00580AE4" w:rsidP="00E0104C">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206424</w:t>
            </w:r>
          </w:p>
        </w:tc>
        <w:tc>
          <w:tcPr>
            <w:tcW w:w="1600" w:type="dxa"/>
            <w:vMerge/>
            <w:tcBorders>
              <w:left w:val="nil"/>
              <w:right w:val="single" w:sz="4" w:space="0" w:color="auto"/>
            </w:tcBorders>
            <w:shd w:val="clear" w:color="auto" w:fill="DAEEF3"/>
            <w:noWrap/>
            <w:vAlign w:val="center"/>
          </w:tcPr>
          <w:p w:rsidR="00580AE4" w:rsidRPr="00E0104C" w:rsidRDefault="00580AE4" w:rsidP="00E0104C">
            <w:pPr>
              <w:spacing w:after="0" w:line="240" w:lineRule="auto"/>
              <w:rPr>
                <w:rFonts w:ascii="Arial" w:eastAsia="Times New Roman" w:hAnsi="Arial" w:cs="Arial"/>
                <w:color w:val="000000"/>
                <w:sz w:val="16"/>
                <w:szCs w:val="16"/>
                <w:lang w:eastAsia="ru-RU"/>
              </w:rPr>
            </w:pPr>
          </w:p>
        </w:tc>
        <w:tc>
          <w:tcPr>
            <w:tcW w:w="2040" w:type="dxa"/>
            <w:vMerge/>
            <w:tcBorders>
              <w:left w:val="nil"/>
              <w:right w:val="single" w:sz="4" w:space="0" w:color="auto"/>
            </w:tcBorders>
            <w:shd w:val="clear" w:color="auto" w:fill="DAEEF3"/>
            <w:noWrap/>
            <w:vAlign w:val="center"/>
          </w:tcPr>
          <w:p w:rsidR="00580AE4" w:rsidRPr="00E0104C" w:rsidRDefault="00580AE4" w:rsidP="00E0104C">
            <w:pPr>
              <w:spacing w:after="0" w:line="240" w:lineRule="auto"/>
              <w:rPr>
                <w:rFonts w:ascii="Arial" w:eastAsia="Times New Roman" w:hAnsi="Arial" w:cs="Arial"/>
                <w:color w:val="000000"/>
                <w:sz w:val="16"/>
                <w:szCs w:val="16"/>
                <w:lang w:eastAsia="ru-RU"/>
              </w:rPr>
            </w:pPr>
          </w:p>
        </w:tc>
      </w:tr>
      <w:tr w:rsidR="00580AE4" w:rsidRPr="00E0104C" w:rsidTr="00CF1492">
        <w:trPr>
          <w:trHeight w:val="240"/>
        </w:trPr>
        <w:tc>
          <w:tcPr>
            <w:tcW w:w="4815"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580AE4" w:rsidRPr="00E0104C" w:rsidRDefault="00580AE4"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Амурское сельское поселение</w:t>
            </w:r>
          </w:p>
        </w:tc>
        <w:tc>
          <w:tcPr>
            <w:tcW w:w="1320" w:type="dxa"/>
            <w:tcBorders>
              <w:top w:val="single" w:sz="4" w:space="0" w:color="auto"/>
              <w:left w:val="nil"/>
              <w:bottom w:val="single" w:sz="4" w:space="0" w:color="auto"/>
              <w:right w:val="single" w:sz="4" w:space="0" w:color="auto"/>
            </w:tcBorders>
            <w:shd w:val="clear" w:color="auto" w:fill="DAEEF3"/>
            <w:noWrap/>
            <w:vAlign w:val="center"/>
          </w:tcPr>
          <w:p w:rsidR="00580AE4" w:rsidRPr="00E0104C" w:rsidRDefault="00580AE4"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18844</w:t>
            </w:r>
          </w:p>
        </w:tc>
        <w:tc>
          <w:tcPr>
            <w:tcW w:w="1600" w:type="dxa"/>
            <w:vMerge/>
            <w:tcBorders>
              <w:left w:val="nil"/>
              <w:bottom w:val="single" w:sz="4" w:space="0" w:color="auto"/>
              <w:right w:val="single" w:sz="4" w:space="0" w:color="auto"/>
            </w:tcBorders>
            <w:shd w:val="clear" w:color="auto" w:fill="DAEEF3"/>
            <w:noWrap/>
            <w:vAlign w:val="center"/>
          </w:tcPr>
          <w:p w:rsidR="00580AE4" w:rsidRPr="00E0104C" w:rsidRDefault="00580AE4" w:rsidP="00E0104C">
            <w:pPr>
              <w:spacing w:after="0" w:line="240" w:lineRule="auto"/>
              <w:rPr>
                <w:rFonts w:ascii="Arial" w:eastAsia="Times New Roman" w:hAnsi="Arial" w:cs="Arial"/>
                <w:color w:val="000000"/>
                <w:sz w:val="16"/>
                <w:szCs w:val="16"/>
                <w:lang w:eastAsia="ru-RU"/>
              </w:rPr>
            </w:pPr>
          </w:p>
        </w:tc>
        <w:tc>
          <w:tcPr>
            <w:tcW w:w="2040" w:type="dxa"/>
            <w:vMerge/>
            <w:tcBorders>
              <w:left w:val="nil"/>
              <w:bottom w:val="single" w:sz="4" w:space="0" w:color="auto"/>
              <w:right w:val="single" w:sz="4" w:space="0" w:color="auto"/>
            </w:tcBorders>
            <w:shd w:val="clear" w:color="auto" w:fill="DAEEF3"/>
            <w:noWrap/>
            <w:vAlign w:val="center"/>
          </w:tcPr>
          <w:p w:rsidR="00580AE4" w:rsidRPr="00E0104C" w:rsidRDefault="00580AE4" w:rsidP="00E0104C">
            <w:pPr>
              <w:spacing w:after="0" w:line="240" w:lineRule="auto"/>
              <w:rPr>
                <w:rFonts w:ascii="Arial" w:eastAsia="Times New Roman" w:hAnsi="Arial" w:cs="Arial"/>
                <w:color w:val="000000"/>
                <w:sz w:val="16"/>
                <w:szCs w:val="16"/>
                <w:lang w:eastAsia="ru-RU"/>
              </w:rPr>
            </w:pPr>
          </w:p>
        </w:tc>
      </w:tr>
      <w:tr w:rsidR="00E0104C" w:rsidRPr="00E0104C" w:rsidTr="00E0104C">
        <w:trPr>
          <w:trHeight w:val="720"/>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outlineLvl w:val="0"/>
              <w:rPr>
                <w:rFonts w:ascii="Arial" w:eastAsia="Times New Roman" w:hAnsi="Arial" w:cs="Arial"/>
                <w:color w:val="000000"/>
                <w:sz w:val="16"/>
                <w:szCs w:val="16"/>
                <w:lang w:eastAsia="ru-RU"/>
              </w:rPr>
            </w:pPr>
            <w:bookmarkStart w:id="348" w:name="_Toc102172572"/>
            <w:r w:rsidRPr="00E0104C">
              <w:rPr>
                <w:rFonts w:ascii="Arial" w:eastAsia="Times New Roman" w:hAnsi="Arial" w:cs="Arial"/>
                <w:color w:val="000000"/>
                <w:sz w:val="16"/>
                <w:szCs w:val="16"/>
                <w:lang w:eastAsia="ru-RU"/>
              </w:rPr>
              <w:t>Строительство котельной мощностью 0,3 Гкал/ч для д/сада №1 (с. Амур)</w:t>
            </w:r>
            <w:bookmarkEnd w:id="348"/>
          </w:p>
        </w:tc>
        <w:tc>
          <w:tcPr>
            <w:tcW w:w="132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49" w:name="_Toc102172573"/>
            <w:r w:rsidRPr="00E0104C">
              <w:rPr>
                <w:rFonts w:ascii="Arial" w:eastAsia="Times New Roman" w:hAnsi="Arial" w:cs="Arial"/>
                <w:color w:val="000000"/>
                <w:sz w:val="16"/>
                <w:szCs w:val="16"/>
                <w:lang w:eastAsia="ru-RU"/>
              </w:rPr>
              <w:t>3411</w:t>
            </w:r>
            <w:bookmarkEnd w:id="349"/>
          </w:p>
        </w:tc>
        <w:tc>
          <w:tcPr>
            <w:tcW w:w="160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50" w:name="_Toc102172574"/>
            <w:r w:rsidRPr="00E0104C">
              <w:rPr>
                <w:rFonts w:ascii="Arial" w:eastAsia="Times New Roman" w:hAnsi="Arial" w:cs="Arial"/>
                <w:color w:val="000000"/>
                <w:sz w:val="16"/>
                <w:szCs w:val="16"/>
                <w:lang w:eastAsia="ru-RU"/>
              </w:rPr>
              <w:t>КВр-0,2</w:t>
            </w:r>
            <w:bookmarkEnd w:id="350"/>
          </w:p>
        </w:tc>
        <w:tc>
          <w:tcPr>
            <w:tcW w:w="2040" w:type="dxa"/>
            <w:tcBorders>
              <w:top w:val="nil"/>
              <w:left w:val="nil"/>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51" w:name="_Toc102172575"/>
            <w:r w:rsidRPr="00E0104C">
              <w:rPr>
                <w:rFonts w:ascii="Arial" w:eastAsia="Times New Roman" w:hAnsi="Arial" w:cs="Arial"/>
                <w:color w:val="000000"/>
                <w:sz w:val="16"/>
                <w:szCs w:val="16"/>
                <w:lang w:eastAsia="ru-RU"/>
              </w:rPr>
              <w:t xml:space="preserve">ПИР 5 %, </w:t>
            </w:r>
            <w:r w:rsidRPr="00E0104C">
              <w:rPr>
                <w:rFonts w:ascii="Arial" w:eastAsia="Times New Roman" w:hAnsi="Arial" w:cs="Arial"/>
                <w:color w:val="000000"/>
                <w:sz w:val="16"/>
                <w:szCs w:val="16"/>
                <w:lang w:eastAsia="ru-RU"/>
              </w:rPr>
              <w:br/>
              <w:t xml:space="preserve">Оборудование 45 %, </w:t>
            </w:r>
            <w:r w:rsidRPr="00E0104C">
              <w:rPr>
                <w:rFonts w:ascii="Arial" w:eastAsia="Times New Roman" w:hAnsi="Arial" w:cs="Arial"/>
                <w:color w:val="000000"/>
                <w:sz w:val="16"/>
                <w:szCs w:val="16"/>
                <w:lang w:eastAsia="ru-RU"/>
              </w:rPr>
              <w:br/>
              <w:t>СМР и ПНР 50 %</w:t>
            </w:r>
            <w:bookmarkEnd w:id="351"/>
          </w:p>
        </w:tc>
      </w:tr>
      <w:tr w:rsidR="00E0104C" w:rsidRPr="00E0104C" w:rsidTr="00E0104C">
        <w:trPr>
          <w:trHeight w:val="720"/>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outlineLvl w:val="0"/>
              <w:rPr>
                <w:rFonts w:ascii="Arial" w:eastAsia="Times New Roman" w:hAnsi="Arial" w:cs="Arial"/>
                <w:color w:val="000000"/>
                <w:sz w:val="16"/>
                <w:szCs w:val="16"/>
                <w:lang w:eastAsia="ru-RU"/>
              </w:rPr>
            </w:pPr>
            <w:bookmarkStart w:id="352" w:name="_Toc102172576"/>
            <w:r w:rsidRPr="00E0104C">
              <w:rPr>
                <w:rFonts w:ascii="Arial" w:eastAsia="Times New Roman" w:hAnsi="Arial" w:cs="Arial"/>
                <w:color w:val="000000"/>
                <w:sz w:val="16"/>
                <w:szCs w:val="16"/>
                <w:lang w:eastAsia="ru-RU"/>
              </w:rPr>
              <w:t>Реконструкция котельной мощностью 0,3 Гкал/ч для СДК (с. Амур)</w:t>
            </w:r>
            <w:bookmarkEnd w:id="352"/>
          </w:p>
        </w:tc>
        <w:tc>
          <w:tcPr>
            <w:tcW w:w="132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53" w:name="_Toc102172577"/>
            <w:r w:rsidRPr="00E0104C">
              <w:rPr>
                <w:rFonts w:ascii="Arial" w:eastAsia="Times New Roman" w:hAnsi="Arial" w:cs="Arial"/>
                <w:color w:val="000000"/>
                <w:sz w:val="16"/>
                <w:szCs w:val="16"/>
                <w:lang w:eastAsia="ru-RU"/>
              </w:rPr>
              <w:t>3411</w:t>
            </w:r>
            <w:bookmarkEnd w:id="353"/>
          </w:p>
        </w:tc>
        <w:tc>
          <w:tcPr>
            <w:tcW w:w="160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54" w:name="_Toc102172578"/>
            <w:r w:rsidRPr="00E0104C">
              <w:rPr>
                <w:rFonts w:ascii="Arial" w:eastAsia="Times New Roman" w:hAnsi="Arial" w:cs="Arial"/>
                <w:color w:val="000000"/>
                <w:sz w:val="16"/>
                <w:szCs w:val="16"/>
                <w:lang w:eastAsia="ru-RU"/>
              </w:rPr>
              <w:t>КВр-0,2</w:t>
            </w:r>
            <w:bookmarkEnd w:id="354"/>
          </w:p>
        </w:tc>
        <w:tc>
          <w:tcPr>
            <w:tcW w:w="2040" w:type="dxa"/>
            <w:tcBorders>
              <w:top w:val="nil"/>
              <w:left w:val="nil"/>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55" w:name="_Toc102172579"/>
            <w:r w:rsidRPr="00E0104C">
              <w:rPr>
                <w:rFonts w:ascii="Arial" w:eastAsia="Times New Roman" w:hAnsi="Arial" w:cs="Arial"/>
                <w:color w:val="000000"/>
                <w:sz w:val="16"/>
                <w:szCs w:val="16"/>
                <w:lang w:eastAsia="ru-RU"/>
              </w:rPr>
              <w:t xml:space="preserve">ПИР 5 %, </w:t>
            </w:r>
            <w:r w:rsidRPr="00E0104C">
              <w:rPr>
                <w:rFonts w:ascii="Arial" w:eastAsia="Times New Roman" w:hAnsi="Arial" w:cs="Arial"/>
                <w:color w:val="000000"/>
                <w:sz w:val="16"/>
                <w:szCs w:val="16"/>
                <w:lang w:eastAsia="ru-RU"/>
              </w:rPr>
              <w:br/>
              <w:t xml:space="preserve">Оборудование 45 %, </w:t>
            </w:r>
            <w:r w:rsidRPr="00E0104C">
              <w:rPr>
                <w:rFonts w:ascii="Arial" w:eastAsia="Times New Roman" w:hAnsi="Arial" w:cs="Arial"/>
                <w:color w:val="000000"/>
                <w:sz w:val="16"/>
                <w:szCs w:val="16"/>
                <w:lang w:eastAsia="ru-RU"/>
              </w:rPr>
              <w:br/>
              <w:t>СМР и ПНР 50 %</w:t>
            </w:r>
            <w:bookmarkEnd w:id="355"/>
          </w:p>
        </w:tc>
      </w:tr>
      <w:tr w:rsidR="00E0104C" w:rsidRPr="00E0104C" w:rsidTr="00E0104C">
        <w:trPr>
          <w:trHeight w:val="720"/>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outlineLvl w:val="0"/>
              <w:rPr>
                <w:rFonts w:ascii="Arial" w:eastAsia="Times New Roman" w:hAnsi="Arial" w:cs="Arial"/>
                <w:color w:val="000000"/>
                <w:sz w:val="16"/>
                <w:szCs w:val="16"/>
                <w:lang w:eastAsia="ru-RU"/>
              </w:rPr>
            </w:pPr>
            <w:bookmarkStart w:id="356" w:name="_Toc102172580"/>
            <w:r w:rsidRPr="00E0104C">
              <w:rPr>
                <w:rFonts w:ascii="Arial" w:eastAsia="Times New Roman" w:hAnsi="Arial" w:cs="Arial"/>
                <w:color w:val="000000"/>
                <w:sz w:val="16"/>
                <w:szCs w:val="16"/>
                <w:lang w:eastAsia="ru-RU"/>
              </w:rPr>
              <w:t>Строительство котельной мощностью 0,3 Гкал/ч для д/сада №1 (с. Абай)</w:t>
            </w:r>
            <w:bookmarkEnd w:id="356"/>
          </w:p>
        </w:tc>
        <w:tc>
          <w:tcPr>
            <w:tcW w:w="132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57" w:name="_Toc102172581"/>
            <w:r w:rsidRPr="00E0104C">
              <w:rPr>
                <w:rFonts w:ascii="Arial" w:eastAsia="Times New Roman" w:hAnsi="Arial" w:cs="Arial"/>
                <w:color w:val="000000"/>
                <w:sz w:val="16"/>
                <w:szCs w:val="16"/>
                <w:lang w:eastAsia="ru-RU"/>
              </w:rPr>
              <w:t>3411</w:t>
            </w:r>
            <w:bookmarkEnd w:id="357"/>
          </w:p>
        </w:tc>
        <w:tc>
          <w:tcPr>
            <w:tcW w:w="160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58" w:name="_Toc102172582"/>
            <w:r w:rsidRPr="00E0104C">
              <w:rPr>
                <w:rFonts w:ascii="Arial" w:eastAsia="Times New Roman" w:hAnsi="Arial" w:cs="Arial"/>
                <w:color w:val="000000"/>
                <w:sz w:val="16"/>
                <w:szCs w:val="16"/>
                <w:lang w:eastAsia="ru-RU"/>
              </w:rPr>
              <w:t>КВр-0,2</w:t>
            </w:r>
            <w:bookmarkEnd w:id="358"/>
          </w:p>
        </w:tc>
        <w:tc>
          <w:tcPr>
            <w:tcW w:w="2040" w:type="dxa"/>
            <w:tcBorders>
              <w:top w:val="nil"/>
              <w:left w:val="nil"/>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59" w:name="_Toc102172583"/>
            <w:r w:rsidRPr="00E0104C">
              <w:rPr>
                <w:rFonts w:ascii="Arial" w:eastAsia="Times New Roman" w:hAnsi="Arial" w:cs="Arial"/>
                <w:color w:val="000000"/>
                <w:sz w:val="16"/>
                <w:szCs w:val="16"/>
                <w:lang w:eastAsia="ru-RU"/>
              </w:rPr>
              <w:t xml:space="preserve">ПИР 5 %, </w:t>
            </w:r>
            <w:r w:rsidRPr="00E0104C">
              <w:rPr>
                <w:rFonts w:ascii="Arial" w:eastAsia="Times New Roman" w:hAnsi="Arial" w:cs="Arial"/>
                <w:color w:val="000000"/>
                <w:sz w:val="16"/>
                <w:szCs w:val="16"/>
                <w:lang w:eastAsia="ru-RU"/>
              </w:rPr>
              <w:br/>
              <w:t xml:space="preserve">Оборудование 45 %, </w:t>
            </w:r>
            <w:r w:rsidRPr="00E0104C">
              <w:rPr>
                <w:rFonts w:ascii="Arial" w:eastAsia="Times New Roman" w:hAnsi="Arial" w:cs="Arial"/>
                <w:color w:val="000000"/>
                <w:sz w:val="16"/>
                <w:szCs w:val="16"/>
                <w:lang w:eastAsia="ru-RU"/>
              </w:rPr>
              <w:br/>
              <w:t>СМР и ПНР 50 %</w:t>
            </w:r>
            <w:bookmarkEnd w:id="359"/>
          </w:p>
        </w:tc>
      </w:tr>
      <w:tr w:rsidR="00E0104C" w:rsidRPr="00E0104C" w:rsidTr="00E0104C">
        <w:trPr>
          <w:trHeight w:val="720"/>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outlineLvl w:val="0"/>
              <w:rPr>
                <w:rFonts w:ascii="Arial" w:eastAsia="Times New Roman" w:hAnsi="Arial" w:cs="Arial"/>
                <w:color w:val="000000"/>
                <w:sz w:val="16"/>
                <w:szCs w:val="16"/>
                <w:lang w:eastAsia="ru-RU"/>
              </w:rPr>
            </w:pPr>
            <w:bookmarkStart w:id="360" w:name="_Toc102172584"/>
            <w:r w:rsidRPr="00E0104C">
              <w:rPr>
                <w:rFonts w:ascii="Arial" w:eastAsia="Times New Roman" w:hAnsi="Arial" w:cs="Arial"/>
                <w:color w:val="000000"/>
                <w:sz w:val="16"/>
                <w:szCs w:val="16"/>
                <w:lang w:eastAsia="ru-RU"/>
              </w:rPr>
              <w:t>Строительство котельной мощностью 0,3 Гкал/ч для д/сада (с. Юстик)</w:t>
            </w:r>
            <w:bookmarkEnd w:id="360"/>
          </w:p>
        </w:tc>
        <w:tc>
          <w:tcPr>
            <w:tcW w:w="132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61" w:name="_Toc102172585"/>
            <w:r w:rsidRPr="00E0104C">
              <w:rPr>
                <w:rFonts w:ascii="Arial" w:eastAsia="Times New Roman" w:hAnsi="Arial" w:cs="Arial"/>
                <w:color w:val="000000"/>
                <w:sz w:val="16"/>
                <w:szCs w:val="16"/>
                <w:lang w:eastAsia="ru-RU"/>
              </w:rPr>
              <w:t>3411</w:t>
            </w:r>
            <w:bookmarkEnd w:id="361"/>
          </w:p>
        </w:tc>
        <w:tc>
          <w:tcPr>
            <w:tcW w:w="160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62" w:name="_Toc102172586"/>
            <w:r w:rsidRPr="00E0104C">
              <w:rPr>
                <w:rFonts w:ascii="Arial" w:eastAsia="Times New Roman" w:hAnsi="Arial" w:cs="Arial"/>
                <w:color w:val="000000"/>
                <w:sz w:val="16"/>
                <w:szCs w:val="16"/>
                <w:lang w:eastAsia="ru-RU"/>
              </w:rPr>
              <w:t>КВр-0,2</w:t>
            </w:r>
            <w:bookmarkEnd w:id="362"/>
          </w:p>
        </w:tc>
        <w:tc>
          <w:tcPr>
            <w:tcW w:w="2040" w:type="dxa"/>
            <w:tcBorders>
              <w:top w:val="nil"/>
              <w:left w:val="nil"/>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63" w:name="_Toc102172587"/>
            <w:r w:rsidRPr="00E0104C">
              <w:rPr>
                <w:rFonts w:ascii="Arial" w:eastAsia="Times New Roman" w:hAnsi="Arial" w:cs="Arial"/>
                <w:color w:val="000000"/>
                <w:sz w:val="16"/>
                <w:szCs w:val="16"/>
                <w:lang w:eastAsia="ru-RU"/>
              </w:rPr>
              <w:t xml:space="preserve">ПИР 5 %, </w:t>
            </w:r>
            <w:r w:rsidRPr="00E0104C">
              <w:rPr>
                <w:rFonts w:ascii="Arial" w:eastAsia="Times New Roman" w:hAnsi="Arial" w:cs="Arial"/>
                <w:color w:val="000000"/>
                <w:sz w:val="16"/>
                <w:szCs w:val="16"/>
                <w:lang w:eastAsia="ru-RU"/>
              </w:rPr>
              <w:br/>
              <w:t xml:space="preserve">Оборудование 45 %, </w:t>
            </w:r>
            <w:r w:rsidRPr="00E0104C">
              <w:rPr>
                <w:rFonts w:ascii="Arial" w:eastAsia="Times New Roman" w:hAnsi="Arial" w:cs="Arial"/>
                <w:color w:val="000000"/>
                <w:sz w:val="16"/>
                <w:szCs w:val="16"/>
                <w:lang w:eastAsia="ru-RU"/>
              </w:rPr>
              <w:br/>
              <w:t>СМР и ПНР 50 %</w:t>
            </w:r>
            <w:bookmarkEnd w:id="363"/>
          </w:p>
        </w:tc>
      </w:tr>
      <w:tr w:rsidR="00E0104C" w:rsidRPr="00E0104C" w:rsidTr="00E0104C">
        <w:trPr>
          <w:trHeight w:val="720"/>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outlineLvl w:val="0"/>
              <w:rPr>
                <w:rFonts w:ascii="Arial" w:eastAsia="Times New Roman" w:hAnsi="Arial" w:cs="Arial"/>
                <w:color w:val="000000"/>
                <w:sz w:val="16"/>
                <w:szCs w:val="16"/>
                <w:lang w:eastAsia="ru-RU"/>
              </w:rPr>
            </w:pPr>
            <w:bookmarkStart w:id="364" w:name="_Toc102172588"/>
            <w:r w:rsidRPr="00E0104C">
              <w:rPr>
                <w:rFonts w:ascii="Arial" w:eastAsia="Times New Roman" w:hAnsi="Arial" w:cs="Arial"/>
                <w:color w:val="000000"/>
                <w:sz w:val="16"/>
                <w:szCs w:val="16"/>
                <w:lang w:eastAsia="ru-RU"/>
              </w:rPr>
              <w:t>Строительство котельной мощностью 0,3 Гкал/ч для СДК (с. Юстик)</w:t>
            </w:r>
            <w:bookmarkEnd w:id="364"/>
          </w:p>
        </w:tc>
        <w:tc>
          <w:tcPr>
            <w:tcW w:w="132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65" w:name="_Toc102172589"/>
            <w:r w:rsidRPr="00E0104C">
              <w:rPr>
                <w:rFonts w:ascii="Arial" w:eastAsia="Times New Roman" w:hAnsi="Arial" w:cs="Arial"/>
                <w:color w:val="000000"/>
                <w:sz w:val="16"/>
                <w:szCs w:val="16"/>
                <w:lang w:eastAsia="ru-RU"/>
              </w:rPr>
              <w:t>3411</w:t>
            </w:r>
            <w:bookmarkEnd w:id="365"/>
          </w:p>
        </w:tc>
        <w:tc>
          <w:tcPr>
            <w:tcW w:w="160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66" w:name="_Toc102172590"/>
            <w:r w:rsidRPr="00E0104C">
              <w:rPr>
                <w:rFonts w:ascii="Arial" w:eastAsia="Times New Roman" w:hAnsi="Arial" w:cs="Arial"/>
                <w:color w:val="000000"/>
                <w:sz w:val="16"/>
                <w:szCs w:val="16"/>
                <w:lang w:eastAsia="ru-RU"/>
              </w:rPr>
              <w:t>КВр-0,2</w:t>
            </w:r>
            <w:bookmarkEnd w:id="366"/>
          </w:p>
        </w:tc>
        <w:tc>
          <w:tcPr>
            <w:tcW w:w="2040" w:type="dxa"/>
            <w:tcBorders>
              <w:top w:val="nil"/>
              <w:left w:val="nil"/>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67" w:name="_Toc102172591"/>
            <w:r w:rsidRPr="00E0104C">
              <w:rPr>
                <w:rFonts w:ascii="Arial" w:eastAsia="Times New Roman" w:hAnsi="Arial" w:cs="Arial"/>
                <w:color w:val="000000"/>
                <w:sz w:val="16"/>
                <w:szCs w:val="16"/>
                <w:lang w:eastAsia="ru-RU"/>
              </w:rPr>
              <w:t xml:space="preserve">ПИР 5 %, </w:t>
            </w:r>
            <w:r w:rsidRPr="00E0104C">
              <w:rPr>
                <w:rFonts w:ascii="Arial" w:eastAsia="Times New Roman" w:hAnsi="Arial" w:cs="Arial"/>
                <w:color w:val="000000"/>
                <w:sz w:val="16"/>
                <w:szCs w:val="16"/>
                <w:lang w:eastAsia="ru-RU"/>
              </w:rPr>
              <w:br/>
              <w:t xml:space="preserve">Оборудование 45 %, </w:t>
            </w:r>
            <w:r w:rsidRPr="00E0104C">
              <w:rPr>
                <w:rFonts w:ascii="Arial" w:eastAsia="Times New Roman" w:hAnsi="Arial" w:cs="Arial"/>
                <w:color w:val="000000"/>
                <w:sz w:val="16"/>
                <w:szCs w:val="16"/>
                <w:lang w:eastAsia="ru-RU"/>
              </w:rPr>
              <w:br/>
              <w:t>СМР и ПНР 50 %</w:t>
            </w:r>
            <w:bookmarkEnd w:id="367"/>
          </w:p>
        </w:tc>
      </w:tr>
      <w:tr w:rsidR="00E0104C" w:rsidRPr="00E0104C" w:rsidTr="00CF1492">
        <w:trPr>
          <w:trHeight w:val="480"/>
        </w:trPr>
        <w:tc>
          <w:tcPr>
            <w:tcW w:w="4815" w:type="dxa"/>
            <w:tcBorders>
              <w:top w:val="nil"/>
              <w:left w:val="single" w:sz="4" w:space="0" w:color="auto"/>
              <w:bottom w:val="single" w:sz="4" w:space="0" w:color="auto"/>
              <w:right w:val="single" w:sz="4" w:space="0" w:color="auto"/>
            </w:tcBorders>
            <w:shd w:val="clear" w:color="auto" w:fill="DAEEF3"/>
            <w:vAlign w:val="center"/>
            <w:hideMark/>
          </w:tcPr>
          <w:p w:rsidR="00E0104C" w:rsidRPr="00E0104C" w:rsidRDefault="00E0104C" w:rsidP="00E0104C">
            <w:pPr>
              <w:spacing w:after="0" w:line="240" w:lineRule="auto"/>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17057</w:t>
            </w:r>
          </w:p>
        </w:tc>
        <w:tc>
          <w:tcPr>
            <w:tcW w:w="160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r>
      <w:tr w:rsidR="00E0104C" w:rsidRPr="00E0104C" w:rsidTr="00E0104C">
        <w:trPr>
          <w:trHeight w:val="720"/>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outlineLvl w:val="0"/>
              <w:rPr>
                <w:rFonts w:ascii="Arial" w:eastAsia="Times New Roman" w:hAnsi="Arial" w:cs="Arial"/>
                <w:color w:val="000000"/>
                <w:sz w:val="16"/>
                <w:szCs w:val="16"/>
                <w:lang w:eastAsia="ru-RU"/>
              </w:rPr>
            </w:pPr>
            <w:bookmarkStart w:id="368" w:name="_Toc102172592"/>
            <w:r w:rsidRPr="00E0104C">
              <w:rPr>
                <w:rFonts w:ascii="Arial" w:eastAsia="Times New Roman" w:hAnsi="Arial" w:cs="Arial"/>
                <w:color w:val="000000"/>
                <w:sz w:val="16"/>
                <w:szCs w:val="16"/>
                <w:lang w:eastAsia="ru-RU"/>
              </w:rPr>
              <w:t>Замена котла ст. №1 КВр-0,63 на котельной №16</w:t>
            </w:r>
            <w:bookmarkEnd w:id="368"/>
          </w:p>
        </w:tc>
        <w:tc>
          <w:tcPr>
            <w:tcW w:w="132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69" w:name="_Toc102172593"/>
            <w:r w:rsidRPr="00E0104C">
              <w:rPr>
                <w:rFonts w:ascii="Arial" w:eastAsia="Times New Roman" w:hAnsi="Arial" w:cs="Arial"/>
                <w:color w:val="000000"/>
                <w:sz w:val="16"/>
                <w:szCs w:val="16"/>
                <w:lang w:eastAsia="ru-RU"/>
              </w:rPr>
              <w:t>0</w:t>
            </w:r>
            <w:bookmarkEnd w:id="369"/>
          </w:p>
        </w:tc>
        <w:tc>
          <w:tcPr>
            <w:tcW w:w="160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70" w:name="_Toc102172594"/>
            <w:r w:rsidRPr="00E0104C">
              <w:rPr>
                <w:rFonts w:ascii="Arial" w:eastAsia="Times New Roman" w:hAnsi="Arial" w:cs="Arial"/>
                <w:color w:val="000000"/>
                <w:sz w:val="16"/>
                <w:szCs w:val="16"/>
                <w:lang w:eastAsia="ru-RU"/>
              </w:rPr>
              <w:t>КВр-0,6</w:t>
            </w:r>
            <w:bookmarkEnd w:id="370"/>
          </w:p>
        </w:tc>
        <w:tc>
          <w:tcPr>
            <w:tcW w:w="2040" w:type="dxa"/>
            <w:tcBorders>
              <w:top w:val="nil"/>
              <w:left w:val="nil"/>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71" w:name="_Toc102172595"/>
            <w:r w:rsidRPr="00E0104C">
              <w:rPr>
                <w:rFonts w:ascii="Arial" w:eastAsia="Times New Roman" w:hAnsi="Arial" w:cs="Arial"/>
                <w:color w:val="000000"/>
                <w:sz w:val="16"/>
                <w:szCs w:val="16"/>
                <w:lang w:eastAsia="ru-RU"/>
              </w:rPr>
              <w:t xml:space="preserve">ПИР 5 %, </w:t>
            </w:r>
            <w:r w:rsidRPr="00E0104C">
              <w:rPr>
                <w:rFonts w:ascii="Arial" w:eastAsia="Times New Roman" w:hAnsi="Arial" w:cs="Arial"/>
                <w:color w:val="000000"/>
                <w:sz w:val="16"/>
                <w:szCs w:val="16"/>
                <w:lang w:eastAsia="ru-RU"/>
              </w:rPr>
              <w:br/>
              <w:t xml:space="preserve">Оборудование 45 %, </w:t>
            </w:r>
            <w:r w:rsidRPr="00E0104C">
              <w:rPr>
                <w:rFonts w:ascii="Arial" w:eastAsia="Times New Roman" w:hAnsi="Arial" w:cs="Arial"/>
                <w:color w:val="000000"/>
                <w:sz w:val="16"/>
                <w:szCs w:val="16"/>
                <w:lang w:eastAsia="ru-RU"/>
              </w:rPr>
              <w:br/>
              <w:t>СМР и ПНР 50 %</w:t>
            </w:r>
            <w:bookmarkEnd w:id="371"/>
          </w:p>
        </w:tc>
      </w:tr>
      <w:tr w:rsidR="00E0104C" w:rsidRPr="00E0104C" w:rsidTr="00E0104C">
        <w:trPr>
          <w:trHeight w:val="720"/>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outlineLvl w:val="0"/>
              <w:rPr>
                <w:rFonts w:ascii="Arial" w:eastAsia="Times New Roman" w:hAnsi="Arial" w:cs="Arial"/>
                <w:color w:val="000000"/>
                <w:sz w:val="16"/>
                <w:szCs w:val="16"/>
                <w:lang w:eastAsia="ru-RU"/>
              </w:rPr>
            </w:pPr>
            <w:bookmarkStart w:id="372" w:name="_Toc102172596"/>
            <w:r w:rsidRPr="00E0104C">
              <w:rPr>
                <w:rFonts w:ascii="Arial" w:eastAsia="Times New Roman" w:hAnsi="Arial" w:cs="Arial"/>
                <w:color w:val="000000"/>
                <w:sz w:val="16"/>
                <w:szCs w:val="16"/>
                <w:lang w:eastAsia="ru-RU"/>
              </w:rPr>
              <w:t>Замена котла ст. №2 КВр-0,5 на котельной №16</w:t>
            </w:r>
            <w:bookmarkEnd w:id="372"/>
          </w:p>
        </w:tc>
        <w:tc>
          <w:tcPr>
            <w:tcW w:w="132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73" w:name="_Toc102172597"/>
            <w:r w:rsidRPr="00E0104C">
              <w:rPr>
                <w:rFonts w:ascii="Arial" w:eastAsia="Times New Roman" w:hAnsi="Arial" w:cs="Arial"/>
                <w:color w:val="000000"/>
                <w:sz w:val="16"/>
                <w:szCs w:val="16"/>
                <w:lang w:eastAsia="ru-RU"/>
              </w:rPr>
              <w:t>764</w:t>
            </w:r>
            <w:bookmarkEnd w:id="373"/>
          </w:p>
        </w:tc>
        <w:tc>
          <w:tcPr>
            <w:tcW w:w="160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74" w:name="_Toc102172598"/>
            <w:r w:rsidRPr="00E0104C">
              <w:rPr>
                <w:rFonts w:ascii="Arial" w:eastAsia="Times New Roman" w:hAnsi="Arial" w:cs="Arial"/>
                <w:color w:val="000000"/>
                <w:sz w:val="16"/>
                <w:szCs w:val="16"/>
                <w:lang w:eastAsia="ru-RU"/>
              </w:rPr>
              <w:t>КВр-0,5</w:t>
            </w:r>
            <w:bookmarkEnd w:id="374"/>
          </w:p>
        </w:tc>
        <w:tc>
          <w:tcPr>
            <w:tcW w:w="2040" w:type="dxa"/>
            <w:tcBorders>
              <w:top w:val="nil"/>
              <w:left w:val="nil"/>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75" w:name="_Toc102172599"/>
            <w:r w:rsidRPr="00E0104C">
              <w:rPr>
                <w:rFonts w:ascii="Arial" w:eastAsia="Times New Roman" w:hAnsi="Arial" w:cs="Arial"/>
                <w:color w:val="000000"/>
                <w:sz w:val="16"/>
                <w:szCs w:val="16"/>
                <w:lang w:eastAsia="ru-RU"/>
              </w:rPr>
              <w:t xml:space="preserve">ПИР 5 %, </w:t>
            </w:r>
            <w:r w:rsidRPr="00E0104C">
              <w:rPr>
                <w:rFonts w:ascii="Arial" w:eastAsia="Times New Roman" w:hAnsi="Arial" w:cs="Arial"/>
                <w:color w:val="000000"/>
                <w:sz w:val="16"/>
                <w:szCs w:val="16"/>
                <w:lang w:eastAsia="ru-RU"/>
              </w:rPr>
              <w:br/>
              <w:t xml:space="preserve">Оборудование 45 %, </w:t>
            </w:r>
            <w:r w:rsidRPr="00E0104C">
              <w:rPr>
                <w:rFonts w:ascii="Arial" w:eastAsia="Times New Roman" w:hAnsi="Arial" w:cs="Arial"/>
                <w:color w:val="000000"/>
                <w:sz w:val="16"/>
                <w:szCs w:val="16"/>
                <w:lang w:eastAsia="ru-RU"/>
              </w:rPr>
              <w:br/>
              <w:t>СМР и ПНР 50 %</w:t>
            </w:r>
            <w:bookmarkEnd w:id="375"/>
          </w:p>
        </w:tc>
      </w:tr>
      <w:tr w:rsidR="00E0104C" w:rsidRPr="00E0104C" w:rsidTr="00E0104C">
        <w:trPr>
          <w:trHeight w:val="720"/>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outlineLvl w:val="0"/>
              <w:rPr>
                <w:rFonts w:ascii="Arial" w:eastAsia="Times New Roman" w:hAnsi="Arial" w:cs="Arial"/>
                <w:color w:val="000000"/>
                <w:sz w:val="16"/>
                <w:szCs w:val="16"/>
                <w:lang w:eastAsia="ru-RU"/>
              </w:rPr>
            </w:pPr>
            <w:bookmarkStart w:id="376" w:name="_Toc102172600"/>
            <w:r w:rsidRPr="00E0104C">
              <w:rPr>
                <w:rFonts w:ascii="Arial" w:eastAsia="Times New Roman" w:hAnsi="Arial" w:cs="Arial"/>
                <w:color w:val="000000"/>
                <w:sz w:val="16"/>
                <w:szCs w:val="16"/>
                <w:lang w:eastAsia="ru-RU"/>
              </w:rPr>
              <w:t>Замена котла ст. №1 КВр-0,2 на котельной №17</w:t>
            </w:r>
            <w:bookmarkEnd w:id="376"/>
          </w:p>
        </w:tc>
        <w:tc>
          <w:tcPr>
            <w:tcW w:w="132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77" w:name="_Toc102172601"/>
            <w:r w:rsidRPr="00E0104C">
              <w:rPr>
                <w:rFonts w:ascii="Arial" w:eastAsia="Times New Roman" w:hAnsi="Arial" w:cs="Arial"/>
                <w:color w:val="000000"/>
                <w:sz w:val="16"/>
                <w:szCs w:val="16"/>
                <w:lang w:eastAsia="ru-RU"/>
              </w:rPr>
              <w:t>512</w:t>
            </w:r>
            <w:bookmarkEnd w:id="377"/>
          </w:p>
        </w:tc>
        <w:tc>
          <w:tcPr>
            <w:tcW w:w="160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78" w:name="_Toc102172602"/>
            <w:r w:rsidRPr="00E0104C">
              <w:rPr>
                <w:rFonts w:ascii="Arial" w:eastAsia="Times New Roman" w:hAnsi="Arial" w:cs="Arial"/>
                <w:color w:val="000000"/>
                <w:sz w:val="16"/>
                <w:szCs w:val="16"/>
                <w:lang w:eastAsia="ru-RU"/>
              </w:rPr>
              <w:t>КВр-0,2</w:t>
            </w:r>
            <w:bookmarkEnd w:id="378"/>
          </w:p>
        </w:tc>
        <w:tc>
          <w:tcPr>
            <w:tcW w:w="2040" w:type="dxa"/>
            <w:tcBorders>
              <w:top w:val="nil"/>
              <w:left w:val="nil"/>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79" w:name="_Toc102172603"/>
            <w:r w:rsidRPr="00E0104C">
              <w:rPr>
                <w:rFonts w:ascii="Arial" w:eastAsia="Times New Roman" w:hAnsi="Arial" w:cs="Arial"/>
                <w:color w:val="000000"/>
                <w:sz w:val="16"/>
                <w:szCs w:val="16"/>
                <w:lang w:eastAsia="ru-RU"/>
              </w:rPr>
              <w:t xml:space="preserve">ПИР 5 %, </w:t>
            </w:r>
            <w:r w:rsidRPr="00E0104C">
              <w:rPr>
                <w:rFonts w:ascii="Arial" w:eastAsia="Times New Roman" w:hAnsi="Arial" w:cs="Arial"/>
                <w:color w:val="000000"/>
                <w:sz w:val="16"/>
                <w:szCs w:val="16"/>
                <w:lang w:eastAsia="ru-RU"/>
              </w:rPr>
              <w:br/>
              <w:t xml:space="preserve">Оборудование 45 %, </w:t>
            </w:r>
            <w:r w:rsidRPr="00E0104C">
              <w:rPr>
                <w:rFonts w:ascii="Arial" w:eastAsia="Times New Roman" w:hAnsi="Arial" w:cs="Arial"/>
                <w:color w:val="000000"/>
                <w:sz w:val="16"/>
                <w:szCs w:val="16"/>
                <w:lang w:eastAsia="ru-RU"/>
              </w:rPr>
              <w:br/>
              <w:t>СМР и ПНР 50 %</w:t>
            </w:r>
            <w:bookmarkEnd w:id="379"/>
          </w:p>
        </w:tc>
      </w:tr>
      <w:tr w:rsidR="00E0104C" w:rsidRPr="00E0104C" w:rsidTr="00E0104C">
        <w:trPr>
          <w:trHeight w:val="720"/>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outlineLvl w:val="0"/>
              <w:rPr>
                <w:rFonts w:ascii="Arial" w:eastAsia="Times New Roman" w:hAnsi="Arial" w:cs="Arial"/>
                <w:color w:val="000000"/>
                <w:sz w:val="16"/>
                <w:szCs w:val="16"/>
                <w:lang w:eastAsia="ru-RU"/>
              </w:rPr>
            </w:pPr>
            <w:bookmarkStart w:id="380" w:name="_Toc102172604"/>
            <w:r w:rsidRPr="00E0104C">
              <w:rPr>
                <w:rFonts w:ascii="Arial" w:eastAsia="Times New Roman" w:hAnsi="Arial" w:cs="Arial"/>
                <w:color w:val="000000"/>
                <w:sz w:val="16"/>
                <w:szCs w:val="16"/>
                <w:lang w:eastAsia="ru-RU"/>
              </w:rPr>
              <w:t>Замена котла ст. №2 КВр-0,2 на котельной №17</w:t>
            </w:r>
            <w:bookmarkEnd w:id="380"/>
          </w:p>
        </w:tc>
        <w:tc>
          <w:tcPr>
            <w:tcW w:w="132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81" w:name="_Toc102172605"/>
            <w:r w:rsidRPr="00E0104C">
              <w:rPr>
                <w:rFonts w:ascii="Arial" w:eastAsia="Times New Roman" w:hAnsi="Arial" w:cs="Arial"/>
                <w:color w:val="000000"/>
                <w:sz w:val="16"/>
                <w:szCs w:val="16"/>
                <w:lang w:eastAsia="ru-RU"/>
              </w:rPr>
              <w:t>512</w:t>
            </w:r>
            <w:bookmarkEnd w:id="381"/>
          </w:p>
        </w:tc>
        <w:tc>
          <w:tcPr>
            <w:tcW w:w="160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82" w:name="_Toc102172606"/>
            <w:r w:rsidRPr="00E0104C">
              <w:rPr>
                <w:rFonts w:ascii="Arial" w:eastAsia="Times New Roman" w:hAnsi="Arial" w:cs="Arial"/>
                <w:color w:val="000000"/>
                <w:sz w:val="16"/>
                <w:szCs w:val="16"/>
                <w:lang w:eastAsia="ru-RU"/>
              </w:rPr>
              <w:t>КВр-0,2</w:t>
            </w:r>
            <w:bookmarkEnd w:id="382"/>
          </w:p>
        </w:tc>
        <w:tc>
          <w:tcPr>
            <w:tcW w:w="2040" w:type="dxa"/>
            <w:tcBorders>
              <w:top w:val="nil"/>
              <w:left w:val="nil"/>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83" w:name="_Toc102172607"/>
            <w:r w:rsidRPr="00E0104C">
              <w:rPr>
                <w:rFonts w:ascii="Arial" w:eastAsia="Times New Roman" w:hAnsi="Arial" w:cs="Arial"/>
                <w:color w:val="000000"/>
                <w:sz w:val="16"/>
                <w:szCs w:val="16"/>
                <w:lang w:eastAsia="ru-RU"/>
              </w:rPr>
              <w:t xml:space="preserve">ПИР 5 %, </w:t>
            </w:r>
            <w:r w:rsidRPr="00E0104C">
              <w:rPr>
                <w:rFonts w:ascii="Arial" w:eastAsia="Times New Roman" w:hAnsi="Arial" w:cs="Arial"/>
                <w:color w:val="000000"/>
                <w:sz w:val="16"/>
                <w:szCs w:val="16"/>
                <w:lang w:eastAsia="ru-RU"/>
              </w:rPr>
              <w:br/>
              <w:t xml:space="preserve">Оборудование 45 %, </w:t>
            </w:r>
            <w:r w:rsidRPr="00E0104C">
              <w:rPr>
                <w:rFonts w:ascii="Arial" w:eastAsia="Times New Roman" w:hAnsi="Arial" w:cs="Arial"/>
                <w:color w:val="000000"/>
                <w:sz w:val="16"/>
                <w:szCs w:val="16"/>
                <w:lang w:eastAsia="ru-RU"/>
              </w:rPr>
              <w:br/>
              <w:t>СМР и ПНР 50 %</w:t>
            </w:r>
            <w:bookmarkEnd w:id="383"/>
          </w:p>
        </w:tc>
      </w:tr>
      <w:tr w:rsidR="00E0104C" w:rsidRPr="00E0104C" w:rsidTr="00CF1492">
        <w:trPr>
          <w:trHeight w:val="240"/>
        </w:trPr>
        <w:tc>
          <w:tcPr>
            <w:tcW w:w="4815" w:type="dxa"/>
            <w:tcBorders>
              <w:top w:val="nil"/>
              <w:left w:val="single" w:sz="4" w:space="0" w:color="auto"/>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1788</w:t>
            </w:r>
          </w:p>
        </w:tc>
        <w:tc>
          <w:tcPr>
            <w:tcW w:w="160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r>
      <w:tr w:rsidR="00E0104C" w:rsidRPr="00E0104C" w:rsidTr="00CF1492">
        <w:trPr>
          <w:trHeight w:val="240"/>
        </w:trPr>
        <w:tc>
          <w:tcPr>
            <w:tcW w:w="4815" w:type="dxa"/>
            <w:tcBorders>
              <w:top w:val="nil"/>
              <w:left w:val="single" w:sz="4" w:space="0" w:color="auto"/>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outlineLvl w:val="0"/>
              <w:rPr>
                <w:rFonts w:ascii="Arial" w:eastAsia="Times New Roman" w:hAnsi="Arial" w:cs="Arial"/>
                <w:color w:val="000000"/>
                <w:sz w:val="16"/>
                <w:szCs w:val="16"/>
                <w:lang w:eastAsia="ru-RU"/>
              </w:rPr>
            </w:pPr>
            <w:bookmarkStart w:id="384" w:name="_Toc102172608"/>
            <w:r w:rsidRPr="00E0104C">
              <w:rPr>
                <w:rFonts w:ascii="Arial" w:eastAsia="Times New Roman" w:hAnsi="Arial" w:cs="Arial"/>
                <w:color w:val="000000"/>
                <w:sz w:val="16"/>
                <w:szCs w:val="16"/>
                <w:lang w:eastAsia="ru-RU"/>
              </w:rPr>
              <w:t>Котельная № 16 (с. Амур)</w:t>
            </w:r>
            <w:bookmarkEnd w:id="384"/>
          </w:p>
        </w:tc>
        <w:tc>
          <w:tcPr>
            <w:tcW w:w="132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85" w:name="_Toc102172609"/>
            <w:r w:rsidRPr="00E0104C">
              <w:rPr>
                <w:rFonts w:ascii="Arial" w:eastAsia="Times New Roman" w:hAnsi="Arial" w:cs="Arial"/>
                <w:color w:val="000000"/>
                <w:sz w:val="16"/>
                <w:szCs w:val="16"/>
                <w:lang w:eastAsia="ru-RU"/>
              </w:rPr>
              <w:t>764</w:t>
            </w:r>
            <w:bookmarkEnd w:id="385"/>
          </w:p>
        </w:tc>
        <w:tc>
          <w:tcPr>
            <w:tcW w:w="160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r>
      <w:tr w:rsidR="00E0104C" w:rsidRPr="00E0104C" w:rsidTr="00CF1492">
        <w:trPr>
          <w:trHeight w:val="240"/>
        </w:trPr>
        <w:tc>
          <w:tcPr>
            <w:tcW w:w="4815" w:type="dxa"/>
            <w:tcBorders>
              <w:top w:val="nil"/>
              <w:left w:val="single" w:sz="4" w:space="0" w:color="auto"/>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outlineLvl w:val="0"/>
              <w:rPr>
                <w:rFonts w:ascii="Arial" w:eastAsia="Times New Roman" w:hAnsi="Arial" w:cs="Arial"/>
                <w:color w:val="000000"/>
                <w:sz w:val="16"/>
                <w:szCs w:val="16"/>
                <w:lang w:eastAsia="ru-RU"/>
              </w:rPr>
            </w:pPr>
            <w:bookmarkStart w:id="386" w:name="_Toc102172610"/>
            <w:r w:rsidRPr="00E0104C">
              <w:rPr>
                <w:rFonts w:ascii="Arial" w:eastAsia="Times New Roman" w:hAnsi="Arial" w:cs="Arial"/>
                <w:color w:val="000000"/>
                <w:sz w:val="16"/>
                <w:szCs w:val="16"/>
                <w:lang w:eastAsia="ru-RU"/>
              </w:rPr>
              <w:t>Котельная № 17 (с. Абай)</w:t>
            </w:r>
            <w:bookmarkEnd w:id="386"/>
          </w:p>
        </w:tc>
        <w:tc>
          <w:tcPr>
            <w:tcW w:w="132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87" w:name="_Toc102172611"/>
            <w:r w:rsidRPr="00E0104C">
              <w:rPr>
                <w:rFonts w:ascii="Arial" w:eastAsia="Times New Roman" w:hAnsi="Arial" w:cs="Arial"/>
                <w:color w:val="000000"/>
                <w:sz w:val="16"/>
                <w:szCs w:val="16"/>
                <w:lang w:eastAsia="ru-RU"/>
              </w:rPr>
              <w:t>1023</w:t>
            </w:r>
            <w:bookmarkEnd w:id="387"/>
          </w:p>
        </w:tc>
        <w:tc>
          <w:tcPr>
            <w:tcW w:w="160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r>
      <w:bookmarkEnd w:id="347"/>
    </w:tbl>
    <w:p w:rsidR="00E0104C" w:rsidRDefault="00E0104C" w:rsidP="00E0104C">
      <w:pPr>
        <w:pStyle w:val="-4"/>
      </w:pPr>
    </w:p>
    <w:p w:rsidR="001E0381" w:rsidRPr="001E0381" w:rsidRDefault="001E0381" w:rsidP="001E0381">
      <w:pPr>
        <w:pStyle w:val="-4"/>
      </w:pPr>
    </w:p>
    <w:p w:rsidR="00AC666C" w:rsidRDefault="00AC666C" w:rsidP="00AC666C">
      <w:pPr>
        <w:pStyle w:val="-4"/>
        <w:sectPr w:rsidR="00AC666C" w:rsidSect="00BE2C5C">
          <w:pgSz w:w="11906" w:h="16838" w:code="9"/>
          <w:pgMar w:top="851" w:right="851" w:bottom="851" w:left="1418" w:header="709" w:footer="709" w:gutter="0"/>
          <w:cols w:space="708"/>
          <w:docGrid w:linePitch="360"/>
        </w:sectPr>
      </w:pPr>
    </w:p>
    <w:p w:rsidR="004A13B1" w:rsidRDefault="005945C7" w:rsidP="003B5522">
      <w:pPr>
        <w:pStyle w:val="-20"/>
        <w:numPr>
          <w:ilvl w:val="1"/>
          <w:numId w:val="5"/>
        </w:numPr>
        <w:jc w:val="both"/>
      </w:pPr>
      <w:bookmarkStart w:id="388" w:name="_Toc102172612"/>
      <w:r>
        <w:lastRenderedPageBreak/>
        <w:t>О</w:t>
      </w:r>
      <w:r w:rsidR="004A13B1">
        <w:t>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388"/>
    </w:p>
    <w:p w:rsidR="00225917" w:rsidRDefault="00E85C20" w:rsidP="002A03E9">
      <w:pPr>
        <w:pStyle w:val="-4"/>
      </w:pPr>
      <w:r w:rsidRPr="00276B98">
        <w:t>Перспективные</w:t>
      </w:r>
      <w:r>
        <w:t xml:space="preserve"> балансы </w:t>
      </w:r>
      <w:r w:rsidRPr="00E85C20">
        <w:t xml:space="preserve">производства и потребления тепловой мощности </w:t>
      </w:r>
      <w:r w:rsidR="009A1C47">
        <w:t xml:space="preserve">существующих </w:t>
      </w:r>
      <w:r w:rsidRPr="00E85C20">
        <w:t>источников тепловой энергии и теплоносителя и присоединенной тепловой нагрузки в каждой из систем теплоснабжения поселения</w:t>
      </w:r>
      <w:r>
        <w:t xml:space="preserve"> приведены в Главе 4</w:t>
      </w:r>
      <w:r w:rsidR="00225917">
        <w:t xml:space="preserve"> «</w:t>
      </w:r>
      <w:r w:rsidR="00225917" w:rsidRPr="00225917">
        <w:t>Существующие и перспективные балансы тепловой мощности источников тепловой энергии и тепловой нагрузки потребителей</w:t>
      </w:r>
      <w:r w:rsidR="00225917">
        <w:t>»</w:t>
      </w:r>
      <w:r>
        <w:t xml:space="preserve">. </w:t>
      </w:r>
    </w:p>
    <w:p w:rsidR="00864A03" w:rsidRDefault="00E85C20" w:rsidP="002A03E9">
      <w:pPr>
        <w:pStyle w:val="-4"/>
      </w:pPr>
      <w:r>
        <w:t xml:space="preserve">В связи </w:t>
      </w:r>
      <w:r w:rsidR="00225917">
        <w:t>с отсутствием на действующих котельных перспективных приростов тепловых нагрузок, а также отсутствием увеличения тепловой мощности следует, что перспективные балансы тепловой мощности и тепловой нагрузки с учётом мероприятий по реконструкции и техническому перевооружению не изменяются.</w:t>
      </w:r>
    </w:p>
    <w:p w:rsidR="009A1C47" w:rsidRDefault="009A1C47" w:rsidP="002A03E9">
      <w:pPr>
        <w:pStyle w:val="-4"/>
      </w:pPr>
      <w:r>
        <w:t>Балансы тепловой мощности и тепловой нагрузки перспективных котельных, а также сводные балансы по сельскому поселению приведены в таблицах ниже.</w:t>
      </w:r>
    </w:p>
    <w:p w:rsidR="009A1C47" w:rsidRDefault="009A1C47">
      <w:pPr>
        <w:rPr>
          <w:rFonts w:ascii="Arial" w:eastAsiaTheme="minorEastAsia" w:hAnsi="Arial"/>
          <w:lang w:eastAsia="ru-RU"/>
        </w:rPr>
      </w:pPr>
    </w:p>
    <w:p w:rsidR="009A1C47" w:rsidRDefault="009A1C47" w:rsidP="009A1C47">
      <w:pPr>
        <w:pStyle w:val="-e"/>
        <w:spacing w:before="0"/>
        <w:sectPr w:rsidR="009A1C47" w:rsidSect="00097A32">
          <w:pgSz w:w="11906" w:h="16838" w:code="9"/>
          <w:pgMar w:top="851" w:right="851" w:bottom="851" w:left="1418" w:header="709" w:footer="709" w:gutter="0"/>
          <w:cols w:space="708"/>
          <w:docGrid w:linePitch="360"/>
        </w:sectPr>
      </w:pPr>
    </w:p>
    <w:p w:rsidR="009A1C47" w:rsidRDefault="009A1C47" w:rsidP="009A1C47">
      <w:pPr>
        <w:pStyle w:val="-e"/>
        <w:spacing w:before="0"/>
      </w:pPr>
      <w:bookmarkStart w:id="389" w:name="_Toc101791058"/>
      <w:r w:rsidRPr="006C16E5">
        <w:lastRenderedPageBreak/>
        <w:t xml:space="preserve">Таблица </w:t>
      </w:r>
      <w:r w:rsidR="0048680D">
        <w:fldChar w:fldCharType="begin"/>
      </w:r>
      <w:r w:rsidR="0048680D">
        <w:instrText xml:space="preserve"> STYLEREF  \s "СТ - 1 заголовок" </w:instrText>
      </w:r>
      <w:r w:rsidR="0048680D">
        <w:fldChar w:fldCharType="separate"/>
      </w:r>
      <w:r w:rsidR="0048680D">
        <w:rPr>
          <w:noProof/>
        </w:rPr>
        <w:t>8</w:t>
      </w:r>
      <w:r w:rsidR="0048680D">
        <w:rPr>
          <w:noProof/>
        </w:rPr>
        <w:fldChar w:fldCharType="end"/>
      </w:r>
      <w:r w:rsidRPr="006C16E5">
        <w:t>.</w:t>
      </w:r>
      <w:r w:rsidRPr="006C16E5">
        <w:fldChar w:fldCharType="begin"/>
      </w:r>
      <w:r w:rsidRPr="006C16E5">
        <w:instrText xml:space="preserve"> SEQ Таблица \* ARABIC \</w:instrText>
      </w:r>
      <w:r w:rsidR="00B25502" w:rsidRPr="006C16E5">
        <w:rPr>
          <w:lang w:val="en-US"/>
        </w:rPr>
        <w:instrText>s</w:instrText>
      </w:r>
      <w:r w:rsidRPr="006C16E5">
        <w:instrText xml:space="preserve"> 1 </w:instrText>
      </w:r>
      <w:r w:rsidRPr="006C16E5">
        <w:fldChar w:fldCharType="separate"/>
      </w:r>
      <w:r w:rsidR="0048680D">
        <w:rPr>
          <w:noProof/>
        </w:rPr>
        <w:t>2</w:t>
      </w:r>
      <w:r w:rsidRPr="006C16E5">
        <w:rPr>
          <w:noProof/>
        </w:rPr>
        <w:fldChar w:fldCharType="end"/>
      </w:r>
      <w:r w:rsidRPr="006C16E5">
        <w:t xml:space="preserve"> </w:t>
      </w:r>
      <w:r w:rsidRPr="006C16E5">
        <w:sym w:font="Symbol" w:char="F02D"/>
      </w:r>
      <w:r w:rsidRPr="006C16E5">
        <w:t xml:space="preserve"> Баланс тепловой мощности и тепловой нагрузки перспективных котельных до 2032 года</w:t>
      </w:r>
      <w:bookmarkEnd w:id="389"/>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E0104C" w:rsidRPr="00E0104C" w:rsidTr="006C16E5">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bookmarkStart w:id="390" w:name="_Hlk100925380"/>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2032</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E0104C" w:rsidRPr="006C16E5" w:rsidRDefault="00E0104C" w:rsidP="00E0104C">
            <w:pPr>
              <w:spacing w:after="0" w:line="240" w:lineRule="auto"/>
              <w:jc w:val="center"/>
              <w:rPr>
                <w:rFonts w:ascii="Arial" w:eastAsia="Times New Roman" w:hAnsi="Arial" w:cs="Arial"/>
                <w:b/>
                <w:bCs/>
                <w:color w:val="000000"/>
                <w:sz w:val="16"/>
                <w:szCs w:val="16"/>
                <w:lang w:eastAsia="ru-RU"/>
              </w:rPr>
            </w:pPr>
            <w:r w:rsidRPr="006C16E5">
              <w:rPr>
                <w:rFonts w:ascii="Arial" w:eastAsia="Times New Roman" w:hAnsi="Arial" w:cs="Arial"/>
                <w:b/>
                <w:bCs/>
                <w:color w:val="000000"/>
                <w:sz w:val="16"/>
                <w:szCs w:val="16"/>
                <w:lang w:eastAsia="ru-RU"/>
              </w:rPr>
              <w:t>Котельная мощностью 0,3 Гкал/ч для д/сада №1 (с. Амур)</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r>
      <w:tr w:rsidR="00E0104C" w:rsidRPr="00E0104C" w:rsidTr="006C16E5">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0104C" w:rsidRPr="006C16E5" w:rsidRDefault="00E0104C" w:rsidP="00E0104C">
            <w:pPr>
              <w:spacing w:after="0" w:line="240" w:lineRule="auto"/>
              <w:jc w:val="center"/>
              <w:rPr>
                <w:rFonts w:ascii="Arial" w:eastAsia="Times New Roman" w:hAnsi="Arial" w:cs="Arial"/>
                <w:b/>
                <w:bCs/>
                <w:color w:val="000000"/>
                <w:sz w:val="16"/>
                <w:szCs w:val="16"/>
                <w:lang w:eastAsia="ru-RU"/>
              </w:rPr>
            </w:pPr>
            <w:r w:rsidRPr="006C16E5">
              <w:rPr>
                <w:rFonts w:ascii="Arial" w:eastAsia="Times New Roman" w:hAnsi="Arial" w:cs="Arial"/>
                <w:b/>
                <w:bCs/>
                <w:color w:val="000000"/>
                <w:sz w:val="16"/>
                <w:szCs w:val="16"/>
                <w:lang w:eastAsia="ru-RU"/>
              </w:rPr>
              <w:t>Котельная мощностью 0,3 Гкал/ч для СДК (с. Амур)</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Ограничения тепловой мощности,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Располагаемая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lastRenderedPageBreak/>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r>
      <w:tr w:rsidR="00E0104C" w:rsidRPr="00E0104C" w:rsidTr="006C16E5">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0104C" w:rsidRPr="006C16E5" w:rsidRDefault="00E0104C" w:rsidP="00E0104C">
            <w:pPr>
              <w:spacing w:after="0" w:line="240" w:lineRule="auto"/>
              <w:jc w:val="center"/>
              <w:rPr>
                <w:rFonts w:ascii="Arial" w:eastAsia="Times New Roman" w:hAnsi="Arial" w:cs="Arial"/>
                <w:b/>
                <w:bCs/>
                <w:color w:val="000000"/>
                <w:sz w:val="16"/>
                <w:szCs w:val="16"/>
                <w:lang w:eastAsia="ru-RU"/>
              </w:rPr>
            </w:pPr>
            <w:r w:rsidRPr="006C16E5">
              <w:rPr>
                <w:rFonts w:ascii="Arial" w:eastAsia="Times New Roman" w:hAnsi="Arial" w:cs="Arial"/>
                <w:b/>
                <w:bCs/>
                <w:color w:val="000000"/>
                <w:sz w:val="16"/>
                <w:szCs w:val="16"/>
                <w:lang w:eastAsia="ru-RU"/>
              </w:rPr>
              <w:t>Котельная мощностью 0,3 Гкал/ч для д/сада №1 (с. Абай)</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на коллекторах,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lastRenderedPageBreak/>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r>
      <w:tr w:rsidR="00E0104C" w:rsidRPr="00E0104C" w:rsidTr="006C16E5">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0104C" w:rsidRPr="006C16E5" w:rsidRDefault="00E0104C" w:rsidP="00E0104C">
            <w:pPr>
              <w:spacing w:after="0" w:line="240" w:lineRule="auto"/>
              <w:jc w:val="center"/>
              <w:rPr>
                <w:rFonts w:ascii="Arial" w:eastAsia="Times New Roman" w:hAnsi="Arial" w:cs="Arial"/>
                <w:b/>
                <w:bCs/>
                <w:color w:val="000000"/>
                <w:sz w:val="16"/>
                <w:szCs w:val="16"/>
                <w:lang w:eastAsia="ru-RU"/>
              </w:rPr>
            </w:pPr>
            <w:r w:rsidRPr="006C16E5">
              <w:rPr>
                <w:rFonts w:ascii="Arial" w:eastAsia="Times New Roman" w:hAnsi="Arial" w:cs="Arial"/>
                <w:b/>
                <w:bCs/>
                <w:color w:val="000000"/>
                <w:sz w:val="16"/>
                <w:szCs w:val="16"/>
                <w:lang w:eastAsia="ru-RU"/>
              </w:rPr>
              <w:t>Котельная мощностью 0,3 Гкал/ч для д/сада (с. Юстик)</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Жилые здания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r>
      <w:tr w:rsidR="00E0104C" w:rsidRPr="00E0104C" w:rsidTr="006C16E5">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0104C" w:rsidRPr="006C16E5" w:rsidRDefault="00E0104C" w:rsidP="00E0104C">
            <w:pPr>
              <w:spacing w:after="0" w:line="240" w:lineRule="auto"/>
              <w:jc w:val="center"/>
              <w:rPr>
                <w:rFonts w:ascii="Arial" w:eastAsia="Times New Roman" w:hAnsi="Arial" w:cs="Arial"/>
                <w:b/>
                <w:bCs/>
                <w:color w:val="000000"/>
                <w:sz w:val="16"/>
                <w:szCs w:val="16"/>
                <w:lang w:eastAsia="ru-RU"/>
              </w:rPr>
            </w:pPr>
            <w:r w:rsidRPr="006C16E5">
              <w:rPr>
                <w:rFonts w:ascii="Arial" w:eastAsia="Times New Roman" w:hAnsi="Arial" w:cs="Arial"/>
                <w:b/>
                <w:bCs/>
                <w:color w:val="000000"/>
                <w:sz w:val="16"/>
                <w:szCs w:val="16"/>
                <w:lang w:eastAsia="ru-RU"/>
              </w:rPr>
              <w:t>Котельная мощностью 0,3 Гкал/ч для СДК (с. Юстик)</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lastRenderedPageBreak/>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Прочие в горячей воде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rsidR="00E0104C" w:rsidRPr="00E0104C" w:rsidRDefault="00E0104C" w:rsidP="00E0104C">
            <w:pPr>
              <w:spacing w:after="0" w:line="240" w:lineRule="auto"/>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Амурское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0,0750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0,0750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0,0750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0,0750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1,4250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1,4250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1,4250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1,4250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0,6375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0,6375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0,6375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0,6375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0,0375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0,0375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0,0375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0,0375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r>
      <w:tr w:rsidR="00E0104C" w:rsidRPr="00E0104C" w:rsidTr="006C16E5">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Прочие в горячей воде</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rsidTr="006C16E5">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lastRenderedPageBreak/>
              <w:t>Отопительно-вентиляционная тепловая  нагрузка, Гкал/ч, в том числе:</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вентиляционная тепловая нагрузка,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Нагрузка ГВС средняя за сутки,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0,7875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0,7875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0,7875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0,7875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0,7125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0,7125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0,7125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0,7125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0,5340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0,5340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0,5340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0,5340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0,1410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0,1410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0,1410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0,1410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rsidR="00E0104C" w:rsidRPr="00E0104C" w:rsidRDefault="00E0104C" w:rsidP="00E0104C">
            <w:pPr>
              <w:spacing w:after="0" w:line="240" w:lineRule="auto"/>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18,1700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18,1700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0,0500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0,0500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0,0500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0,9100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0,9100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0,9100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0,9100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0,9200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17,2600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17,2600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17,2600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17,2600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0,4113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0,4113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0,4113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8,1198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8,1198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8,1198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8,1198</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0,1478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0,1478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0,1478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0,5663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0,5663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0,5663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0,5663</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Максимальная тепловая нагрузка ГВС,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тепловая нагрузка в паре,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0,5087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0,5087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0,5087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9,1402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9,1402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9,1402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9,1402</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52,96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52,96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52,96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52,96</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lastRenderedPageBreak/>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9,14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9,14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9,14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9,14</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8,5778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8,5778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8,5778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8,5778</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0,2345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0,2345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0,2345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6,7226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6,7226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6,7226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6,7226</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0,0255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0,0255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0,0255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1,2889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1,2889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1,2889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1,2889</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15,03</w:t>
            </w:r>
          </w:p>
        </w:tc>
      </w:tr>
      <w:bookmarkEnd w:id="390"/>
    </w:tbl>
    <w:p w:rsidR="008D41C7" w:rsidRPr="008D41C7" w:rsidRDefault="008D41C7" w:rsidP="008D41C7">
      <w:pPr>
        <w:pStyle w:val="-4"/>
      </w:pPr>
    </w:p>
    <w:p w:rsidR="006C16E5" w:rsidRDefault="006C16E5">
      <w:pPr>
        <w:rPr>
          <w:rFonts w:ascii="Arial" w:eastAsiaTheme="majorEastAsia" w:hAnsi="Arial" w:cstheme="majorBidi"/>
          <w:b/>
          <w:bCs/>
          <w:sz w:val="20"/>
          <w:szCs w:val="18"/>
          <w:highlight w:val="yellow"/>
          <w:lang w:eastAsia="ru-RU"/>
        </w:rPr>
      </w:pPr>
      <w:bookmarkStart w:id="391" w:name="_Toc101791059"/>
      <w:r>
        <w:rPr>
          <w:highlight w:val="yellow"/>
        </w:rPr>
        <w:br w:type="page"/>
      </w:r>
    </w:p>
    <w:p w:rsidR="009A1C47" w:rsidRDefault="009A1C47" w:rsidP="009A1C47">
      <w:pPr>
        <w:pStyle w:val="-e"/>
        <w:spacing w:before="0"/>
      </w:pPr>
      <w:r w:rsidRPr="006C16E5">
        <w:lastRenderedPageBreak/>
        <w:t xml:space="preserve">Таблица </w:t>
      </w:r>
      <w:r w:rsidR="0048680D">
        <w:fldChar w:fldCharType="begin"/>
      </w:r>
      <w:r w:rsidR="0048680D">
        <w:instrText xml:space="preserve"> STYLEREF  \s "СТ - 1 заголовок" </w:instrText>
      </w:r>
      <w:r w:rsidR="0048680D">
        <w:fldChar w:fldCharType="separate"/>
      </w:r>
      <w:r w:rsidR="0048680D">
        <w:rPr>
          <w:noProof/>
        </w:rPr>
        <w:t>8</w:t>
      </w:r>
      <w:r w:rsidR="0048680D">
        <w:rPr>
          <w:noProof/>
        </w:rPr>
        <w:fldChar w:fldCharType="end"/>
      </w:r>
      <w:r w:rsidRPr="006C16E5">
        <w:t>.</w:t>
      </w:r>
      <w:r w:rsidRPr="006C16E5">
        <w:fldChar w:fldCharType="begin"/>
      </w:r>
      <w:r w:rsidRPr="006C16E5">
        <w:instrText xml:space="preserve"> SEQ Таблица \* ARABIC \</w:instrText>
      </w:r>
      <w:r w:rsidR="00B25502" w:rsidRPr="006C16E5">
        <w:rPr>
          <w:lang w:val="en-US"/>
        </w:rPr>
        <w:instrText>s</w:instrText>
      </w:r>
      <w:r w:rsidRPr="006C16E5">
        <w:instrText xml:space="preserve"> 1 </w:instrText>
      </w:r>
      <w:r w:rsidRPr="006C16E5">
        <w:fldChar w:fldCharType="separate"/>
      </w:r>
      <w:r w:rsidR="0048680D">
        <w:rPr>
          <w:noProof/>
        </w:rPr>
        <w:t>3</w:t>
      </w:r>
      <w:r w:rsidRPr="006C16E5">
        <w:rPr>
          <w:noProof/>
        </w:rPr>
        <w:fldChar w:fldCharType="end"/>
      </w:r>
      <w:r w:rsidRPr="006C16E5">
        <w:t xml:space="preserve"> </w:t>
      </w:r>
      <w:r w:rsidRPr="006C16E5">
        <w:sym w:font="Symbol" w:char="F02D"/>
      </w:r>
      <w:r w:rsidRPr="006C16E5">
        <w:t xml:space="preserve"> Сводный баланс тепловой мощности и тепловой нагрузки существующих и перспективных котельных до 2032 года</w:t>
      </w:r>
      <w:bookmarkEnd w:id="391"/>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E0104C" w:rsidRPr="00E0104C" w:rsidTr="006C16E5">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0104C" w:rsidRPr="00E0104C" w:rsidRDefault="007C0942" w:rsidP="00E0104C">
            <w:pPr>
              <w:spacing w:after="0" w:line="240" w:lineRule="auto"/>
              <w:jc w:val="center"/>
              <w:rPr>
                <w:rFonts w:ascii="Arial" w:eastAsia="Times New Roman" w:hAnsi="Arial" w:cs="Arial"/>
                <w:b/>
                <w:bCs/>
                <w:color w:val="000000"/>
                <w:sz w:val="16"/>
                <w:szCs w:val="16"/>
                <w:lang w:eastAsia="ru-RU"/>
              </w:rPr>
            </w:pPr>
            <w:bookmarkStart w:id="392" w:name="_Hlk100925514"/>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2032</w:t>
            </w:r>
          </w:p>
        </w:tc>
      </w:tr>
      <w:tr w:rsidR="007C0942" w:rsidRPr="00E0104C" w:rsidTr="006C16E5">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7C0942" w:rsidRDefault="007C0942" w:rsidP="00E0104C">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Амурское сельское поселение</w:t>
            </w:r>
          </w:p>
        </w:tc>
        <w:tc>
          <w:tcPr>
            <w:tcW w:w="850" w:type="dxa"/>
            <w:tcBorders>
              <w:top w:val="single" w:sz="4" w:space="0" w:color="auto"/>
              <w:left w:val="nil"/>
              <w:bottom w:val="nil"/>
              <w:right w:val="single" w:sz="4" w:space="0" w:color="auto"/>
            </w:tcBorders>
            <w:shd w:val="clear" w:color="auto" w:fill="DAEEF3"/>
            <w:noWrap/>
            <w:vAlign w:val="center"/>
          </w:tcPr>
          <w:p w:rsidR="007C0942" w:rsidRPr="00E0104C" w:rsidRDefault="007C0942" w:rsidP="00E0104C">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rsidR="007C0942" w:rsidRPr="00E0104C" w:rsidRDefault="007C0942" w:rsidP="00E0104C">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rsidR="007C0942" w:rsidRPr="00E0104C" w:rsidRDefault="007C0942" w:rsidP="00E0104C">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rsidR="007C0942" w:rsidRPr="00E0104C" w:rsidRDefault="007C0942" w:rsidP="00E0104C">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rsidR="007C0942" w:rsidRPr="00E0104C" w:rsidRDefault="007C0942" w:rsidP="00E0104C">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rsidR="007C0942" w:rsidRPr="00E0104C" w:rsidRDefault="007C0942" w:rsidP="00E0104C">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rsidR="007C0942" w:rsidRPr="00E0104C" w:rsidRDefault="007C0942" w:rsidP="00E0104C">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rsidR="007C0942" w:rsidRPr="00E0104C" w:rsidRDefault="007C0942" w:rsidP="00E0104C">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rsidR="007C0942" w:rsidRPr="00E0104C" w:rsidRDefault="007C0942" w:rsidP="00E0104C">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rsidR="007C0942" w:rsidRPr="00E0104C" w:rsidRDefault="007C0942" w:rsidP="00E0104C">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rsidR="007C0942" w:rsidRPr="00E0104C" w:rsidRDefault="007C0942" w:rsidP="00E0104C">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rsidR="007C0942" w:rsidRPr="00E0104C" w:rsidRDefault="007C0942" w:rsidP="00E0104C">
            <w:pPr>
              <w:spacing w:after="0" w:line="240" w:lineRule="auto"/>
              <w:jc w:val="center"/>
              <w:rPr>
                <w:rFonts w:ascii="Arial" w:eastAsia="Times New Roman" w:hAnsi="Arial" w:cs="Arial"/>
                <w:b/>
                <w:bCs/>
                <w:sz w:val="16"/>
                <w:szCs w:val="16"/>
                <w:lang w:eastAsia="ru-RU"/>
              </w:rPr>
            </w:pP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2,8100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2,8100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2,8100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2,8100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1,6100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1,6100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1,6100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1,6100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2,8100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2,8100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2,8100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2,8100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0,0262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0,0262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0,0262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0,0262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0,0862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0,0862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0,0862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0,0862</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1,2988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1,2988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1,2988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1,2988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1,5838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1,5838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1,5838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1,5838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2,7238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2,7238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2,7238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2,7238</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0,3861</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0,3861</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0,3861</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0,3861</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0,5136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0,5136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0,5136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0,5136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1,0236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1,0236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1,0236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1,0236</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0,1366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0,1366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0,1366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0,1366</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0,3910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0,3910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0,3910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0,3910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0,8710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0,8710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0,8710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0,8710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Максимальная тепловая нагрузка ГВС,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1,0702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1,0702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1,0702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1,0702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1,7002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1,7002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1,7002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1,7002</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67,57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67,57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67,57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67,57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62,42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62,42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62,42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62,42</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1,46</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0,7374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0,7374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0,7374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0,7374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1,3074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1,3074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1,3074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1,3074</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0,3622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0,3622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0,3622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0,3622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0,7894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0,7894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0,7894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0,7894</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0,2685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0,2685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0,2685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0,2685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0,3813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0,3813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0,3813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0,3813</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36,42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36,42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36,42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36,42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29,17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29,17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29,17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29,17</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rsidR="00E0104C" w:rsidRPr="007C0942" w:rsidRDefault="00E0104C" w:rsidP="00E0104C">
            <w:pPr>
              <w:spacing w:after="0" w:line="240" w:lineRule="auto"/>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МО "Усть-Коксинский район" (Сущ. + Перспект.)</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2032</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37,1400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37,1400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0,1786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0,4924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0,4924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0,4924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1,3524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1,3524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1,3524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1,3524</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15,2014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19,4476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19,4476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19,4476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35,7876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35,7876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35,7876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35,7876</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4,7756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5,1639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5,1639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5,1639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7,9974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7,9974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7,9974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7,9974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12,8724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12,8724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12,8724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12,8724</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1,5663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1,7165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1,7165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1,7165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1,8700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2,1350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2,1350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2,1350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2,1350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lastRenderedPageBreak/>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0,2093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0,1670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2,8891</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3,1888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3,1888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3,1888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5,8688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5,8688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5,8688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5,8688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10,4788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10,4788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10,4788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10,4788</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0,1108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0,0916</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тепловая нагрузка в паре,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всего,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3,2093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10,4259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14,2837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14,2837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14,2837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17,4352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17,4352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17,4352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17,4352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22,9152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22,9152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22,9152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22,9152</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68,58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73,45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73,45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73,45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68,55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68,55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68,55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68,55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64,03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64,03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64,03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64,03</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6,98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8,12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8,12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8,12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16,72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16,72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16,72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16,72</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8,3015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11,4965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11,4965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11,4965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19,6665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19,6665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19,6665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19,6665</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2,8562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3,0682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3,0682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3,0682</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9,5563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9,5563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9,5563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9,5563</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3,8789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6,7119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6,7119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6,7119</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7,1657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7,1657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7,1657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7,1657</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7,9753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7,9753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7,9753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7,9753</w:t>
            </w:r>
          </w:p>
        </w:tc>
      </w:tr>
      <w:tr w:rsidR="00E0104C" w:rsidRPr="00E0104C"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46,73</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58,38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58,38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58,38</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49,46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49,46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49,46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49,46</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40,55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40,55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40,55</w:t>
            </w:r>
          </w:p>
        </w:tc>
        <w:tc>
          <w:tcPr>
            <w:tcW w:w="850" w:type="dxa"/>
            <w:tcBorders>
              <w:top w:val="nil"/>
              <w:left w:val="nil"/>
              <w:bottom w:val="single" w:sz="4" w:space="0" w:color="auto"/>
              <w:right w:val="single" w:sz="4" w:space="0" w:color="auto"/>
            </w:tcBorders>
            <w:shd w:val="clear" w:color="auto" w:fill="auto"/>
            <w:noWrap/>
            <w:vAlign w:val="center"/>
            <w:hideMark/>
          </w:tcPr>
          <w:p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40,55</w:t>
            </w:r>
          </w:p>
        </w:tc>
      </w:tr>
      <w:bookmarkEnd w:id="392"/>
    </w:tbl>
    <w:p w:rsidR="00E0104C" w:rsidRDefault="00E0104C" w:rsidP="00E0104C">
      <w:pPr>
        <w:pStyle w:val="-4"/>
      </w:pPr>
    </w:p>
    <w:p w:rsidR="00E0104C" w:rsidRPr="00E0104C" w:rsidRDefault="00E0104C" w:rsidP="00E0104C">
      <w:pPr>
        <w:pStyle w:val="-4"/>
      </w:pPr>
    </w:p>
    <w:p w:rsidR="009A1C47" w:rsidRPr="006E5AAC" w:rsidRDefault="009A1C47" w:rsidP="006E5AAC">
      <w:pPr>
        <w:rPr>
          <w:lang w:eastAsia="ru-RU"/>
        </w:rPr>
        <w:sectPr w:rsidR="009A1C47" w:rsidRPr="006E5AAC" w:rsidSect="009A1C47">
          <w:pgSz w:w="16838" w:h="11906" w:orient="landscape" w:code="9"/>
          <w:pgMar w:top="1418" w:right="851" w:bottom="851" w:left="851" w:header="709" w:footer="709" w:gutter="0"/>
          <w:cols w:space="708"/>
          <w:docGrid w:linePitch="360"/>
        </w:sectPr>
      </w:pPr>
    </w:p>
    <w:p w:rsidR="004A13B1" w:rsidRDefault="005945C7" w:rsidP="003B5522">
      <w:pPr>
        <w:pStyle w:val="-20"/>
        <w:numPr>
          <w:ilvl w:val="1"/>
          <w:numId w:val="5"/>
        </w:numPr>
        <w:jc w:val="both"/>
      </w:pPr>
      <w:bookmarkStart w:id="393" w:name="_Toc102172613"/>
      <w:r>
        <w:lastRenderedPageBreak/>
        <w:t>А</w:t>
      </w:r>
      <w:r w:rsidR="004A13B1">
        <w:t>нализ целе</w:t>
      </w:r>
      <w:r w:rsidR="009410B5">
        <w:t xml:space="preserve">сообразности ввода новых, </w:t>
      </w:r>
      <w:r w:rsidR="004A13B1">
        <w:t xml:space="preserve">реконструкции </w:t>
      </w:r>
      <w:r w:rsidR="009410B5">
        <w:t>и модернизации</w:t>
      </w:r>
      <w:r w:rsidR="004A13B1">
        <w:t xml:space="preserve"> существующих источников тепловой энергии с использованием возобновляемых источников энергии</w:t>
      </w:r>
      <w:r>
        <w:t>, а также местных видов топлива</w:t>
      </w:r>
      <w:bookmarkEnd w:id="393"/>
    </w:p>
    <w:p w:rsidR="00864A03" w:rsidRDefault="009E33DC" w:rsidP="002A03E9">
      <w:pPr>
        <w:pStyle w:val="-4"/>
      </w:pPr>
      <w:r>
        <w:t>Мероприятий по в</w:t>
      </w:r>
      <w:r w:rsidRPr="009E33DC">
        <w:t>вод</w:t>
      </w:r>
      <w:r>
        <w:t>у</w:t>
      </w:r>
      <w:r w:rsidRPr="009E33DC">
        <w:t xml:space="preserve">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r>
        <w:t xml:space="preserve"> не планируется.</w:t>
      </w:r>
    </w:p>
    <w:p w:rsidR="004A13B1" w:rsidRDefault="005945C7" w:rsidP="003B5522">
      <w:pPr>
        <w:pStyle w:val="-20"/>
        <w:numPr>
          <w:ilvl w:val="1"/>
          <w:numId w:val="5"/>
        </w:numPr>
        <w:jc w:val="both"/>
      </w:pPr>
      <w:bookmarkStart w:id="394" w:name="_Toc102172614"/>
      <w:r>
        <w:t>О</w:t>
      </w:r>
      <w:r w:rsidR="004A13B1">
        <w:t>боснование организации теплоснабжения в производственных зонах на территории поселения</w:t>
      </w:r>
      <w:bookmarkEnd w:id="394"/>
    </w:p>
    <w:p w:rsidR="00864A03" w:rsidRDefault="00101064" w:rsidP="002A03E9">
      <w:pPr>
        <w:pStyle w:val="-4"/>
      </w:pPr>
      <w:r w:rsidRPr="00276B98">
        <w:t>Организация</w:t>
      </w:r>
      <w:r w:rsidRPr="00101064">
        <w:t xml:space="preserve"> теплоснабжения в производственных зонах на территории поселения</w:t>
      </w:r>
      <w:r>
        <w:t xml:space="preserve"> осуществляется от индивидуальных котельных. К производственным зонам сельского поселения относятся объекты сельского хозяйства.</w:t>
      </w:r>
    </w:p>
    <w:p w:rsidR="004A13B1" w:rsidRDefault="005945C7" w:rsidP="003B5522">
      <w:pPr>
        <w:pStyle w:val="-20"/>
        <w:numPr>
          <w:ilvl w:val="1"/>
          <w:numId w:val="5"/>
        </w:numPr>
        <w:jc w:val="both"/>
      </w:pPr>
      <w:bookmarkStart w:id="395" w:name="_Toc102172615"/>
      <w:r>
        <w:t>Р</w:t>
      </w:r>
      <w:r w:rsidR="004A13B1">
        <w:t>езультаты расчетов ради</w:t>
      </w:r>
      <w:r>
        <w:t>уса эффективного теплоснабжения</w:t>
      </w:r>
      <w:bookmarkEnd w:id="395"/>
    </w:p>
    <w:p w:rsidR="00FC74C6" w:rsidRPr="00FC74C6" w:rsidRDefault="00FC74C6" w:rsidP="00FC74C6">
      <w:pPr>
        <w:pStyle w:val="-4"/>
      </w:pPr>
      <w:r w:rsidRPr="00FC74C6">
        <w:t>Радиу</w:t>
      </w:r>
      <w:r>
        <w:t xml:space="preserve">с эффективного теплоснабжения </w:t>
      </w:r>
      <w:r>
        <w:sym w:font="Symbol" w:char="F02D"/>
      </w:r>
      <w:r>
        <w:t xml:space="preserve"> максимальное расстояние от </w:t>
      </w:r>
      <w:r w:rsidRPr="00FC74C6">
        <w:t>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FC74C6" w:rsidRDefault="00FC74C6" w:rsidP="00FC74C6">
      <w:pPr>
        <w:pStyle w:val="-4"/>
      </w:pPr>
      <w:r w:rsidRPr="00FC74C6">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r w:rsidR="009C1161">
        <w:t xml:space="preserve"> </w:t>
      </w:r>
    </w:p>
    <w:p w:rsidR="00FC74C6" w:rsidRPr="00FC74C6" w:rsidRDefault="00FC74C6" w:rsidP="00FC74C6">
      <w:pPr>
        <w:pStyle w:val="-4"/>
      </w:pPr>
      <w:r w:rsidRPr="00FC74C6">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FC74C6" w:rsidRPr="00FC74C6" w:rsidRDefault="00FC74C6" w:rsidP="00FC74C6">
      <w:pPr>
        <w:pStyle w:val="-4"/>
      </w:pPr>
      <w:r w:rsidRPr="00FC74C6">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FC74C6" w:rsidRPr="00FC74C6" w:rsidRDefault="00FC74C6" w:rsidP="00FC74C6">
      <w:pPr>
        <w:pStyle w:val="-4"/>
        <w:jc w:val="center"/>
      </w:pPr>
      <w:r w:rsidRPr="00FC74C6">
        <w:object w:dxaOrig="3660" w:dyaOrig="660">
          <v:shape id="_x0000_i1030" type="#_x0000_t75" style="width:180.75pt;height:27.75pt" o:ole="">
            <v:imagedata r:id="rId54" o:title=""/>
          </v:shape>
          <o:OLEObject Type="Embed" ProgID="Equation.3" ShapeID="_x0000_i1030" DrawAspect="Content" ObjectID="_1712785450" r:id="rId55"/>
        </w:object>
      </w:r>
      <w:r w:rsidRPr="00FC74C6">
        <w:t>, где</w:t>
      </w:r>
    </w:p>
    <w:p w:rsidR="00FC74C6" w:rsidRPr="00FC74C6" w:rsidRDefault="00FC74C6" w:rsidP="00FC74C6">
      <w:pPr>
        <w:pStyle w:val="-4"/>
      </w:pPr>
      <w:r w:rsidRPr="00FC74C6">
        <w:rPr>
          <w:i/>
          <w:lang w:val="en-US"/>
        </w:rPr>
        <w:lastRenderedPageBreak/>
        <w:t>R</w:t>
      </w:r>
      <w:r w:rsidRPr="00FC74C6">
        <w:t xml:space="preserve"> - радиус действия тепловой сети (длина главной тепловой магистрали самого протяженного вывода от источника), км;</w:t>
      </w:r>
    </w:p>
    <w:p w:rsidR="00FC74C6" w:rsidRPr="00FC74C6" w:rsidRDefault="00FC74C6" w:rsidP="00FC74C6">
      <w:pPr>
        <w:pStyle w:val="-4"/>
      </w:pPr>
      <w:r w:rsidRPr="00FC74C6">
        <w:rPr>
          <w:i/>
          <w:lang w:val="en-US"/>
        </w:rPr>
        <w:t>H</w:t>
      </w:r>
      <w:r w:rsidRPr="00FC74C6">
        <w:t xml:space="preserve"> - потеря напора на трение при транспорте теплоносителя</w:t>
      </w:r>
      <w:r>
        <w:t xml:space="preserve"> по тепловой магистрали, м.вод.</w:t>
      </w:r>
      <w:r w:rsidRPr="00FC74C6">
        <w:t>ст.;</w:t>
      </w:r>
    </w:p>
    <w:p w:rsidR="00FC74C6" w:rsidRPr="00FC74C6" w:rsidRDefault="00FC74C6" w:rsidP="00FC74C6">
      <w:pPr>
        <w:pStyle w:val="-4"/>
      </w:pPr>
      <w:r w:rsidRPr="00FC74C6">
        <w:rPr>
          <w:i/>
          <w:lang w:val="en-US"/>
        </w:rPr>
        <w:t>b</w:t>
      </w:r>
      <w:r w:rsidRPr="00FC74C6">
        <w:t xml:space="preserve"> - эмпирический коэффициент удельных затрат в единицу тепловой мощности котельной, руб</w:t>
      </w:r>
      <w:r>
        <w:t>.</w:t>
      </w:r>
      <w:r w:rsidRPr="00FC74C6">
        <w:t>/Гкал/ч;</w:t>
      </w:r>
    </w:p>
    <w:p w:rsidR="00FC74C6" w:rsidRPr="00FC74C6" w:rsidRDefault="00FC74C6" w:rsidP="00FC74C6">
      <w:pPr>
        <w:pStyle w:val="-4"/>
      </w:pPr>
      <w:r w:rsidRPr="00FC74C6">
        <w:rPr>
          <w:i/>
          <w:lang w:val="en-US"/>
        </w:rPr>
        <w:t>s</w:t>
      </w:r>
      <w:r w:rsidRPr="00FC74C6">
        <w:t xml:space="preserve"> - удельная стоимость материальной характеристики тепловой сети, руб/м</w:t>
      </w:r>
      <w:r w:rsidRPr="00FC74C6">
        <w:rPr>
          <w:vertAlign w:val="superscript"/>
        </w:rPr>
        <w:t>2</w:t>
      </w:r>
      <w:r w:rsidRPr="00FC74C6">
        <w:t>;</w:t>
      </w:r>
    </w:p>
    <w:p w:rsidR="00FC74C6" w:rsidRPr="00FC74C6" w:rsidRDefault="00FC74C6" w:rsidP="00FC74C6">
      <w:pPr>
        <w:pStyle w:val="-4"/>
      </w:pPr>
      <w:r w:rsidRPr="00FC74C6">
        <w:rPr>
          <w:i/>
          <w:lang w:val="en-US"/>
        </w:rPr>
        <w:t>B</w:t>
      </w:r>
      <w:r w:rsidRPr="00FC74C6">
        <w:t xml:space="preserve"> - </w:t>
      </w:r>
      <w:r w:rsidR="000A322F">
        <w:t>среднее</w:t>
      </w:r>
      <w:r w:rsidRPr="00FC74C6">
        <w:t xml:space="preserve"> число абонентов на единицу площади зоны действия источника теплоснабжения, 1/км</w:t>
      </w:r>
      <w:r w:rsidRPr="00FC74C6">
        <w:rPr>
          <w:vertAlign w:val="superscript"/>
        </w:rPr>
        <w:t>2</w:t>
      </w:r>
      <w:r w:rsidRPr="00FC74C6">
        <w:t>;</w:t>
      </w:r>
    </w:p>
    <w:p w:rsidR="00FC74C6" w:rsidRPr="00FC74C6" w:rsidRDefault="00FC74C6" w:rsidP="00FC74C6">
      <w:pPr>
        <w:pStyle w:val="-4"/>
      </w:pPr>
      <w:r w:rsidRPr="00FC74C6">
        <w:rPr>
          <w:i/>
        </w:rPr>
        <w:t>П</w:t>
      </w:r>
      <w:r w:rsidRPr="00FC74C6">
        <w:t xml:space="preserve"> - теплоплотность района, Гкал/</w:t>
      </w:r>
      <w:r w:rsidR="00E82D0A">
        <w:t>(</w:t>
      </w:r>
      <w:r w:rsidRPr="00FC74C6">
        <w:t>ч</w:t>
      </w:r>
      <w:r w:rsidRPr="00FC74C6">
        <w:sym w:font="Symbol" w:char="F0B4"/>
      </w:r>
      <w:r w:rsidRPr="00FC74C6">
        <w:t>км</w:t>
      </w:r>
      <w:r w:rsidRPr="00FC74C6">
        <w:rPr>
          <w:vertAlign w:val="superscript"/>
        </w:rPr>
        <w:t>2</w:t>
      </w:r>
      <w:r w:rsidR="00E82D0A">
        <w:t>)</w:t>
      </w:r>
      <w:r w:rsidRPr="00FC74C6">
        <w:t>;</w:t>
      </w:r>
    </w:p>
    <w:p w:rsidR="00FC74C6" w:rsidRPr="00FC74C6" w:rsidRDefault="00FC74C6" w:rsidP="00FC74C6">
      <w:pPr>
        <w:pStyle w:val="-4"/>
      </w:pPr>
      <w:r w:rsidRPr="00FC74C6">
        <w:t>Δ</w:t>
      </w:r>
      <w:r w:rsidRPr="00FC74C6">
        <w:rPr>
          <w:i/>
        </w:rPr>
        <w:t>τ</w:t>
      </w:r>
      <w:r w:rsidRPr="00FC74C6">
        <w:t xml:space="preserve"> - расчетный перепад температур теплоносителя в тепловой сети, </w:t>
      </w:r>
      <w:r w:rsidRPr="00FC74C6">
        <w:rPr>
          <w:vertAlign w:val="superscript"/>
        </w:rPr>
        <w:t>о</w:t>
      </w:r>
      <w:r w:rsidRPr="00FC74C6">
        <w:t>С;</w:t>
      </w:r>
    </w:p>
    <w:p w:rsidR="00FC74C6" w:rsidRPr="00FC74C6" w:rsidRDefault="00FC74C6" w:rsidP="00FC74C6">
      <w:pPr>
        <w:pStyle w:val="-4"/>
      </w:pPr>
      <w:r w:rsidRPr="00FC74C6">
        <w:rPr>
          <w:i/>
        </w:rPr>
        <w:t>φ</w:t>
      </w:r>
      <w:r w:rsidRPr="00FC74C6">
        <w:t xml:space="preserve"> - поправочный коэффициент.</w:t>
      </w:r>
    </w:p>
    <w:p w:rsidR="00FC74C6" w:rsidRPr="00FC74C6" w:rsidRDefault="00FC74C6" w:rsidP="00FC74C6">
      <w:pPr>
        <w:pStyle w:val="-4"/>
      </w:pPr>
      <w:r w:rsidRPr="00FC74C6">
        <w:t xml:space="preserve">Дифференцируя полученное соотношение по параметру </w:t>
      </w:r>
      <w:r w:rsidRPr="00FC74C6">
        <w:rPr>
          <w:i/>
          <w:lang w:val="en-US"/>
        </w:rPr>
        <w:t>R</w:t>
      </w:r>
      <w:r w:rsidRPr="00FC74C6">
        <w:t xml:space="preserve"> и приравнивая к нулю производную, можно получить формулу для определения эффективного радиуса теплоснабжения в виде:</w:t>
      </w:r>
    </w:p>
    <w:p w:rsidR="00FC74C6" w:rsidRDefault="00FC74C6" w:rsidP="00FC74C6">
      <w:pPr>
        <w:pStyle w:val="-4"/>
        <w:jc w:val="center"/>
      </w:pPr>
      <w:r w:rsidRPr="00FC74C6">
        <w:object w:dxaOrig="3360" w:dyaOrig="740">
          <v:shape id="_x0000_i1031" type="#_x0000_t75" style="width:165.75pt;height:36.75pt" o:ole="">
            <v:imagedata r:id="rId56" o:title=""/>
          </v:shape>
          <o:OLEObject Type="Embed" ProgID="Equation.3" ShapeID="_x0000_i1031" DrawAspect="Content" ObjectID="_1712785451" r:id="rId57"/>
        </w:object>
      </w:r>
      <w:r w:rsidRPr="00FC74C6">
        <w:t xml:space="preserve"> .</w:t>
      </w:r>
    </w:p>
    <w:p w:rsidR="00FC74C6" w:rsidRDefault="00FC74C6" w:rsidP="00FC74C6">
      <w:pPr>
        <w:pStyle w:val="-4"/>
      </w:pPr>
      <w:r>
        <w:t>Значение радиуса эффективного теплоснабжения имеет оценочно-рекомендательный характер и может применяться только в качестве индикатора при подключении новых потребителей.</w:t>
      </w:r>
    </w:p>
    <w:p w:rsidR="00251AB3" w:rsidRDefault="00FC74C6" w:rsidP="00FC74C6">
      <w:pPr>
        <w:pStyle w:val="-4"/>
      </w:pPr>
      <w:r>
        <w:t>Результаты</w:t>
      </w:r>
      <w:r w:rsidRPr="00FC74C6">
        <w:rPr>
          <w:rFonts w:eastAsia="Times New Roman" w:cs="Times New Roman"/>
        </w:rPr>
        <w:t xml:space="preserve"> </w:t>
      </w:r>
      <w:r w:rsidR="009C1161">
        <w:t xml:space="preserve">расчёта радиуса эффективного теплоснабжения приведены в таблице </w:t>
      </w:r>
      <w:r w:rsidR="009C1161" w:rsidRPr="00F13034">
        <w:t>ниже</w:t>
      </w:r>
      <w:r w:rsidR="00B94166" w:rsidRPr="00F13034">
        <w:t>.</w:t>
      </w:r>
    </w:p>
    <w:p w:rsidR="00286277" w:rsidRDefault="00286277" w:rsidP="00286277">
      <w:pPr>
        <w:pStyle w:val="-20"/>
        <w:numPr>
          <w:ilvl w:val="1"/>
          <w:numId w:val="5"/>
        </w:numPr>
        <w:jc w:val="both"/>
      </w:pPr>
      <w:bookmarkStart w:id="396" w:name="_Toc102172616"/>
      <w:r>
        <w:t>О</w:t>
      </w:r>
      <w:r w:rsidRPr="004A13B1">
        <w:t>писание изменений в предложениях по строительству, реконструкции, техническому перевооружению 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модернизацию источников тепловой энергии</w:t>
      </w:r>
      <w:bookmarkEnd w:id="396"/>
    </w:p>
    <w:p w:rsidR="00286277" w:rsidRDefault="00286277" w:rsidP="00286277">
      <w:pPr>
        <w:pStyle w:val="-4"/>
      </w:pPr>
      <w:bookmarkStart w:id="397" w:name="_Hlk94713203"/>
      <w:r w:rsidRPr="00286277">
        <w:t>За период, предшествующий актуализации схемы теплоснабжения Амурского сельского поселения, изменения в части предложений по строительству, реконструкции, техническому перевооружению и модернизации источников тепловой энергии не зафиксированы</w:t>
      </w:r>
      <w:bookmarkEnd w:id="397"/>
      <w:r w:rsidRPr="00286277">
        <w:t>.</w:t>
      </w:r>
    </w:p>
    <w:p w:rsidR="00F74DBC" w:rsidRDefault="00F74DBC" w:rsidP="00286277">
      <w:pPr>
        <w:pStyle w:val="-4"/>
      </w:pPr>
    </w:p>
    <w:p w:rsidR="00286277" w:rsidRPr="00286277" w:rsidRDefault="00286277" w:rsidP="00286277">
      <w:pPr>
        <w:pStyle w:val="-4"/>
        <w:sectPr w:rsidR="00286277" w:rsidRPr="00286277" w:rsidSect="00097A32">
          <w:pgSz w:w="11906" w:h="16838" w:code="9"/>
          <w:pgMar w:top="851" w:right="851" w:bottom="851" w:left="1418" w:header="709" w:footer="709" w:gutter="0"/>
          <w:cols w:space="708"/>
          <w:docGrid w:linePitch="360"/>
        </w:sectPr>
      </w:pPr>
    </w:p>
    <w:p w:rsidR="00F74DBC" w:rsidRDefault="00F74DBC" w:rsidP="00F74DBC">
      <w:pPr>
        <w:pStyle w:val="-e"/>
        <w:spacing w:before="0"/>
      </w:pPr>
      <w:bookmarkStart w:id="398" w:name="_Toc101791060"/>
      <w:r w:rsidRPr="00286277">
        <w:lastRenderedPageBreak/>
        <w:t xml:space="preserve">Таблица </w:t>
      </w:r>
      <w:r w:rsidR="0048680D">
        <w:fldChar w:fldCharType="begin"/>
      </w:r>
      <w:r w:rsidR="0048680D">
        <w:instrText xml:space="preserve"> STYLEREF  \s "СТ - 1 заголовок" </w:instrText>
      </w:r>
      <w:r w:rsidR="0048680D">
        <w:fldChar w:fldCharType="separate"/>
      </w:r>
      <w:r w:rsidR="0048680D">
        <w:rPr>
          <w:noProof/>
        </w:rPr>
        <w:t>8</w:t>
      </w:r>
      <w:r w:rsidR="0048680D">
        <w:rPr>
          <w:noProof/>
        </w:rPr>
        <w:fldChar w:fldCharType="end"/>
      </w:r>
      <w:r w:rsidRPr="00286277">
        <w:t>.</w:t>
      </w:r>
      <w:r w:rsidRPr="00286277">
        <w:fldChar w:fldCharType="begin"/>
      </w:r>
      <w:r w:rsidRPr="00286277">
        <w:instrText xml:space="preserve"> SEQ Таблица \* ARABIC \</w:instrText>
      </w:r>
      <w:r w:rsidRPr="00286277">
        <w:rPr>
          <w:lang w:val="en-US"/>
        </w:rPr>
        <w:instrText>s</w:instrText>
      </w:r>
      <w:r w:rsidRPr="00286277">
        <w:instrText xml:space="preserve"> 1 </w:instrText>
      </w:r>
      <w:r w:rsidRPr="00286277">
        <w:fldChar w:fldCharType="separate"/>
      </w:r>
      <w:r w:rsidR="0048680D">
        <w:rPr>
          <w:noProof/>
        </w:rPr>
        <w:t>4</w:t>
      </w:r>
      <w:r w:rsidRPr="00286277">
        <w:rPr>
          <w:noProof/>
        </w:rPr>
        <w:fldChar w:fldCharType="end"/>
      </w:r>
      <w:r w:rsidRPr="00286277">
        <w:t xml:space="preserve"> </w:t>
      </w:r>
      <w:r w:rsidRPr="00286277">
        <w:sym w:font="Symbol" w:char="F02D"/>
      </w:r>
      <w:r w:rsidRPr="00286277">
        <w:t xml:space="preserve"> Расчёт радиуса эффективного теплоснабжения</w:t>
      </w:r>
      <w:bookmarkEnd w:id="398"/>
      <w:r>
        <w:t xml:space="preserve"> </w:t>
      </w:r>
    </w:p>
    <w:tbl>
      <w:tblPr>
        <w:tblW w:w="15446" w:type="dxa"/>
        <w:tblLook w:val="04A0" w:firstRow="1" w:lastRow="0" w:firstColumn="1" w:lastColumn="0" w:noHBand="0" w:noVBand="1"/>
      </w:tblPr>
      <w:tblGrid>
        <w:gridCol w:w="2548"/>
        <w:gridCol w:w="701"/>
        <w:gridCol w:w="775"/>
        <w:gridCol w:w="776"/>
        <w:gridCol w:w="783"/>
        <w:gridCol w:w="890"/>
        <w:gridCol w:w="695"/>
        <w:gridCol w:w="689"/>
        <w:gridCol w:w="643"/>
        <w:gridCol w:w="568"/>
        <w:gridCol w:w="521"/>
        <w:gridCol w:w="1095"/>
        <w:gridCol w:w="653"/>
        <w:gridCol w:w="584"/>
        <w:gridCol w:w="650"/>
        <w:gridCol w:w="736"/>
        <w:gridCol w:w="1076"/>
        <w:gridCol w:w="546"/>
        <w:gridCol w:w="517"/>
      </w:tblGrid>
      <w:tr w:rsidR="007C0942" w:rsidRPr="007C0942" w:rsidTr="00286277">
        <w:trPr>
          <w:trHeight w:val="2595"/>
        </w:trPr>
        <w:tc>
          <w:tcPr>
            <w:tcW w:w="2548" w:type="dxa"/>
            <w:vMerge w:val="restar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Наименование котельной</w:t>
            </w:r>
          </w:p>
        </w:tc>
        <w:tc>
          <w:tcPr>
            <w:tcW w:w="704" w:type="dxa"/>
            <w:tcBorders>
              <w:top w:val="single" w:sz="4" w:space="0" w:color="auto"/>
              <w:left w:val="nil"/>
              <w:bottom w:val="single" w:sz="4" w:space="0" w:color="auto"/>
              <w:right w:val="single" w:sz="4" w:space="0" w:color="auto"/>
            </w:tcBorders>
            <w:shd w:val="clear" w:color="auto" w:fill="DAEEF3"/>
            <w:textDirection w:val="btLr"/>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Площадь зоны действия источника</w:t>
            </w:r>
          </w:p>
        </w:tc>
        <w:tc>
          <w:tcPr>
            <w:tcW w:w="776" w:type="dxa"/>
            <w:tcBorders>
              <w:top w:val="single" w:sz="4" w:space="0" w:color="auto"/>
              <w:left w:val="nil"/>
              <w:bottom w:val="single" w:sz="4" w:space="0" w:color="auto"/>
              <w:right w:val="single" w:sz="4" w:space="0" w:color="auto"/>
            </w:tcBorders>
            <w:shd w:val="clear" w:color="auto" w:fill="DAEEF3"/>
            <w:textDirection w:val="btLr"/>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Суммарная присоединенная нагрузка всех потребителей</w:t>
            </w:r>
          </w:p>
        </w:tc>
        <w:tc>
          <w:tcPr>
            <w:tcW w:w="789" w:type="dxa"/>
            <w:tcBorders>
              <w:top w:val="single" w:sz="4" w:space="0" w:color="auto"/>
              <w:left w:val="nil"/>
              <w:bottom w:val="single" w:sz="4" w:space="0" w:color="auto"/>
              <w:right w:val="single" w:sz="4" w:space="0" w:color="auto"/>
            </w:tcBorders>
            <w:shd w:val="clear" w:color="auto" w:fill="DAEEF3"/>
            <w:textDirection w:val="btLr"/>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Теплоплотность района</w:t>
            </w:r>
          </w:p>
        </w:tc>
        <w:tc>
          <w:tcPr>
            <w:tcW w:w="815" w:type="dxa"/>
            <w:tcBorders>
              <w:top w:val="single" w:sz="4" w:space="0" w:color="auto"/>
              <w:left w:val="nil"/>
              <w:bottom w:val="single" w:sz="4" w:space="0" w:color="auto"/>
              <w:right w:val="single" w:sz="4" w:space="0" w:color="auto"/>
            </w:tcBorders>
            <w:shd w:val="clear" w:color="auto" w:fill="DAEEF3"/>
            <w:textDirection w:val="btLr"/>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Количество абонентов в зоне действия источника</w:t>
            </w:r>
          </w:p>
        </w:tc>
        <w:tc>
          <w:tcPr>
            <w:tcW w:w="929" w:type="dxa"/>
            <w:tcBorders>
              <w:top w:val="single" w:sz="4" w:space="0" w:color="auto"/>
              <w:left w:val="nil"/>
              <w:bottom w:val="single" w:sz="4" w:space="0" w:color="auto"/>
              <w:right w:val="single" w:sz="4" w:space="0" w:color="auto"/>
            </w:tcBorders>
            <w:shd w:val="clear" w:color="auto" w:fill="DAEEF3"/>
            <w:textDirection w:val="btLr"/>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Cреднее число абонентов на единицу площади зоны действия источника теплоснабжения</w:t>
            </w:r>
          </w:p>
        </w:tc>
        <w:tc>
          <w:tcPr>
            <w:tcW w:w="705" w:type="dxa"/>
            <w:tcBorders>
              <w:top w:val="single" w:sz="4" w:space="0" w:color="auto"/>
              <w:left w:val="nil"/>
              <w:bottom w:val="single" w:sz="4" w:space="0" w:color="auto"/>
              <w:right w:val="single" w:sz="4" w:space="0" w:color="auto"/>
            </w:tcBorders>
            <w:shd w:val="clear" w:color="auto" w:fill="DAEEF3"/>
            <w:textDirection w:val="btLr"/>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Отпуск тепловой энергии с коллекторов</w:t>
            </w:r>
          </w:p>
        </w:tc>
        <w:tc>
          <w:tcPr>
            <w:tcW w:w="699" w:type="dxa"/>
            <w:tcBorders>
              <w:top w:val="single" w:sz="4" w:space="0" w:color="auto"/>
              <w:left w:val="nil"/>
              <w:bottom w:val="single" w:sz="4" w:space="0" w:color="auto"/>
              <w:right w:val="single" w:sz="4" w:space="0" w:color="auto"/>
            </w:tcBorders>
            <w:shd w:val="clear" w:color="auto" w:fill="DAEEF3"/>
            <w:textDirection w:val="btLr"/>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Потери тепловой энергии в тепловых сетях</w:t>
            </w:r>
          </w:p>
        </w:tc>
        <w:tc>
          <w:tcPr>
            <w:tcW w:w="651" w:type="dxa"/>
            <w:tcBorders>
              <w:top w:val="single" w:sz="4" w:space="0" w:color="auto"/>
              <w:left w:val="nil"/>
              <w:bottom w:val="single" w:sz="4" w:space="0" w:color="auto"/>
              <w:right w:val="single" w:sz="4" w:space="0" w:color="auto"/>
            </w:tcBorders>
            <w:shd w:val="clear" w:color="auto" w:fill="DAEEF3"/>
            <w:textDirection w:val="btLr"/>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Переменные затраты</w:t>
            </w:r>
          </w:p>
        </w:tc>
        <w:tc>
          <w:tcPr>
            <w:tcW w:w="568" w:type="dxa"/>
            <w:tcBorders>
              <w:top w:val="single" w:sz="4" w:space="0" w:color="auto"/>
              <w:left w:val="nil"/>
              <w:bottom w:val="single" w:sz="4" w:space="0" w:color="auto"/>
              <w:right w:val="single" w:sz="4" w:space="0" w:color="auto"/>
            </w:tcBorders>
            <w:shd w:val="clear" w:color="auto" w:fill="DAEEF3"/>
            <w:textDirection w:val="btLr"/>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 xml:space="preserve">Переменные затраты на потери в сетях </w:t>
            </w:r>
          </w:p>
        </w:tc>
        <w:tc>
          <w:tcPr>
            <w:tcW w:w="531" w:type="dxa"/>
            <w:tcBorders>
              <w:top w:val="single" w:sz="4" w:space="0" w:color="auto"/>
              <w:left w:val="nil"/>
              <w:bottom w:val="single" w:sz="4" w:space="0" w:color="auto"/>
              <w:right w:val="single" w:sz="4" w:space="0" w:color="auto"/>
            </w:tcBorders>
            <w:shd w:val="clear" w:color="auto" w:fill="DAEEF3"/>
            <w:textDirection w:val="btLr"/>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Материальная характеристика тепловой сети</w:t>
            </w:r>
          </w:p>
        </w:tc>
        <w:tc>
          <w:tcPr>
            <w:tcW w:w="1095" w:type="dxa"/>
            <w:tcBorders>
              <w:top w:val="single" w:sz="4" w:space="0" w:color="auto"/>
              <w:left w:val="nil"/>
              <w:bottom w:val="single" w:sz="4" w:space="0" w:color="auto"/>
              <w:right w:val="single" w:sz="4" w:space="0" w:color="auto"/>
            </w:tcBorders>
            <w:shd w:val="clear" w:color="auto" w:fill="DAEEF3"/>
            <w:textDirection w:val="btLr"/>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Удельная стоимость материальной характеристики тепловой сети</w:t>
            </w:r>
          </w:p>
        </w:tc>
        <w:tc>
          <w:tcPr>
            <w:tcW w:w="667" w:type="dxa"/>
            <w:tcBorders>
              <w:top w:val="single" w:sz="4" w:space="0" w:color="auto"/>
              <w:left w:val="nil"/>
              <w:bottom w:val="single" w:sz="4" w:space="0" w:color="auto"/>
              <w:right w:val="single" w:sz="4" w:space="0" w:color="auto"/>
            </w:tcBorders>
            <w:shd w:val="clear" w:color="auto" w:fill="DAEEF3"/>
            <w:textDirection w:val="btLr"/>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Расстояние от источника до наиболее удаленного потребителя</w:t>
            </w:r>
          </w:p>
        </w:tc>
        <w:tc>
          <w:tcPr>
            <w:tcW w:w="600" w:type="dxa"/>
            <w:tcBorders>
              <w:top w:val="single" w:sz="4" w:space="0" w:color="auto"/>
              <w:left w:val="nil"/>
              <w:bottom w:val="single" w:sz="4" w:space="0" w:color="auto"/>
              <w:right w:val="single" w:sz="4" w:space="0" w:color="auto"/>
            </w:tcBorders>
            <w:shd w:val="clear" w:color="auto" w:fill="DAEEF3"/>
            <w:textDirection w:val="btLr"/>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Расчетная температура в подающем трубопроводе</w:t>
            </w:r>
          </w:p>
        </w:tc>
        <w:tc>
          <w:tcPr>
            <w:tcW w:w="673" w:type="dxa"/>
            <w:tcBorders>
              <w:top w:val="single" w:sz="4" w:space="0" w:color="auto"/>
              <w:left w:val="nil"/>
              <w:bottom w:val="single" w:sz="4" w:space="0" w:color="auto"/>
              <w:right w:val="single" w:sz="4" w:space="0" w:color="auto"/>
            </w:tcBorders>
            <w:shd w:val="clear" w:color="auto" w:fill="DAEEF3"/>
            <w:textDirection w:val="btLr"/>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Расчетная температура в обратном трубопроводе</w:t>
            </w:r>
          </w:p>
        </w:tc>
        <w:tc>
          <w:tcPr>
            <w:tcW w:w="766" w:type="dxa"/>
            <w:tcBorders>
              <w:top w:val="single" w:sz="4" w:space="0" w:color="auto"/>
              <w:left w:val="nil"/>
              <w:bottom w:val="single" w:sz="4" w:space="0" w:color="auto"/>
              <w:right w:val="single" w:sz="4" w:space="0" w:color="auto"/>
            </w:tcBorders>
            <w:shd w:val="clear" w:color="auto" w:fill="DAEEF3"/>
            <w:textDirection w:val="btLr"/>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Расчетный перепад температур теплоносителя в тепловой сети</w:t>
            </w:r>
          </w:p>
        </w:tc>
        <w:tc>
          <w:tcPr>
            <w:tcW w:w="1093" w:type="dxa"/>
            <w:tcBorders>
              <w:top w:val="single" w:sz="4" w:space="0" w:color="auto"/>
              <w:left w:val="nil"/>
              <w:bottom w:val="single" w:sz="4" w:space="0" w:color="auto"/>
              <w:right w:val="single" w:sz="4" w:space="0" w:color="auto"/>
            </w:tcBorders>
            <w:shd w:val="clear" w:color="auto" w:fill="DAEEF3"/>
            <w:textDirection w:val="btLr"/>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Потеря напора на трение при транспорте теплоносителя до самого удалённого потребителя</w:t>
            </w:r>
          </w:p>
        </w:tc>
        <w:tc>
          <w:tcPr>
            <w:tcW w:w="554" w:type="dxa"/>
            <w:tcBorders>
              <w:top w:val="single" w:sz="4" w:space="0" w:color="auto"/>
              <w:left w:val="nil"/>
              <w:bottom w:val="single" w:sz="4" w:space="0" w:color="auto"/>
              <w:right w:val="single" w:sz="4" w:space="0" w:color="auto"/>
            </w:tcBorders>
            <w:shd w:val="clear" w:color="auto" w:fill="DAEEF3"/>
            <w:textDirection w:val="btLr"/>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Поправочный коэффициент</w:t>
            </w:r>
          </w:p>
        </w:tc>
        <w:tc>
          <w:tcPr>
            <w:tcW w:w="283" w:type="dxa"/>
            <w:tcBorders>
              <w:top w:val="single" w:sz="4" w:space="0" w:color="auto"/>
              <w:left w:val="nil"/>
              <w:bottom w:val="single" w:sz="4" w:space="0" w:color="auto"/>
              <w:right w:val="single" w:sz="4" w:space="0" w:color="auto"/>
            </w:tcBorders>
            <w:shd w:val="clear" w:color="auto" w:fill="DAEEF3"/>
            <w:textDirection w:val="btLr"/>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Эффективный радиус</w:t>
            </w:r>
          </w:p>
        </w:tc>
      </w:tr>
      <w:tr w:rsidR="007C0942" w:rsidRPr="007C0942" w:rsidTr="00286277">
        <w:trPr>
          <w:trHeight w:val="420"/>
        </w:trPr>
        <w:tc>
          <w:tcPr>
            <w:tcW w:w="2548" w:type="dxa"/>
            <w:vMerge/>
            <w:tcBorders>
              <w:top w:val="single" w:sz="4" w:space="0" w:color="auto"/>
              <w:left w:val="single" w:sz="4" w:space="0" w:color="auto"/>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rPr>
                <w:rFonts w:ascii="Arial" w:eastAsia="Times New Roman" w:hAnsi="Arial" w:cs="Arial"/>
                <w:color w:val="000000"/>
                <w:sz w:val="18"/>
                <w:szCs w:val="18"/>
                <w:lang w:eastAsia="ru-RU"/>
              </w:rPr>
            </w:pPr>
          </w:p>
        </w:tc>
        <w:tc>
          <w:tcPr>
            <w:tcW w:w="704" w:type="dxa"/>
            <w:tcBorders>
              <w:top w:val="nil"/>
              <w:left w:val="nil"/>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км</w:t>
            </w:r>
            <w:r w:rsidRPr="007C0942">
              <w:rPr>
                <w:rFonts w:ascii="Calibri" w:eastAsia="Times New Roman" w:hAnsi="Calibri" w:cs="Arial"/>
                <w:color w:val="000000"/>
                <w:lang w:eastAsia="ru-RU"/>
              </w:rPr>
              <w:t>²</w:t>
            </w:r>
          </w:p>
        </w:tc>
        <w:tc>
          <w:tcPr>
            <w:tcW w:w="776" w:type="dxa"/>
            <w:tcBorders>
              <w:top w:val="nil"/>
              <w:left w:val="nil"/>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Гкал/ч</w:t>
            </w:r>
          </w:p>
        </w:tc>
        <w:tc>
          <w:tcPr>
            <w:tcW w:w="789" w:type="dxa"/>
            <w:tcBorders>
              <w:top w:val="nil"/>
              <w:left w:val="nil"/>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Гкал/</w:t>
            </w:r>
            <w:r w:rsidRPr="007C0942">
              <w:rPr>
                <w:rFonts w:ascii="Arial" w:eastAsia="Times New Roman" w:hAnsi="Arial" w:cs="Arial"/>
                <w:color w:val="000000"/>
                <w:sz w:val="18"/>
                <w:szCs w:val="18"/>
                <w:lang w:eastAsia="ru-RU"/>
              </w:rPr>
              <w:br/>
              <w:t>(ч * км²)</w:t>
            </w:r>
          </w:p>
        </w:tc>
        <w:tc>
          <w:tcPr>
            <w:tcW w:w="815" w:type="dxa"/>
            <w:tcBorders>
              <w:top w:val="nil"/>
              <w:left w:val="nil"/>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ед.</w:t>
            </w:r>
          </w:p>
        </w:tc>
        <w:tc>
          <w:tcPr>
            <w:tcW w:w="929" w:type="dxa"/>
            <w:tcBorders>
              <w:top w:val="nil"/>
              <w:left w:val="nil"/>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1/ км²</w:t>
            </w:r>
          </w:p>
        </w:tc>
        <w:tc>
          <w:tcPr>
            <w:tcW w:w="705" w:type="dxa"/>
            <w:tcBorders>
              <w:top w:val="nil"/>
              <w:left w:val="nil"/>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Гкал</w:t>
            </w:r>
          </w:p>
        </w:tc>
        <w:tc>
          <w:tcPr>
            <w:tcW w:w="699" w:type="dxa"/>
            <w:tcBorders>
              <w:top w:val="nil"/>
              <w:left w:val="nil"/>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Гкал</w:t>
            </w:r>
          </w:p>
        </w:tc>
        <w:tc>
          <w:tcPr>
            <w:tcW w:w="651" w:type="dxa"/>
            <w:tcBorders>
              <w:top w:val="nil"/>
              <w:left w:val="nil"/>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тыс. руб.</w:t>
            </w:r>
          </w:p>
        </w:tc>
        <w:tc>
          <w:tcPr>
            <w:tcW w:w="568" w:type="dxa"/>
            <w:tcBorders>
              <w:top w:val="nil"/>
              <w:left w:val="nil"/>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тыс. руб.</w:t>
            </w:r>
          </w:p>
        </w:tc>
        <w:tc>
          <w:tcPr>
            <w:tcW w:w="531" w:type="dxa"/>
            <w:tcBorders>
              <w:top w:val="nil"/>
              <w:left w:val="nil"/>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м</w:t>
            </w:r>
            <w:r w:rsidRPr="007C0942">
              <w:rPr>
                <w:rFonts w:ascii="Calibri" w:eastAsia="Times New Roman" w:hAnsi="Calibri" w:cs="Arial"/>
                <w:color w:val="000000"/>
                <w:lang w:eastAsia="ru-RU"/>
              </w:rPr>
              <w:t>²</w:t>
            </w:r>
          </w:p>
        </w:tc>
        <w:tc>
          <w:tcPr>
            <w:tcW w:w="1095" w:type="dxa"/>
            <w:tcBorders>
              <w:top w:val="nil"/>
              <w:left w:val="nil"/>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тыс.руб/м²</w:t>
            </w:r>
          </w:p>
        </w:tc>
        <w:tc>
          <w:tcPr>
            <w:tcW w:w="667" w:type="dxa"/>
            <w:tcBorders>
              <w:top w:val="nil"/>
              <w:left w:val="nil"/>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м</w:t>
            </w:r>
          </w:p>
        </w:tc>
        <w:tc>
          <w:tcPr>
            <w:tcW w:w="600" w:type="dxa"/>
            <w:tcBorders>
              <w:top w:val="nil"/>
              <w:left w:val="nil"/>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Calibri" w:eastAsia="Times New Roman" w:hAnsi="Calibri" w:cs="Arial"/>
                <w:color w:val="000000"/>
                <w:lang w:eastAsia="ru-RU"/>
              </w:rPr>
              <w:t>°С</w:t>
            </w:r>
          </w:p>
        </w:tc>
        <w:tc>
          <w:tcPr>
            <w:tcW w:w="673" w:type="dxa"/>
            <w:tcBorders>
              <w:top w:val="nil"/>
              <w:left w:val="nil"/>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Calibri" w:eastAsia="Times New Roman" w:hAnsi="Calibri" w:cs="Arial"/>
                <w:color w:val="000000"/>
                <w:lang w:eastAsia="ru-RU"/>
              </w:rPr>
              <w:t>°С</w:t>
            </w:r>
          </w:p>
        </w:tc>
        <w:tc>
          <w:tcPr>
            <w:tcW w:w="766" w:type="dxa"/>
            <w:tcBorders>
              <w:top w:val="nil"/>
              <w:left w:val="nil"/>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Calibri" w:eastAsia="Times New Roman" w:hAnsi="Calibri" w:cs="Arial"/>
                <w:color w:val="000000"/>
                <w:lang w:eastAsia="ru-RU"/>
              </w:rPr>
              <w:t>°С</w:t>
            </w:r>
          </w:p>
        </w:tc>
        <w:tc>
          <w:tcPr>
            <w:tcW w:w="1093" w:type="dxa"/>
            <w:tcBorders>
              <w:top w:val="nil"/>
              <w:left w:val="nil"/>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м.вод.ст</w:t>
            </w:r>
          </w:p>
        </w:tc>
        <w:tc>
          <w:tcPr>
            <w:tcW w:w="554" w:type="dxa"/>
            <w:tcBorders>
              <w:top w:val="nil"/>
              <w:left w:val="nil"/>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w:t>
            </w:r>
          </w:p>
        </w:tc>
        <w:tc>
          <w:tcPr>
            <w:tcW w:w="283" w:type="dxa"/>
            <w:tcBorders>
              <w:top w:val="nil"/>
              <w:left w:val="nil"/>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м</w:t>
            </w:r>
          </w:p>
        </w:tc>
      </w:tr>
      <w:tr w:rsidR="007C0942" w:rsidRPr="007C0942" w:rsidTr="00286277">
        <w:trPr>
          <w:trHeight w:val="240"/>
        </w:trPr>
        <w:tc>
          <w:tcPr>
            <w:tcW w:w="2548" w:type="dxa"/>
            <w:tcBorders>
              <w:top w:val="nil"/>
              <w:left w:val="single" w:sz="4" w:space="0" w:color="auto"/>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 </w:t>
            </w:r>
          </w:p>
        </w:tc>
        <w:tc>
          <w:tcPr>
            <w:tcW w:w="704" w:type="dxa"/>
            <w:tcBorders>
              <w:top w:val="nil"/>
              <w:left w:val="nil"/>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 </w:t>
            </w:r>
          </w:p>
        </w:tc>
        <w:tc>
          <w:tcPr>
            <w:tcW w:w="776" w:type="dxa"/>
            <w:tcBorders>
              <w:top w:val="nil"/>
              <w:left w:val="nil"/>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 </w:t>
            </w:r>
          </w:p>
        </w:tc>
        <w:tc>
          <w:tcPr>
            <w:tcW w:w="789" w:type="dxa"/>
            <w:tcBorders>
              <w:top w:val="nil"/>
              <w:left w:val="nil"/>
              <w:bottom w:val="single" w:sz="4" w:space="0" w:color="auto"/>
              <w:right w:val="single" w:sz="4" w:space="0" w:color="auto"/>
            </w:tcBorders>
            <w:shd w:val="clear" w:color="auto" w:fill="DAEEF3"/>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П</w:t>
            </w:r>
          </w:p>
        </w:tc>
        <w:tc>
          <w:tcPr>
            <w:tcW w:w="815" w:type="dxa"/>
            <w:tcBorders>
              <w:top w:val="nil"/>
              <w:left w:val="nil"/>
              <w:bottom w:val="single" w:sz="4" w:space="0" w:color="auto"/>
              <w:right w:val="single" w:sz="4" w:space="0" w:color="auto"/>
            </w:tcBorders>
            <w:shd w:val="clear" w:color="auto" w:fill="DAEEF3"/>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929" w:type="dxa"/>
            <w:tcBorders>
              <w:top w:val="nil"/>
              <w:left w:val="nil"/>
              <w:bottom w:val="single" w:sz="4" w:space="0" w:color="auto"/>
              <w:right w:val="single" w:sz="4" w:space="0" w:color="auto"/>
            </w:tcBorders>
            <w:shd w:val="clear" w:color="auto" w:fill="DAEEF3"/>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B</w:t>
            </w:r>
          </w:p>
        </w:tc>
        <w:tc>
          <w:tcPr>
            <w:tcW w:w="705" w:type="dxa"/>
            <w:tcBorders>
              <w:top w:val="nil"/>
              <w:left w:val="nil"/>
              <w:bottom w:val="single" w:sz="4" w:space="0" w:color="auto"/>
              <w:right w:val="single" w:sz="4" w:space="0" w:color="auto"/>
            </w:tcBorders>
            <w:shd w:val="clear" w:color="auto" w:fill="DAEEF3"/>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699" w:type="dxa"/>
            <w:tcBorders>
              <w:top w:val="nil"/>
              <w:left w:val="nil"/>
              <w:bottom w:val="single" w:sz="4" w:space="0" w:color="auto"/>
              <w:right w:val="single" w:sz="4" w:space="0" w:color="auto"/>
            </w:tcBorders>
            <w:shd w:val="clear" w:color="auto" w:fill="DAEEF3"/>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651" w:type="dxa"/>
            <w:tcBorders>
              <w:top w:val="nil"/>
              <w:left w:val="nil"/>
              <w:bottom w:val="single" w:sz="4" w:space="0" w:color="auto"/>
              <w:right w:val="single" w:sz="4" w:space="0" w:color="auto"/>
            </w:tcBorders>
            <w:shd w:val="clear" w:color="auto" w:fill="DAEEF3"/>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568" w:type="dxa"/>
            <w:tcBorders>
              <w:top w:val="nil"/>
              <w:left w:val="nil"/>
              <w:bottom w:val="single" w:sz="4" w:space="0" w:color="auto"/>
              <w:right w:val="single" w:sz="4" w:space="0" w:color="auto"/>
            </w:tcBorders>
            <w:shd w:val="clear" w:color="auto" w:fill="DAEEF3"/>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531" w:type="dxa"/>
            <w:tcBorders>
              <w:top w:val="nil"/>
              <w:left w:val="nil"/>
              <w:bottom w:val="single" w:sz="4" w:space="0" w:color="auto"/>
              <w:right w:val="single" w:sz="4" w:space="0" w:color="auto"/>
            </w:tcBorders>
            <w:shd w:val="clear" w:color="auto" w:fill="DAEEF3"/>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1095" w:type="dxa"/>
            <w:tcBorders>
              <w:top w:val="nil"/>
              <w:left w:val="nil"/>
              <w:bottom w:val="single" w:sz="4" w:space="0" w:color="auto"/>
              <w:right w:val="single" w:sz="4" w:space="0" w:color="auto"/>
            </w:tcBorders>
            <w:shd w:val="clear" w:color="auto" w:fill="DAEEF3"/>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S</w:t>
            </w:r>
          </w:p>
        </w:tc>
        <w:tc>
          <w:tcPr>
            <w:tcW w:w="667" w:type="dxa"/>
            <w:tcBorders>
              <w:top w:val="nil"/>
              <w:left w:val="nil"/>
              <w:bottom w:val="single" w:sz="4" w:space="0" w:color="auto"/>
              <w:right w:val="single" w:sz="4" w:space="0" w:color="auto"/>
            </w:tcBorders>
            <w:shd w:val="clear" w:color="auto" w:fill="DAEEF3"/>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600" w:type="dxa"/>
            <w:tcBorders>
              <w:top w:val="nil"/>
              <w:left w:val="nil"/>
              <w:bottom w:val="single" w:sz="4" w:space="0" w:color="auto"/>
              <w:right w:val="nil"/>
            </w:tcBorders>
            <w:shd w:val="clear" w:color="auto" w:fill="DAEEF3"/>
            <w:vAlign w:val="center"/>
            <w:hideMark/>
          </w:tcPr>
          <w:p w:rsidR="007C0942" w:rsidRPr="00580AE4" w:rsidRDefault="007C0942" w:rsidP="007C0942">
            <w:pPr>
              <w:spacing w:after="0" w:line="240" w:lineRule="auto"/>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673" w:type="dxa"/>
            <w:tcBorders>
              <w:top w:val="nil"/>
              <w:left w:val="nil"/>
              <w:bottom w:val="single" w:sz="4" w:space="0" w:color="auto"/>
              <w:right w:val="single" w:sz="4" w:space="0" w:color="auto"/>
            </w:tcBorders>
            <w:shd w:val="clear" w:color="auto" w:fill="DAEEF3"/>
            <w:vAlign w:val="center"/>
            <w:hideMark/>
          </w:tcPr>
          <w:p w:rsidR="007C0942" w:rsidRPr="00580AE4" w:rsidRDefault="007C0942" w:rsidP="007C0942">
            <w:pPr>
              <w:spacing w:after="0" w:line="240" w:lineRule="auto"/>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766" w:type="dxa"/>
            <w:tcBorders>
              <w:top w:val="nil"/>
              <w:left w:val="nil"/>
              <w:bottom w:val="single" w:sz="4" w:space="0" w:color="auto"/>
              <w:right w:val="single" w:sz="4" w:space="0" w:color="auto"/>
            </w:tcBorders>
            <w:shd w:val="clear" w:color="auto" w:fill="DAEEF3"/>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ΔƬ</w:t>
            </w:r>
          </w:p>
        </w:tc>
        <w:tc>
          <w:tcPr>
            <w:tcW w:w="1093" w:type="dxa"/>
            <w:tcBorders>
              <w:top w:val="nil"/>
              <w:left w:val="nil"/>
              <w:bottom w:val="single" w:sz="4" w:space="0" w:color="auto"/>
              <w:right w:val="single" w:sz="4" w:space="0" w:color="auto"/>
            </w:tcBorders>
            <w:shd w:val="clear" w:color="auto" w:fill="DAEEF3"/>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H</w:t>
            </w:r>
          </w:p>
        </w:tc>
        <w:tc>
          <w:tcPr>
            <w:tcW w:w="554" w:type="dxa"/>
            <w:tcBorders>
              <w:top w:val="nil"/>
              <w:left w:val="nil"/>
              <w:bottom w:val="single" w:sz="4" w:space="0" w:color="auto"/>
              <w:right w:val="single" w:sz="4" w:space="0" w:color="auto"/>
            </w:tcBorders>
            <w:shd w:val="clear" w:color="auto" w:fill="DAEEF3"/>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φ</w:t>
            </w:r>
          </w:p>
        </w:tc>
        <w:tc>
          <w:tcPr>
            <w:tcW w:w="283" w:type="dxa"/>
            <w:tcBorders>
              <w:top w:val="nil"/>
              <w:left w:val="nil"/>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jc w:val="center"/>
              <w:rPr>
                <w:rFonts w:ascii="Arial" w:eastAsia="Times New Roman" w:hAnsi="Arial" w:cs="Arial"/>
                <w:b/>
                <w:bCs/>
                <w:color w:val="000000"/>
                <w:sz w:val="18"/>
                <w:szCs w:val="18"/>
                <w:lang w:eastAsia="ru-RU"/>
              </w:rPr>
            </w:pPr>
            <w:r w:rsidRPr="007C0942">
              <w:rPr>
                <w:rFonts w:ascii="Arial" w:eastAsia="Times New Roman" w:hAnsi="Arial" w:cs="Arial"/>
                <w:b/>
                <w:bCs/>
                <w:color w:val="000000"/>
                <w:sz w:val="18"/>
                <w:szCs w:val="18"/>
                <w:lang w:eastAsia="ru-RU"/>
              </w:rPr>
              <w:t>Rэ</w:t>
            </w:r>
          </w:p>
        </w:tc>
      </w:tr>
      <w:tr w:rsidR="007C0942" w:rsidRPr="007C0942" w:rsidTr="007C0942">
        <w:trPr>
          <w:trHeight w:val="240"/>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Амурское сельское поселение</w:t>
            </w:r>
          </w:p>
        </w:tc>
        <w:tc>
          <w:tcPr>
            <w:tcW w:w="704" w:type="dxa"/>
            <w:tcBorders>
              <w:top w:val="nil"/>
              <w:left w:val="nil"/>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0,014</w:t>
            </w:r>
          </w:p>
        </w:tc>
        <w:tc>
          <w:tcPr>
            <w:tcW w:w="776" w:type="dxa"/>
            <w:tcBorders>
              <w:top w:val="nil"/>
              <w:left w:val="nil"/>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0,2870</w:t>
            </w:r>
          </w:p>
        </w:tc>
        <w:tc>
          <w:tcPr>
            <w:tcW w:w="789"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20,8</w:t>
            </w:r>
          </w:p>
        </w:tc>
        <w:tc>
          <w:tcPr>
            <w:tcW w:w="815"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929"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705"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699"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651"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568"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531"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1095"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667"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600" w:type="dxa"/>
            <w:tcBorders>
              <w:top w:val="nil"/>
              <w:left w:val="nil"/>
              <w:bottom w:val="single" w:sz="4" w:space="0" w:color="auto"/>
              <w:right w:val="nil"/>
            </w:tcBorders>
            <w:shd w:val="clear" w:color="auto" w:fill="auto"/>
            <w:vAlign w:val="center"/>
            <w:hideMark/>
          </w:tcPr>
          <w:p w:rsidR="007C0942" w:rsidRPr="00580AE4" w:rsidRDefault="007C0942" w:rsidP="007C0942">
            <w:pPr>
              <w:spacing w:after="0" w:line="240" w:lineRule="auto"/>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673"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766"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554"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jc w:val="center"/>
              <w:rPr>
                <w:rFonts w:ascii="Arial" w:eastAsia="Times New Roman" w:hAnsi="Arial" w:cs="Arial"/>
                <w:b/>
                <w:bCs/>
                <w:color w:val="000000"/>
                <w:sz w:val="18"/>
                <w:szCs w:val="18"/>
                <w:lang w:eastAsia="ru-RU"/>
              </w:rPr>
            </w:pPr>
            <w:r w:rsidRPr="007C0942">
              <w:rPr>
                <w:rFonts w:ascii="Arial" w:eastAsia="Times New Roman" w:hAnsi="Arial" w:cs="Arial"/>
                <w:b/>
                <w:bCs/>
                <w:color w:val="000000"/>
                <w:sz w:val="18"/>
                <w:szCs w:val="18"/>
                <w:lang w:eastAsia="ru-RU"/>
              </w:rPr>
              <w:t> </w:t>
            </w:r>
          </w:p>
        </w:tc>
      </w:tr>
      <w:tr w:rsidR="007C0942" w:rsidRPr="007C0942" w:rsidTr="007C0942">
        <w:trPr>
          <w:trHeight w:val="240"/>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Котельная № 16 (с. Амур)</w:t>
            </w:r>
          </w:p>
        </w:tc>
        <w:tc>
          <w:tcPr>
            <w:tcW w:w="704" w:type="dxa"/>
            <w:tcBorders>
              <w:top w:val="nil"/>
              <w:left w:val="nil"/>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0,009</w:t>
            </w:r>
          </w:p>
        </w:tc>
        <w:tc>
          <w:tcPr>
            <w:tcW w:w="776" w:type="dxa"/>
            <w:tcBorders>
              <w:top w:val="nil"/>
              <w:left w:val="nil"/>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0,2090</w:t>
            </w:r>
          </w:p>
        </w:tc>
        <w:tc>
          <w:tcPr>
            <w:tcW w:w="789"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22,3</w:t>
            </w:r>
          </w:p>
        </w:tc>
        <w:tc>
          <w:tcPr>
            <w:tcW w:w="815"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3</w:t>
            </w:r>
          </w:p>
        </w:tc>
        <w:tc>
          <w:tcPr>
            <w:tcW w:w="929"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320</w:t>
            </w:r>
          </w:p>
        </w:tc>
        <w:tc>
          <w:tcPr>
            <w:tcW w:w="705"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591</w:t>
            </w:r>
          </w:p>
        </w:tc>
        <w:tc>
          <w:tcPr>
            <w:tcW w:w="699"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247</w:t>
            </w:r>
          </w:p>
        </w:tc>
        <w:tc>
          <w:tcPr>
            <w:tcW w:w="651"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848</w:t>
            </w:r>
          </w:p>
        </w:tc>
        <w:tc>
          <w:tcPr>
            <w:tcW w:w="568"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354</w:t>
            </w:r>
          </w:p>
        </w:tc>
        <w:tc>
          <w:tcPr>
            <w:tcW w:w="531"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33</w:t>
            </w:r>
          </w:p>
        </w:tc>
        <w:tc>
          <w:tcPr>
            <w:tcW w:w="1095"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10,8</w:t>
            </w:r>
          </w:p>
        </w:tc>
        <w:tc>
          <w:tcPr>
            <w:tcW w:w="667"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155</w:t>
            </w:r>
          </w:p>
        </w:tc>
        <w:tc>
          <w:tcPr>
            <w:tcW w:w="600" w:type="dxa"/>
            <w:tcBorders>
              <w:top w:val="nil"/>
              <w:left w:val="nil"/>
              <w:bottom w:val="single" w:sz="4" w:space="0" w:color="auto"/>
              <w:right w:val="nil"/>
            </w:tcBorders>
            <w:shd w:val="clear" w:color="auto" w:fill="auto"/>
            <w:vAlign w:val="center"/>
            <w:hideMark/>
          </w:tcPr>
          <w:p w:rsidR="007C0942" w:rsidRPr="00580AE4" w:rsidRDefault="007C0942" w:rsidP="007C0942">
            <w:pPr>
              <w:spacing w:after="0" w:line="240" w:lineRule="auto"/>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70</w:t>
            </w:r>
          </w:p>
        </w:tc>
        <w:tc>
          <w:tcPr>
            <w:tcW w:w="673"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55</w:t>
            </w:r>
          </w:p>
        </w:tc>
        <w:tc>
          <w:tcPr>
            <w:tcW w:w="766"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15</w:t>
            </w:r>
          </w:p>
        </w:tc>
        <w:tc>
          <w:tcPr>
            <w:tcW w:w="1093"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0,33</w:t>
            </w:r>
          </w:p>
        </w:tc>
        <w:tc>
          <w:tcPr>
            <w:tcW w:w="554"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1,0</w:t>
            </w:r>
          </w:p>
        </w:tc>
        <w:tc>
          <w:tcPr>
            <w:tcW w:w="283" w:type="dxa"/>
            <w:tcBorders>
              <w:top w:val="nil"/>
              <w:left w:val="nil"/>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jc w:val="center"/>
              <w:rPr>
                <w:rFonts w:ascii="Arial" w:eastAsia="Times New Roman" w:hAnsi="Arial" w:cs="Arial"/>
                <w:b/>
                <w:bCs/>
                <w:color w:val="000000"/>
                <w:sz w:val="18"/>
                <w:szCs w:val="18"/>
                <w:lang w:eastAsia="ru-RU"/>
              </w:rPr>
            </w:pPr>
            <w:r w:rsidRPr="007C0942">
              <w:rPr>
                <w:rFonts w:ascii="Arial" w:eastAsia="Times New Roman" w:hAnsi="Arial" w:cs="Arial"/>
                <w:b/>
                <w:bCs/>
                <w:color w:val="000000"/>
                <w:sz w:val="18"/>
                <w:szCs w:val="18"/>
                <w:lang w:eastAsia="ru-RU"/>
              </w:rPr>
              <w:t>128</w:t>
            </w:r>
          </w:p>
        </w:tc>
      </w:tr>
      <w:tr w:rsidR="007C0942" w:rsidRPr="007C0942" w:rsidTr="007C0942">
        <w:trPr>
          <w:trHeight w:val="240"/>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Котельная № 17 (с. Абай)</w:t>
            </w:r>
          </w:p>
        </w:tc>
        <w:tc>
          <w:tcPr>
            <w:tcW w:w="704" w:type="dxa"/>
            <w:tcBorders>
              <w:top w:val="nil"/>
              <w:left w:val="nil"/>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0,004</w:t>
            </w:r>
          </w:p>
        </w:tc>
        <w:tc>
          <w:tcPr>
            <w:tcW w:w="776" w:type="dxa"/>
            <w:tcBorders>
              <w:top w:val="nil"/>
              <w:left w:val="nil"/>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0,0780</w:t>
            </w:r>
          </w:p>
        </w:tc>
        <w:tc>
          <w:tcPr>
            <w:tcW w:w="789"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17,7</w:t>
            </w:r>
          </w:p>
        </w:tc>
        <w:tc>
          <w:tcPr>
            <w:tcW w:w="815"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2</w:t>
            </w:r>
          </w:p>
        </w:tc>
        <w:tc>
          <w:tcPr>
            <w:tcW w:w="929"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455</w:t>
            </w:r>
          </w:p>
        </w:tc>
        <w:tc>
          <w:tcPr>
            <w:tcW w:w="705"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247</w:t>
            </w:r>
          </w:p>
        </w:tc>
        <w:tc>
          <w:tcPr>
            <w:tcW w:w="699"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95</w:t>
            </w:r>
          </w:p>
        </w:tc>
        <w:tc>
          <w:tcPr>
            <w:tcW w:w="651"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355</w:t>
            </w:r>
          </w:p>
        </w:tc>
        <w:tc>
          <w:tcPr>
            <w:tcW w:w="568"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136</w:t>
            </w:r>
          </w:p>
        </w:tc>
        <w:tc>
          <w:tcPr>
            <w:tcW w:w="531"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7</w:t>
            </w:r>
          </w:p>
        </w:tc>
        <w:tc>
          <w:tcPr>
            <w:tcW w:w="1095"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19,5</w:t>
            </w:r>
          </w:p>
        </w:tc>
        <w:tc>
          <w:tcPr>
            <w:tcW w:w="667"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35</w:t>
            </w:r>
          </w:p>
        </w:tc>
        <w:tc>
          <w:tcPr>
            <w:tcW w:w="600" w:type="dxa"/>
            <w:tcBorders>
              <w:top w:val="nil"/>
              <w:left w:val="nil"/>
              <w:bottom w:val="single" w:sz="4" w:space="0" w:color="auto"/>
              <w:right w:val="nil"/>
            </w:tcBorders>
            <w:shd w:val="clear" w:color="auto" w:fill="auto"/>
            <w:vAlign w:val="center"/>
            <w:hideMark/>
          </w:tcPr>
          <w:p w:rsidR="007C0942" w:rsidRPr="00580AE4" w:rsidRDefault="007C0942" w:rsidP="007C0942">
            <w:pPr>
              <w:spacing w:after="0" w:line="240" w:lineRule="auto"/>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70</w:t>
            </w:r>
          </w:p>
        </w:tc>
        <w:tc>
          <w:tcPr>
            <w:tcW w:w="673"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55</w:t>
            </w:r>
          </w:p>
        </w:tc>
        <w:tc>
          <w:tcPr>
            <w:tcW w:w="766"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15</w:t>
            </w:r>
          </w:p>
        </w:tc>
        <w:tc>
          <w:tcPr>
            <w:tcW w:w="1093"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0,47</w:t>
            </w:r>
          </w:p>
        </w:tc>
        <w:tc>
          <w:tcPr>
            <w:tcW w:w="554" w:type="dxa"/>
            <w:tcBorders>
              <w:top w:val="nil"/>
              <w:left w:val="nil"/>
              <w:bottom w:val="single" w:sz="4" w:space="0" w:color="auto"/>
              <w:right w:val="single" w:sz="4" w:space="0" w:color="auto"/>
            </w:tcBorders>
            <w:shd w:val="clear" w:color="auto" w:fill="auto"/>
            <w:vAlign w:val="center"/>
            <w:hideMark/>
          </w:tcPr>
          <w:p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1,0</w:t>
            </w:r>
          </w:p>
        </w:tc>
        <w:tc>
          <w:tcPr>
            <w:tcW w:w="283" w:type="dxa"/>
            <w:tcBorders>
              <w:top w:val="nil"/>
              <w:left w:val="nil"/>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jc w:val="center"/>
              <w:rPr>
                <w:rFonts w:ascii="Arial" w:eastAsia="Times New Roman" w:hAnsi="Arial" w:cs="Arial"/>
                <w:b/>
                <w:bCs/>
                <w:color w:val="000000"/>
                <w:sz w:val="18"/>
                <w:szCs w:val="18"/>
                <w:lang w:eastAsia="ru-RU"/>
              </w:rPr>
            </w:pPr>
            <w:r w:rsidRPr="007C0942">
              <w:rPr>
                <w:rFonts w:ascii="Arial" w:eastAsia="Times New Roman" w:hAnsi="Arial" w:cs="Arial"/>
                <w:b/>
                <w:bCs/>
                <w:color w:val="000000"/>
                <w:sz w:val="18"/>
                <w:szCs w:val="18"/>
                <w:lang w:eastAsia="ru-RU"/>
              </w:rPr>
              <w:t>107</w:t>
            </w:r>
          </w:p>
        </w:tc>
      </w:tr>
    </w:tbl>
    <w:p w:rsidR="00F74DBC" w:rsidRPr="00F74DBC" w:rsidRDefault="00F74DBC" w:rsidP="00F74DBC">
      <w:pPr>
        <w:pStyle w:val="-4"/>
      </w:pPr>
    </w:p>
    <w:p w:rsidR="00F74DBC" w:rsidRPr="00F74DBC" w:rsidRDefault="00F74DBC" w:rsidP="00F74DBC">
      <w:pPr>
        <w:pStyle w:val="-4"/>
      </w:pPr>
    </w:p>
    <w:p w:rsidR="00F74DBC" w:rsidRDefault="00F74DBC" w:rsidP="00FC74C6">
      <w:pPr>
        <w:pStyle w:val="-4"/>
        <w:sectPr w:rsidR="00F74DBC" w:rsidSect="00F74DBC">
          <w:pgSz w:w="16838" w:h="11906" w:orient="landscape" w:code="9"/>
          <w:pgMar w:top="1418" w:right="851" w:bottom="851" w:left="851" w:header="709" w:footer="709" w:gutter="0"/>
          <w:cols w:space="708"/>
          <w:docGrid w:linePitch="360"/>
        </w:sectPr>
      </w:pPr>
    </w:p>
    <w:p w:rsidR="004A13B1" w:rsidRDefault="005A0FDB" w:rsidP="005A0FDB">
      <w:pPr>
        <w:pStyle w:val="-1"/>
        <w:jc w:val="both"/>
      </w:pPr>
      <w:bookmarkStart w:id="399" w:name="_Toc102172617"/>
      <w:r>
        <w:lastRenderedPageBreak/>
        <w:t xml:space="preserve">Глава 8. </w:t>
      </w:r>
      <w:r w:rsidR="004A13B1" w:rsidRPr="004A13B1">
        <w:t>Предложения по строительству, реконструкции и модернизации тепловых сетей</w:t>
      </w:r>
      <w:bookmarkEnd w:id="399"/>
    </w:p>
    <w:p w:rsidR="004A13B1" w:rsidRDefault="00DA2FAA" w:rsidP="003B5522">
      <w:pPr>
        <w:pStyle w:val="-20"/>
        <w:numPr>
          <w:ilvl w:val="1"/>
          <w:numId w:val="5"/>
        </w:numPr>
        <w:jc w:val="both"/>
      </w:pPr>
      <w:bookmarkStart w:id="400" w:name="_Toc102172618"/>
      <w:r>
        <w:t>П</w:t>
      </w:r>
      <w:r w:rsidR="004A13B1">
        <w:t>редложени</w:t>
      </w:r>
      <w:r w:rsidR="003F173C">
        <w:t>я</w:t>
      </w:r>
      <w:r w:rsidR="004A13B1">
        <w:t xml:space="preserve"> по реконструкции </w:t>
      </w:r>
      <w:r w:rsidR="003F173C">
        <w:t>и модернизации</w:t>
      </w:r>
      <w:r w:rsidR="004A13B1">
        <w:t>,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w:t>
      </w:r>
      <w:r>
        <w:t>ьзование существующих резервов)</w:t>
      </w:r>
      <w:bookmarkEnd w:id="400"/>
    </w:p>
    <w:p w:rsidR="00864A03" w:rsidRDefault="00396298" w:rsidP="002A03E9">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4A13B1" w:rsidRDefault="00DA2FAA" w:rsidP="003B5522">
      <w:pPr>
        <w:pStyle w:val="-20"/>
        <w:numPr>
          <w:ilvl w:val="1"/>
          <w:numId w:val="5"/>
        </w:numPr>
        <w:jc w:val="both"/>
      </w:pPr>
      <w:bookmarkStart w:id="401" w:name="_Toc102172619"/>
      <w:r>
        <w:t>П</w:t>
      </w:r>
      <w:r w:rsidR="004A13B1">
        <w:t>редложени</w:t>
      </w:r>
      <w:r w:rsidR="003F173C">
        <w:t>я</w:t>
      </w:r>
      <w:r w:rsidR="004A13B1">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401"/>
    </w:p>
    <w:p w:rsidR="00864A03" w:rsidRDefault="00396298" w:rsidP="002A03E9">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rsidR="004A13B1" w:rsidRDefault="00DA2FAA" w:rsidP="003B5522">
      <w:pPr>
        <w:pStyle w:val="-20"/>
        <w:numPr>
          <w:ilvl w:val="1"/>
          <w:numId w:val="5"/>
        </w:numPr>
        <w:jc w:val="both"/>
      </w:pPr>
      <w:bookmarkStart w:id="402" w:name="_Toc102172620"/>
      <w:r>
        <w:t>П</w:t>
      </w:r>
      <w:r w:rsidR="004A13B1">
        <w:t>редложени</w:t>
      </w:r>
      <w:r w:rsidR="003F173C">
        <w:t>я</w:t>
      </w:r>
      <w:r w:rsidR="004A13B1">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w:t>
      </w:r>
      <w:r>
        <w:t>нении надежности теплоснабжения</w:t>
      </w:r>
      <w:bookmarkEnd w:id="402"/>
    </w:p>
    <w:p w:rsidR="00864A03" w:rsidRDefault="00396298" w:rsidP="002A03E9">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rsidR="004A13B1" w:rsidRDefault="00DA2FAA" w:rsidP="003B5522">
      <w:pPr>
        <w:pStyle w:val="-20"/>
        <w:numPr>
          <w:ilvl w:val="1"/>
          <w:numId w:val="5"/>
        </w:numPr>
        <w:jc w:val="both"/>
      </w:pPr>
      <w:bookmarkStart w:id="403" w:name="_Toc102172621"/>
      <w:r>
        <w:t>П</w:t>
      </w:r>
      <w:r w:rsidR="004A13B1">
        <w:t>редложени</w:t>
      </w:r>
      <w:r w:rsidR="003F173C">
        <w:t>я</w:t>
      </w:r>
      <w:r w:rsidR="004A13B1">
        <w:t xml:space="preserve">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w:t>
      </w:r>
      <w:r>
        <w:t>работы или ликвидации котельных</w:t>
      </w:r>
      <w:bookmarkEnd w:id="403"/>
    </w:p>
    <w:p w:rsidR="00864A03" w:rsidRDefault="00396298" w:rsidP="002A03E9">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rsidR="004A13B1" w:rsidRDefault="00DA2FAA" w:rsidP="003B5522">
      <w:pPr>
        <w:pStyle w:val="-20"/>
        <w:numPr>
          <w:ilvl w:val="1"/>
          <w:numId w:val="5"/>
        </w:numPr>
        <w:jc w:val="both"/>
      </w:pPr>
      <w:r>
        <w:t xml:space="preserve"> </w:t>
      </w:r>
      <w:bookmarkStart w:id="404" w:name="_Toc102172622"/>
      <w:r>
        <w:t>П</w:t>
      </w:r>
      <w:r w:rsidR="004A13B1">
        <w:t>редложени</w:t>
      </w:r>
      <w:r w:rsidR="003F173C">
        <w:t>я</w:t>
      </w:r>
      <w:r w:rsidR="004A13B1">
        <w:t xml:space="preserve"> по строительству тепловых сетей для обеспечения нормат</w:t>
      </w:r>
      <w:r>
        <w:t>ивной надежности теплоснабжения</w:t>
      </w:r>
      <w:bookmarkEnd w:id="404"/>
    </w:p>
    <w:p w:rsidR="00864A03" w:rsidRDefault="00396298" w:rsidP="002A03E9">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rsidR="004A13B1" w:rsidRDefault="00DA2FAA" w:rsidP="003B5522">
      <w:pPr>
        <w:pStyle w:val="-20"/>
        <w:numPr>
          <w:ilvl w:val="1"/>
          <w:numId w:val="5"/>
        </w:numPr>
        <w:jc w:val="both"/>
      </w:pPr>
      <w:bookmarkStart w:id="405" w:name="_Toc102172623"/>
      <w:r>
        <w:lastRenderedPageBreak/>
        <w:t>П</w:t>
      </w:r>
      <w:r w:rsidR="004A13B1">
        <w:t>редложени</w:t>
      </w:r>
      <w:r w:rsidR="003F173C">
        <w:t>я</w:t>
      </w:r>
      <w:r w:rsidR="004A13B1">
        <w:t xml:space="preserve"> по реконструкции и модернизации тепловых сетей с увеличением диаметра трубопроводов для обеспечения перспектив</w:t>
      </w:r>
      <w:r>
        <w:t>ных приростов тепловой нагрузки</w:t>
      </w:r>
      <w:bookmarkEnd w:id="405"/>
    </w:p>
    <w:p w:rsidR="00864A03" w:rsidRDefault="00396298" w:rsidP="002A03E9">
      <w:pPr>
        <w:pStyle w:val="-4"/>
      </w:pPr>
      <w:r>
        <w:t>Мероприятий по реконструкции и модернизации тепловых сетей с увеличением диаметра трубопроводов для обеспечения перспективных приростов тепловой нагрузки не планируется.</w:t>
      </w:r>
    </w:p>
    <w:p w:rsidR="004A13B1" w:rsidRDefault="00DA2FAA" w:rsidP="003B5522">
      <w:pPr>
        <w:pStyle w:val="-20"/>
        <w:numPr>
          <w:ilvl w:val="1"/>
          <w:numId w:val="5"/>
        </w:numPr>
        <w:jc w:val="both"/>
      </w:pPr>
      <w:bookmarkStart w:id="406" w:name="_Toc102172624"/>
      <w:r>
        <w:t>П</w:t>
      </w:r>
      <w:r w:rsidR="004A13B1">
        <w:t>редложени</w:t>
      </w:r>
      <w:r w:rsidR="003F173C">
        <w:t xml:space="preserve">я по реконструкции и </w:t>
      </w:r>
      <w:r w:rsidR="004A13B1">
        <w:t>модернизации тепловых сетей, подлежащих замене в связи с исчерпанием эксплуата</w:t>
      </w:r>
      <w:r>
        <w:t>ционного ресурса</w:t>
      </w:r>
      <w:bookmarkEnd w:id="406"/>
    </w:p>
    <w:p w:rsidR="00864A03" w:rsidRDefault="00396298" w:rsidP="002A03E9">
      <w:pPr>
        <w:pStyle w:val="-4"/>
      </w:pPr>
      <w:r>
        <w:t>Мероприятий по реконструкции и модернизации тепловых сетей, подлежащих замене в связи с исчерпанием эксплуатационного ресурса, не планируется.</w:t>
      </w:r>
    </w:p>
    <w:p w:rsidR="004A13B1" w:rsidRDefault="00DA2FAA" w:rsidP="003B5522">
      <w:pPr>
        <w:pStyle w:val="-20"/>
        <w:numPr>
          <w:ilvl w:val="1"/>
          <w:numId w:val="5"/>
        </w:numPr>
        <w:jc w:val="both"/>
      </w:pPr>
      <w:bookmarkStart w:id="407" w:name="_Toc102172625"/>
      <w:r>
        <w:t>П</w:t>
      </w:r>
      <w:r w:rsidR="00BF170B">
        <w:t>редложения</w:t>
      </w:r>
      <w:r w:rsidR="004A13B1">
        <w:t xml:space="preserve"> по строительству, реконструкции и модернизации насосных станций</w:t>
      </w:r>
      <w:bookmarkEnd w:id="407"/>
    </w:p>
    <w:p w:rsidR="00244F45" w:rsidRDefault="00396298" w:rsidP="002A03E9">
      <w:pPr>
        <w:pStyle w:val="-4"/>
      </w:pPr>
      <w:r>
        <w:t>Мероприятий по строительству, реконструкции и модернизации насосных станций не планируется.</w:t>
      </w:r>
    </w:p>
    <w:p w:rsidR="004A13B1" w:rsidRDefault="00DA2FAA" w:rsidP="003B5522">
      <w:pPr>
        <w:pStyle w:val="-20"/>
        <w:numPr>
          <w:ilvl w:val="1"/>
          <w:numId w:val="5"/>
        </w:numPr>
        <w:jc w:val="both"/>
      </w:pPr>
      <w:bookmarkStart w:id="408" w:name="_Toc102172626"/>
      <w:r>
        <w:t>О</w:t>
      </w:r>
      <w:r w:rsidR="004A13B1" w:rsidRPr="004A13B1">
        <w:t xml:space="preserve">писание изменений в предложениях по строительству, реконструкции и модернизации тепловых сетей за период, предшествующий актуализации схемы теплоснабжения, в том числе с учетом введенных в эксплуатацию новых и </w:t>
      </w:r>
      <w:r w:rsidR="007604E4" w:rsidRPr="004A13B1">
        <w:t>ре</w:t>
      </w:r>
      <w:r w:rsidR="007604E4">
        <w:t>конструированных тепловых сетей</w:t>
      </w:r>
      <w:r w:rsidR="004A13B1" w:rsidRPr="004A13B1">
        <w:t xml:space="preserve"> и сооружений на них</w:t>
      </w:r>
      <w:bookmarkEnd w:id="408"/>
    </w:p>
    <w:p w:rsidR="00244F45" w:rsidRDefault="002B4F01" w:rsidP="002A03E9">
      <w:pPr>
        <w:pStyle w:val="-4"/>
      </w:pPr>
      <w:bookmarkStart w:id="409" w:name="_Hlk94713226"/>
      <w:r w:rsidRPr="00286277">
        <w:t>За период, предшествующий актуализации схемы теплоснабжения Амурского сельского поселения, изменения в части предложений по строительству, реконструкции и модернизации тепловых сетей не зафиксированы</w:t>
      </w:r>
      <w:bookmarkEnd w:id="409"/>
      <w:r w:rsidR="0006389C" w:rsidRPr="00286277">
        <w:t>.</w:t>
      </w:r>
    </w:p>
    <w:p w:rsidR="004A13B1" w:rsidRDefault="005A0FDB" w:rsidP="00BF170B">
      <w:pPr>
        <w:pStyle w:val="-1"/>
        <w:jc w:val="both"/>
      </w:pPr>
      <w:bookmarkStart w:id="410" w:name="_Toc102172627"/>
      <w:r>
        <w:lastRenderedPageBreak/>
        <w:t xml:space="preserve">Глава 9. </w:t>
      </w:r>
      <w:r w:rsidR="004A13B1" w:rsidRPr="004A13B1">
        <w:t>Предложения по переводу открытых систем теплоснабжения (горячего водоснабжения) в закрытые</w:t>
      </w:r>
      <w:r w:rsidR="00DA2FAA">
        <w:t xml:space="preserve"> системы горячего водоснабжения</w:t>
      </w:r>
      <w:bookmarkEnd w:id="410"/>
    </w:p>
    <w:p w:rsidR="00244F45" w:rsidRDefault="00A70CEF" w:rsidP="002A03E9">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244F45" w:rsidRDefault="00244F45" w:rsidP="004A13B1"/>
    <w:p w:rsidR="004A13B1" w:rsidRDefault="005A0FDB" w:rsidP="007604E4">
      <w:pPr>
        <w:pStyle w:val="-1"/>
      </w:pPr>
      <w:bookmarkStart w:id="411" w:name="_Toc102172628"/>
      <w:r>
        <w:lastRenderedPageBreak/>
        <w:t xml:space="preserve">Глава 10. </w:t>
      </w:r>
      <w:r w:rsidR="004A13B1" w:rsidRPr="004A13B1">
        <w:t>Перспективные топливные балансы</w:t>
      </w:r>
      <w:bookmarkEnd w:id="411"/>
    </w:p>
    <w:p w:rsidR="004A13B1" w:rsidRDefault="0077596D" w:rsidP="003B5522">
      <w:pPr>
        <w:pStyle w:val="-20"/>
        <w:numPr>
          <w:ilvl w:val="1"/>
          <w:numId w:val="5"/>
        </w:numPr>
        <w:jc w:val="both"/>
      </w:pPr>
      <w:bookmarkStart w:id="412" w:name="_Toc102172629"/>
      <w:r>
        <w:t>Р</w:t>
      </w:r>
      <w:r w:rsidR="004A13B1">
        <w:t>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412"/>
    </w:p>
    <w:p w:rsidR="00244F45" w:rsidRDefault="00146F8A" w:rsidP="002A03E9">
      <w:pPr>
        <w:pStyle w:val="-4"/>
      </w:pPr>
      <w:r>
        <w:t>Результаты расчётов перспективных максимальных часовых и годовых расходов основного топлива приведены в разделе 11.7.</w:t>
      </w:r>
    </w:p>
    <w:p w:rsidR="004A13B1" w:rsidRDefault="0077596D" w:rsidP="003B5522">
      <w:pPr>
        <w:pStyle w:val="-20"/>
        <w:numPr>
          <w:ilvl w:val="1"/>
          <w:numId w:val="5"/>
        </w:numPr>
        <w:jc w:val="both"/>
      </w:pPr>
      <w:bookmarkStart w:id="413" w:name="_Toc102172630"/>
      <w:r>
        <w:t>Р</w:t>
      </w:r>
      <w:r w:rsidR="004A13B1">
        <w:t>езультаты расчетов по каждому источнику тепловой энер</w:t>
      </w:r>
      <w:r>
        <w:t>гии нормативных запасов топлива</w:t>
      </w:r>
      <w:bookmarkEnd w:id="413"/>
    </w:p>
    <w:p w:rsidR="00244F45" w:rsidRDefault="00146F8A" w:rsidP="002A03E9">
      <w:pPr>
        <w:pStyle w:val="-4"/>
      </w:pPr>
      <w:r>
        <w:t>Результаты расчётов нормативных запасов топлива приведены в разделе 11.7.</w:t>
      </w:r>
    </w:p>
    <w:p w:rsidR="004A13B1" w:rsidRDefault="0077596D" w:rsidP="003B5522">
      <w:pPr>
        <w:pStyle w:val="-20"/>
        <w:numPr>
          <w:ilvl w:val="1"/>
          <w:numId w:val="5"/>
        </w:numPr>
        <w:jc w:val="both"/>
      </w:pPr>
      <w:bookmarkStart w:id="414" w:name="_Toc102172631"/>
      <w:r>
        <w:t>В</w:t>
      </w:r>
      <w:r w:rsidR="004A13B1">
        <w:t xml:space="preserve">ид топлива, потребляемый источником тепловой энергии, в том числе с использованием возобновляемых источников </w:t>
      </w:r>
      <w:r>
        <w:t>энергии и местных видов топлива</w:t>
      </w:r>
      <w:bookmarkEnd w:id="414"/>
    </w:p>
    <w:p w:rsidR="005E1864" w:rsidRDefault="005E1864" w:rsidP="002A03E9">
      <w:pPr>
        <w:pStyle w:val="-4"/>
      </w:pPr>
      <w:r>
        <w:t xml:space="preserve">Основным и единственным видом топлива на источниках тепловой энергии сельского поселения </w:t>
      </w:r>
      <w:r w:rsidR="008E6CF1">
        <w:t>является</w:t>
      </w:r>
      <w:r>
        <w:t xml:space="preserve"> каменный уголь марки ДР. </w:t>
      </w:r>
    </w:p>
    <w:p w:rsidR="005E1864" w:rsidRDefault="005E1864" w:rsidP="002A03E9">
      <w:pPr>
        <w:pStyle w:val="-4"/>
      </w:pPr>
      <w:r>
        <w:t>Поставщиком угля является организация ООО «</w:t>
      </w:r>
      <w:r w:rsidRPr="005E1864">
        <w:t>Юг Сибири</w:t>
      </w:r>
      <w:r>
        <w:t xml:space="preserve">». </w:t>
      </w:r>
    </w:p>
    <w:p w:rsidR="005E1864" w:rsidRDefault="005E1864" w:rsidP="002A03E9">
      <w:pPr>
        <w:pStyle w:val="-4"/>
      </w:pPr>
      <w:r>
        <w:t>Уголь поставляется из г. Бийска автотранспортом.</w:t>
      </w:r>
    </w:p>
    <w:p w:rsidR="00244F45" w:rsidRDefault="005E1864" w:rsidP="002A03E9">
      <w:pPr>
        <w:pStyle w:val="-4"/>
      </w:pPr>
      <w:r>
        <w:t>Возобновляемые источники энергии на территории сельского поселения отсутствуют.</w:t>
      </w:r>
    </w:p>
    <w:p w:rsidR="005E1864" w:rsidRDefault="005E1864" w:rsidP="005E1864">
      <w:pPr>
        <w:pStyle w:val="-4"/>
      </w:pPr>
      <w:r>
        <w:t>Местные виды топлива на территории сельского поселения отсутствуют.</w:t>
      </w:r>
    </w:p>
    <w:p w:rsidR="004A13B1" w:rsidRDefault="0077596D" w:rsidP="00A850DA">
      <w:pPr>
        <w:pStyle w:val="-20"/>
        <w:numPr>
          <w:ilvl w:val="1"/>
          <w:numId w:val="5"/>
        </w:numPr>
        <w:jc w:val="both"/>
      </w:pPr>
      <w:bookmarkStart w:id="415" w:name="_Toc102172632"/>
      <w:r>
        <w:t>В</w:t>
      </w:r>
      <w:r w:rsidR="004A13B1">
        <w:t xml:space="preserve">иды топлива (в случае, </w:t>
      </w:r>
      <w:r w:rsidR="002B1980">
        <w:t>если топливом является уголь, его</w:t>
      </w:r>
      <w:r w:rsidR="004A13B1">
        <w:t xml:space="preserve"> дол</w:t>
      </w:r>
      <w:r w:rsidR="002B1980">
        <w:t>я</w:t>
      </w:r>
      <w:r w:rsidR="004A13B1">
        <w:t xml:space="preserve"> и значение низшей теплоты сгорания топлива, используем</w:t>
      </w:r>
      <w:r w:rsidR="002B1980">
        <w:t>ого</w:t>
      </w:r>
      <w:r w:rsidR="004A13B1">
        <w:t xml:space="preserve"> для производства тепловой энергии по каждой системе теплоснабжен</w:t>
      </w:r>
      <w:r>
        <w:t>ия</w:t>
      </w:r>
      <w:bookmarkEnd w:id="415"/>
    </w:p>
    <w:p w:rsidR="00244F45" w:rsidRDefault="00DF41A1" w:rsidP="002A03E9">
      <w:pPr>
        <w:pStyle w:val="-4"/>
      </w:pPr>
      <w:r>
        <w:t>Доля используемого каменного угля в системе теплоснабжения сельского поселения составляет 100 %.</w:t>
      </w:r>
    </w:p>
    <w:p w:rsidR="00DF41A1" w:rsidRDefault="00DF41A1" w:rsidP="002A03E9">
      <w:pPr>
        <w:pStyle w:val="-4"/>
      </w:pPr>
      <w:r>
        <w:t>Значение низшей теплоты сгорания используемого каменного угля составляет 5</w:t>
      </w:r>
      <w:r w:rsidR="00146F8A">
        <w:t>000</w:t>
      </w:r>
      <w:r w:rsidR="00A078F5">
        <w:t xml:space="preserve"> </w:t>
      </w:r>
      <w:r w:rsidR="00146F8A">
        <w:t>-53</w:t>
      </w:r>
      <w:r>
        <w:t>00 ккал/кг.</w:t>
      </w:r>
    </w:p>
    <w:p w:rsidR="004A13B1" w:rsidRDefault="0077596D" w:rsidP="00A850DA">
      <w:pPr>
        <w:pStyle w:val="-20"/>
        <w:numPr>
          <w:ilvl w:val="1"/>
          <w:numId w:val="5"/>
        </w:numPr>
        <w:jc w:val="both"/>
      </w:pPr>
      <w:bookmarkStart w:id="416" w:name="_Toc102172633"/>
      <w:r>
        <w:t>П</w:t>
      </w:r>
      <w:r w:rsidR="004A13B1">
        <w:t>реобладающий в поселении вид топлива, определяемый по совокупности всех систем теплоснабжения, находящихся в соответствую</w:t>
      </w:r>
      <w:r>
        <w:t>щем поселении</w:t>
      </w:r>
      <w:bookmarkEnd w:id="416"/>
    </w:p>
    <w:p w:rsidR="00244F45" w:rsidRDefault="008E6CF1" w:rsidP="002A03E9">
      <w:pPr>
        <w:pStyle w:val="-4"/>
      </w:pPr>
      <w:r>
        <w:t>Единственным видом топлива на источниках тепловой энергии сельского поселения является каменный уголь марки ДР.</w:t>
      </w:r>
    </w:p>
    <w:p w:rsidR="004A13B1" w:rsidRDefault="0077596D" w:rsidP="00A850DA">
      <w:pPr>
        <w:pStyle w:val="-20"/>
        <w:numPr>
          <w:ilvl w:val="1"/>
          <w:numId w:val="5"/>
        </w:numPr>
        <w:jc w:val="both"/>
      </w:pPr>
      <w:bookmarkStart w:id="417" w:name="_Toc102172634"/>
      <w:r>
        <w:lastRenderedPageBreak/>
        <w:t>П</w:t>
      </w:r>
      <w:r w:rsidR="004A13B1">
        <w:t>риоритетное направление развития топливного баланса поселения</w:t>
      </w:r>
      <w:bookmarkEnd w:id="417"/>
    </w:p>
    <w:p w:rsidR="00244F45" w:rsidRDefault="008E6CF1" w:rsidP="002A03E9">
      <w:pPr>
        <w:pStyle w:val="-4"/>
      </w:pPr>
      <w:r>
        <w:t xml:space="preserve">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w:t>
      </w:r>
      <w:r w:rsidR="000C5C34">
        <w:t xml:space="preserve">энергосберегающих технологий </w:t>
      </w:r>
      <w:r>
        <w:t>во всех элементах системы теплоснабжения.</w:t>
      </w:r>
    </w:p>
    <w:p w:rsidR="004A13B1" w:rsidRDefault="0077596D" w:rsidP="00A850DA">
      <w:pPr>
        <w:pStyle w:val="-20"/>
        <w:numPr>
          <w:ilvl w:val="1"/>
          <w:numId w:val="5"/>
        </w:numPr>
        <w:jc w:val="both"/>
      </w:pPr>
      <w:bookmarkStart w:id="418" w:name="_Toc102172635"/>
      <w:r>
        <w:t>О</w:t>
      </w:r>
      <w:r w:rsidR="004A13B1" w:rsidRPr="004A13B1">
        <w:t>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418"/>
    </w:p>
    <w:p w:rsidR="00244F45" w:rsidRDefault="002B4F01" w:rsidP="002A03E9">
      <w:pPr>
        <w:pStyle w:val="-4"/>
      </w:pPr>
      <w:bookmarkStart w:id="419" w:name="_Hlk94713256"/>
      <w:r w:rsidRPr="00286277">
        <w:t>За период, предшествующий актуализации схемы теплоснабжения Амурского сельского поселения, изменения в части перспективных топливных балансов не зафиксированы</w:t>
      </w:r>
      <w:bookmarkEnd w:id="419"/>
      <w:r w:rsidR="002B1980" w:rsidRPr="00286277">
        <w:t>.</w:t>
      </w:r>
    </w:p>
    <w:p w:rsidR="0067378A" w:rsidRDefault="0067378A" w:rsidP="0067378A">
      <w:pPr>
        <w:pStyle w:val="-20"/>
        <w:numPr>
          <w:ilvl w:val="1"/>
          <w:numId w:val="5"/>
        </w:numPr>
        <w:jc w:val="both"/>
      </w:pPr>
      <w:bookmarkStart w:id="420" w:name="_Toc102172636"/>
      <w:r w:rsidRPr="004A13B1">
        <w:t>Перспективные топливные балансы при наличии в планируемом периоде использования природного газа в качестве основного вида топлива, потребляемого источниками тепловой энергии, согласован</w:t>
      </w:r>
      <w:r>
        <w:t>ие</w:t>
      </w:r>
      <w:r w:rsidRPr="004A13B1">
        <w:t xml:space="preserve"> с программой газификации поселения</w:t>
      </w:r>
      <w:bookmarkEnd w:id="420"/>
    </w:p>
    <w:p w:rsidR="0067378A" w:rsidRPr="00AC557E" w:rsidRDefault="0067378A" w:rsidP="0067378A">
      <w:pPr>
        <w:pStyle w:val="-4"/>
      </w:pPr>
      <w:r w:rsidRPr="00AC557E">
        <w:t xml:space="preserve">В сельском поселении не предусмотрены перспективные мероприятия по газификации теплоснабжающих предприятий. </w:t>
      </w:r>
    </w:p>
    <w:p w:rsidR="0067378A" w:rsidRDefault="0067378A" w:rsidP="0067378A">
      <w:pPr>
        <w:pStyle w:val="-4"/>
      </w:pPr>
      <w:r w:rsidRPr="00AC557E">
        <w:t>Программа газификации поселений МО «Усть-Коксинский район» отсутствует.</w:t>
      </w:r>
    </w:p>
    <w:p w:rsidR="0067378A" w:rsidRDefault="0067378A" w:rsidP="0067378A">
      <w:pPr>
        <w:pStyle w:val="-4"/>
      </w:pPr>
    </w:p>
    <w:p w:rsidR="0067378A" w:rsidRDefault="0067378A" w:rsidP="002A03E9">
      <w:pPr>
        <w:pStyle w:val="-4"/>
      </w:pPr>
    </w:p>
    <w:p w:rsidR="00146F8A" w:rsidRDefault="00146F8A">
      <w:pPr>
        <w:rPr>
          <w:rFonts w:ascii="Arial" w:eastAsiaTheme="minorEastAsia" w:hAnsi="Arial"/>
          <w:lang w:eastAsia="ru-RU"/>
        </w:rPr>
      </w:pPr>
    </w:p>
    <w:p w:rsidR="00146F8A" w:rsidRDefault="00146F8A" w:rsidP="00146F8A">
      <w:pPr>
        <w:pStyle w:val="-e"/>
        <w:spacing w:before="0"/>
        <w:sectPr w:rsidR="00146F8A" w:rsidSect="00097A32">
          <w:pgSz w:w="11906" w:h="16838" w:code="9"/>
          <w:pgMar w:top="851" w:right="851" w:bottom="851" w:left="1418" w:header="709" w:footer="709" w:gutter="0"/>
          <w:cols w:space="708"/>
          <w:docGrid w:linePitch="360"/>
        </w:sectPr>
      </w:pPr>
    </w:p>
    <w:p w:rsidR="00146F8A" w:rsidRDefault="00146F8A" w:rsidP="00146F8A">
      <w:pPr>
        <w:pStyle w:val="-e"/>
        <w:spacing w:before="0"/>
      </w:pPr>
      <w:bookmarkStart w:id="421" w:name="_Toc101791061"/>
      <w:r w:rsidRPr="00286277">
        <w:lastRenderedPageBreak/>
        <w:t xml:space="preserve">Таблица </w:t>
      </w:r>
      <w:r w:rsidR="0048680D">
        <w:fldChar w:fldCharType="begin"/>
      </w:r>
      <w:r w:rsidR="0048680D">
        <w:instrText xml:space="preserve"> STYLEREF  \s "СТ - 1 заголовок" </w:instrText>
      </w:r>
      <w:r w:rsidR="0048680D">
        <w:fldChar w:fldCharType="separate"/>
      </w:r>
      <w:r w:rsidR="0048680D">
        <w:rPr>
          <w:noProof/>
        </w:rPr>
        <w:t>11</w:t>
      </w:r>
      <w:r w:rsidR="0048680D">
        <w:rPr>
          <w:noProof/>
        </w:rPr>
        <w:fldChar w:fldCharType="end"/>
      </w:r>
      <w:r w:rsidRPr="00286277">
        <w:t>.</w:t>
      </w:r>
      <w:r w:rsidRPr="00286277">
        <w:fldChar w:fldCharType="begin"/>
      </w:r>
      <w:r w:rsidRPr="00286277">
        <w:instrText xml:space="preserve"> SEQ Таблица \* ARABIC \</w:instrText>
      </w:r>
      <w:r w:rsidRPr="00286277">
        <w:rPr>
          <w:lang w:val="en-US"/>
        </w:rPr>
        <w:instrText>r</w:instrText>
      </w:r>
      <w:r w:rsidRPr="00286277">
        <w:instrText xml:space="preserve"> 1 </w:instrText>
      </w:r>
      <w:r w:rsidRPr="00286277">
        <w:fldChar w:fldCharType="separate"/>
      </w:r>
      <w:r w:rsidR="0048680D">
        <w:rPr>
          <w:noProof/>
        </w:rPr>
        <w:t>1</w:t>
      </w:r>
      <w:r w:rsidRPr="00286277">
        <w:rPr>
          <w:noProof/>
        </w:rPr>
        <w:fldChar w:fldCharType="end"/>
      </w:r>
      <w:r w:rsidRPr="00286277">
        <w:t xml:space="preserve"> </w:t>
      </w:r>
      <w:r w:rsidRPr="00286277">
        <w:sym w:font="Symbol" w:char="F02D"/>
      </w:r>
      <w:r w:rsidRPr="00286277">
        <w:t xml:space="preserve"> Перспективный топливный баланс существующих котельных до 2032 года</w:t>
      </w:r>
      <w:bookmarkEnd w:id="421"/>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7C0942" w:rsidRPr="007C0942" w:rsidTr="00286277">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bookmarkStart w:id="422" w:name="_Hlk100926506"/>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2032</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7C0942" w:rsidRPr="00286277" w:rsidRDefault="007C0942" w:rsidP="007C0942">
            <w:pPr>
              <w:spacing w:after="0" w:line="240" w:lineRule="auto"/>
              <w:jc w:val="center"/>
              <w:rPr>
                <w:rFonts w:ascii="Arial" w:eastAsia="Times New Roman" w:hAnsi="Arial" w:cs="Arial"/>
                <w:b/>
                <w:bCs/>
                <w:color w:val="000000"/>
                <w:sz w:val="16"/>
                <w:szCs w:val="16"/>
                <w:lang w:eastAsia="ru-RU"/>
              </w:rPr>
            </w:pPr>
            <w:r w:rsidRPr="00286277">
              <w:rPr>
                <w:rFonts w:ascii="Arial" w:eastAsia="Times New Roman" w:hAnsi="Arial" w:cs="Arial"/>
                <w:b/>
                <w:bCs/>
                <w:color w:val="000000"/>
                <w:sz w:val="16"/>
                <w:szCs w:val="16"/>
                <w:lang w:eastAsia="ru-RU"/>
              </w:rPr>
              <w:t>Котельная № 16 (с. Амур)</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r>
      <w:tr w:rsidR="007C0942" w:rsidRPr="007C0942" w:rsidTr="00286277">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C0942" w:rsidRPr="00286277" w:rsidRDefault="007C0942" w:rsidP="007C0942">
            <w:pPr>
              <w:spacing w:after="0" w:line="240" w:lineRule="auto"/>
              <w:jc w:val="center"/>
              <w:rPr>
                <w:rFonts w:ascii="Arial" w:eastAsia="Times New Roman" w:hAnsi="Arial" w:cs="Arial"/>
                <w:b/>
                <w:bCs/>
                <w:color w:val="000000"/>
                <w:sz w:val="16"/>
                <w:szCs w:val="16"/>
                <w:lang w:eastAsia="ru-RU"/>
              </w:rPr>
            </w:pPr>
            <w:r w:rsidRPr="00286277">
              <w:rPr>
                <w:rFonts w:ascii="Arial" w:eastAsia="Times New Roman" w:hAnsi="Arial" w:cs="Arial"/>
                <w:b/>
                <w:bCs/>
                <w:color w:val="000000"/>
                <w:sz w:val="16"/>
                <w:szCs w:val="16"/>
                <w:lang w:eastAsia="ru-RU"/>
              </w:rPr>
              <w:t>Котельная № 17 (с. Абай)</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lastRenderedPageBreak/>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Амурское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2032</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11,5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15,5</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lastRenderedPageBreak/>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2032</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0,169</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18,1</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14957,2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16049,3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1054,0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14531,8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14995,3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52,7</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14510,6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14942,6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5460,6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5470,6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9050,0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9472,0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lastRenderedPageBreak/>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222,5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231,2</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3234,0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3234,0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4438,8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4758,6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1,095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0,697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0,651</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24,9</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32,7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887</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6999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6942</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4,40</w:t>
            </w:r>
          </w:p>
        </w:tc>
      </w:tr>
      <w:bookmarkEnd w:id="422"/>
    </w:tbl>
    <w:p w:rsidR="003162E6" w:rsidRDefault="003162E6">
      <w:pPr>
        <w:rPr>
          <w:rFonts w:ascii="Arial" w:eastAsiaTheme="majorEastAsia" w:hAnsi="Arial" w:cstheme="majorBidi"/>
          <w:b/>
          <w:bCs/>
          <w:sz w:val="20"/>
          <w:szCs w:val="18"/>
          <w:lang w:eastAsia="ru-RU"/>
        </w:rPr>
      </w:pPr>
      <w:r>
        <w:br w:type="page"/>
      </w:r>
    </w:p>
    <w:p w:rsidR="00146F8A" w:rsidRDefault="00146F8A" w:rsidP="00146F8A">
      <w:pPr>
        <w:pStyle w:val="-e"/>
        <w:spacing w:before="0"/>
      </w:pPr>
      <w:bookmarkStart w:id="423" w:name="_Toc101791062"/>
      <w:r w:rsidRPr="00286277">
        <w:lastRenderedPageBreak/>
        <w:t xml:space="preserve">Таблица </w:t>
      </w:r>
      <w:r w:rsidR="0048680D">
        <w:fldChar w:fldCharType="begin"/>
      </w:r>
      <w:r w:rsidR="0048680D">
        <w:instrText xml:space="preserve"> STYLEREF  \s "СТ - 1 заголовок" </w:instrText>
      </w:r>
      <w:r w:rsidR="0048680D">
        <w:fldChar w:fldCharType="separate"/>
      </w:r>
      <w:r w:rsidR="0048680D">
        <w:rPr>
          <w:noProof/>
        </w:rPr>
        <w:t>11</w:t>
      </w:r>
      <w:r w:rsidR="0048680D">
        <w:rPr>
          <w:noProof/>
        </w:rPr>
        <w:fldChar w:fldCharType="end"/>
      </w:r>
      <w:r w:rsidRPr="00286277">
        <w:t>.</w:t>
      </w:r>
      <w:r w:rsidRPr="00286277">
        <w:fldChar w:fldCharType="begin"/>
      </w:r>
      <w:r w:rsidRPr="00286277">
        <w:instrText xml:space="preserve"> SEQ Таблица \* ARABIC \</w:instrText>
      </w:r>
      <w:r w:rsidRPr="00286277">
        <w:rPr>
          <w:lang w:val="en-US"/>
        </w:rPr>
        <w:instrText>s</w:instrText>
      </w:r>
      <w:r w:rsidRPr="00286277">
        <w:instrText xml:space="preserve"> 1 </w:instrText>
      </w:r>
      <w:r w:rsidRPr="00286277">
        <w:fldChar w:fldCharType="separate"/>
      </w:r>
      <w:r w:rsidR="0048680D">
        <w:rPr>
          <w:noProof/>
        </w:rPr>
        <w:t>2</w:t>
      </w:r>
      <w:r w:rsidRPr="00286277">
        <w:rPr>
          <w:noProof/>
        </w:rPr>
        <w:fldChar w:fldCharType="end"/>
      </w:r>
      <w:r w:rsidRPr="00286277">
        <w:t xml:space="preserve"> </w:t>
      </w:r>
      <w:r w:rsidRPr="00286277">
        <w:sym w:font="Symbol" w:char="F02D"/>
      </w:r>
      <w:r w:rsidRPr="00286277">
        <w:t xml:space="preserve"> Топливный баланс перспективных котельных до 2032 года</w:t>
      </w:r>
      <w:bookmarkEnd w:id="423"/>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7C0942" w:rsidRPr="007C0942" w:rsidTr="00286277">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bookmarkStart w:id="424" w:name="_Hlk100926623"/>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2032</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7C0942" w:rsidRPr="00286277" w:rsidRDefault="007C0942" w:rsidP="007C0942">
            <w:pPr>
              <w:spacing w:after="0" w:line="240" w:lineRule="auto"/>
              <w:jc w:val="center"/>
              <w:rPr>
                <w:rFonts w:ascii="Arial" w:eastAsia="Times New Roman" w:hAnsi="Arial" w:cs="Arial"/>
                <w:b/>
                <w:bCs/>
                <w:color w:val="000000"/>
                <w:sz w:val="16"/>
                <w:szCs w:val="16"/>
                <w:lang w:eastAsia="ru-RU"/>
              </w:rPr>
            </w:pPr>
            <w:r w:rsidRPr="00286277">
              <w:rPr>
                <w:rFonts w:ascii="Arial" w:eastAsia="Times New Roman" w:hAnsi="Arial" w:cs="Arial"/>
                <w:b/>
                <w:bCs/>
                <w:color w:val="000000"/>
                <w:sz w:val="16"/>
                <w:szCs w:val="16"/>
                <w:lang w:eastAsia="ru-RU"/>
              </w:rPr>
              <w:t>Котельная мощностью 0,3 Гкал/ч для д/сада №1 (с. Амур)</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286277" w:rsidRDefault="007C0942" w:rsidP="007C0942">
            <w:pPr>
              <w:spacing w:after="0" w:line="240" w:lineRule="auto"/>
              <w:jc w:val="center"/>
              <w:rPr>
                <w:rFonts w:ascii="Arial" w:eastAsia="Times New Roman" w:hAnsi="Arial" w:cs="Arial"/>
                <w:color w:val="000000"/>
                <w:sz w:val="16"/>
                <w:szCs w:val="16"/>
                <w:lang w:eastAsia="ru-RU"/>
              </w:rPr>
            </w:pPr>
            <w:r w:rsidRPr="00286277">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286277" w:rsidRDefault="007C0942" w:rsidP="007C0942">
            <w:pPr>
              <w:spacing w:after="0" w:line="240" w:lineRule="auto"/>
              <w:jc w:val="center"/>
              <w:rPr>
                <w:rFonts w:ascii="Arial" w:eastAsia="Times New Roman" w:hAnsi="Arial" w:cs="Arial"/>
                <w:color w:val="000000"/>
                <w:sz w:val="16"/>
                <w:szCs w:val="16"/>
                <w:lang w:eastAsia="ru-RU"/>
              </w:rPr>
            </w:pPr>
            <w:r w:rsidRPr="00286277">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286277" w:rsidRDefault="007C0942" w:rsidP="007C0942">
            <w:pPr>
              <w:spacing w:after="0" w:line="240" w:lineRule="auto"/>
              <w:jc w:val="center"/>
              <w:rPr>
                <w:rFonts w:ascii="Arial" w:eastAsia="Times New Roman" w:hAnsi="Arial" w:cs="Arial"/>
                <w:color w:val="000000"/>
                <w:sz w:val="16"/>
                <w:szCs w:val="16"/>
                <w:lang w:eastAsia="ru-RU"/>
              </w:rPr>
            </w:pPr>
            <w:r w:rsidRPr="00286277">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286277" w:rsidRDefault="007C0942" w:rsidP="007C0942">
            <w:pPr>
              <w:spacing w:after="0" w:line="240" w:lineRule="auto"/>
              <w:jc w:val="center"/>
              <w:rPr>
                <w:rFonts w:ascii="Arial" w:eastAsia="Times New Roman" w:hAnsi="Arial" w:cs="Arial"/>
                <w:color w:val="000000"/>
                <w:sz w:val="16"/>
                <w:szCs w:val="16"/>
                <w:lang w:eastAsia="ru-RU"/>
              </w:rPr>
            </w:pPr>
            <w:r w:rsidRPr="00286277">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286277" w:rsidRDefault="007C0942" w:rsidP="007C0942">
            <w:pPr>
              <w:spacing w:after="0" w:line="240" w:lineRule="auto"/>
              <w:jc w:val="center"/>
              <w:rPr>
                <w:rFonts w:ascii="Arial" w:eastAsia="Times New Roman" w:hAnsi="Arial" w:cs="Arial"/>
                <w:color w:val="000000"/>
                <w:sz w:val="16"/>
                <w:szCs w:val="16"/>
                <w:lang w:eastAsia="ru-RU"/>
              </w:rPr>
            </w:pPr>
            <w:r w:rsidRPr="00286277">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286277" w:rsidRDefault="007C0942" w:rsidP="007C0942">
            <w:pPr>
              <w:spacing w:after="0" w:line="240" w:lineRule="auto"/>
              <w:jc w:val="center"/>
              <w:rPr>
                <w:rFonts w:ascii="Arial" w:eastAsia="Times New Roman" w:hAnsi="Arial" w:cs="Arial"/>
                <w:color w:val="000000"/>
                <w:sz w:val="16"/>
                <w:szCs w:val="16"/>
                <w:lang w:eastAsia="ru-RU"/>
              </w:rPr>
            </w:pPr>
            <w:r w:rsidRPr="00286277">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286277" w:rsidRDefault="007C0942" w:rsidP="007C0942">
            <w:pPr>
              <w:spacing w:after="0" w:line="240" w:lineRule="auto"/>
              <w:jc w:val="center"/>
              <w:rPr>
                <w:rFonts w:ascii="Arial" w:eastAsia="Times New Roman" w:hAnsi="Arial" w:cs="Arial"/>
                <w:color w:val="000000"/>
                <w:sz w:val="16"/>
                <w:szCs w:val="16"/>
                <w:lang w:eastAsia="ru-RU"/>
              </w:rPr>
            </w:pPr>
            <w:r w:rsidRPr="00286277">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286277" w:rsidRDefault="007C0942" w:rsidP="007C0942">
            <w:pPr>
              <w:spacing w:after="0" w:line="240" w:lineRule="auto"/>
              <w:jc w:val="center"/>
              <w:rPr>
                <w:rFonts w:ascii="Arial" w:eastAsia="Times New Roman" w:hAnsi="Arial" w:cs="Arial"/>
                <w:color w:val="000000"/>
                <w:sz w:val="16"/>
                <w:szCs w:val="16"/>
                <w:lang w:eastAsia="ru-RU"/>
              </w:rPr>
            </w:pPr>
            <w:r w:rsidRPr="00286277">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286277" w:rsidRDefault="007C0942" w:rsidP="007C0942">
            <w:pPr>
              <w:spacing w:after="0" w:line="240" w:lineRule="auto"/>
              <w:jc w:val="center"/>
              <w:rPr>
                <w:rFonts w:ascii="Arial" w:eastAsia="Times New Roman" w:hAnsi="Arial" w:cs="Arial"/>
                <w:color w:val="000000"/>
                <w:sz w:val="16"/>
                <w:szCs w:val="16"/>
                <w:lang w:eastAsia="ru-RU"/>
              </w:rPr>
            </w:pPr>
            <w:r w:rsidRPr="00286277">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286277" w:rsidRDefault="007C0942" w:rsidP="007C0942">
            <w:pPr>
              <w:spacing w:after="0" w:line="240" w:lineRule="auto"/>
              <w:jc w:val="center"/>
              <w:rPr>
                <w:rFonts w:ascii="Arial" w:eastAsia="Times New Roman" w:hAnsi="Arial" w:cs="Arial"/>
                <w:color w:val="000000"/>
                <w:sz w:val="16"/>
                <w:szCs w:val="16"/>
                <w:lang w:eastAsia="ru-RU"/>
              </w:rPr>
            </w:pPr>
            <w:r w:rsidRPr="00286277">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7C0942" w:rsidRPr="00286277" w:rsidRDefault="007C0942" w:rsidP="007C0942">
            <w:pPr>
              <w:spacing w:after="0" w:line="240" w:lineRule="auto"/>
              <w:jc w:val="center"/>
              <w:rPr>
                <w:rFonts w:ascii="Arial" w:eastAsia="Times New Roman" w:hAnsi="Arial" w:cs="Arial"/>
                <w:b/>
                <w:bCs/>
                <w:color w:val="000000"/>
                <w:sz w:val="16"/>
                <w:szCs w:val="16"/>
                <w:lang w:eastAsia="ru-RU"/>
              </w:rPr>
            </w:pPr>
            <w:r w:rsidRPr="00286277">
              <w:rPr>
                <w:rFonts w:ascii="Arial" w:eastAsia="Times New Roman" w:hAnsi="Arial" w:cs="Arial"/>
                <w:b/>
                <w:bCs/>
                <w:color w:val="000000"/>
                <w:sz w:val="16"/>
                <w:szCs w:val="16"/>
                <w:lang w:eastAsia="ru-RU"/>
              </w:rPr>
              <w:t>Котельная мощностью 0,3 Гкал/ч для СДК (с. Амур)</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lastRenderedPageBreak/>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7C0942" w:rsidRPr="00286277" w:rsidRDefault="007C0942" w:rsidP="007C0942">
            <w:pPr>
              <w:spacing w:after="0" w:line="240" w:lineRule="auto"/>
              <w:jc w:val="center"/>
              <w:rPr>
                <w:rFonts w:ascii="Arial" w:eastAsia="Times New Roman" w:hAnsi="Arial" w:cs="Arial"/>
                <w:b/>
                <w:bCs/>
                <w:color w:val="000000"/>
                <w:sz w:val="16"/>
                <w:szCs w:val="16"/>
                <w:lang w:eastAsia="ru-RU"/>
              </w:rPr>
            </w:pPr>
            <w:r w:rsidRPr="00286277">
              <w:rPr>
                <w:rFonts w:ascii="Arial" w:eastAsia="Times New Roman" w:hAnsi="Arial" w:cs="Arial"/>
                <w:b/>
                <w:bCs/>
                <w:color w:val="000000"/>
                <w:sz w:val="16"/>
                <w:szCs w:val="16"/>
                <w:lang w:eastAsia="ru-RU"/>
              </w:rPr>
              <w:t>Котельная мощностью 0,3 Гкал/ч для д/сада №1 (с. Абай)</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lastRenderedPageBreak/>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7C0942" w:rsidRPr="00286277" w:rsidRDefault="007C0942" w:rsidP="007C0942">
            <w:pPr>
              <w:spacing w:after="0" w:line="240" w:lineRule="auto"/>
              <w:jc w:val="center"/>
              <w:rPr>
                <w:rFonts w:ascii="Arial" w:eastAsia="Times New Roman" w:hAnsi="Arial" w:cs="Arial"/>
                <w:b/>
                <w:bCs/>
                <w:color w:val="000000"/>
                <w:sz w:val="16"/>
                <w:szCs w:val="16"/>
                <w:lang w:eastAsia="ru-RU"/>
              </w:rPr>
            </w:pPr>
            <w:r w:rsidRPr="00286277">
              <w:rPr>
                <w:rFonts w:ascii="Arial" w:eastAsia="Times New Roman" w:hAnsi="Arial" w:cs="Arial"/>
                <w:b/>
                <w:bCs/>
                <w:color w:val="000000"/>
                <w:sz w:val="16"/>
                <w:szCs w:val="16"/>
                <w:lang w:eastAsia="ru-RU"/>
              </w:rPr>
              <w:t>Котельная мощностью 0,3 Гкал/ч для д/сада (с. Юстик)</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lastRenderedPageBreak/>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7C0942" w:rsidRPr="00286277" w:rsidRDefault="007C0942" w:rsidP="007C0942">
            <w:pPr>
              <w:spacing w:after="0" w:line="240" w:lineRule="auto"/>
              <w:jc w:val="center"/>
              <w:rPr>
                <w:rFonts w:ascii="Arial" w:eastAsia="Times New Roman" w:hAnsi="Arial" w:cs="Arial"/>
                <w:b/>
                <w:bCs/>
                <w:color w:val="000000"/>
                <w:sz w:val="16"/>
                <w:szCs w:val="16"/>
                <w:lang w:eastAsia="ru-RU"/>
              </w:rPr>
            </w:pPr>
            <w:r w:rsidRPr="00286277">
              <w:rPr>
                <w:rFonts w:ascii="Arial" w:eastAsia="Times New Roman" w:hAnsi="Arial" w:cs="Arial"/>
                <w:b/>
                <w:bCs/>
                <w:color w:val="000000"/>
                <w:sz w:val="16"/>
                <w:szCs w:val="16"/>
                <w:lang w:eastAsia="ru-RU"/>
              </w:rPr>
              <w:t>Котельная мощностью 0,3 Гкал/ч для СДК (с. Юстик)</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r>
      <w:tr w:rsidR="007C0942" w:rsidRPr="007C0942" w:rsidTr="0067378A">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r>
      <w:tr w:rsidR="007C0942" w:rsidRPr="007C0942" w:rsidTr="0067378A">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lastRenderedPageBreak/>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r>
      <w:tr w:rsidR="007C0942" w:rsidRPr="007C0942" w:rsidTr="0067378A">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Амурское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0,029</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2288,0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2288,0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2288,0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2288,0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181,5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181,5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181,5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181,5</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2106,4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2106,4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2106,4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2106,4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2096,9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2096,9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2096,9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2096,9</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122,9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122,9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122,9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122,9</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1974,0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1974,0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1974,0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1974,0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442</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442</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619</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0,219</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0,069</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lastRenderedPageBreak/>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191</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0,57</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rsidR="007C0942" w:rsidRPr="007C0942" w:rsidRDefault="007C0942" w:rsidP="007C0942">
            <w:pPr>
              <w:spacing w:after="0" w:line="240" w:lineRule="auto"/>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17,2</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17,2</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0,141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0,141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0,362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0,362</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10079,4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10201,7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10139,5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10201,7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27492,2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27620,7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27558,5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27620,7</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762,5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878,7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819,5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878,7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2136,9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2253,1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2194,0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2253,1</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9316,9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9323,0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9319,9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9323,0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25355,3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25367,6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25364,5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25367,6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40,1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43,1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112,5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118,6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115,5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118,6</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9276,8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9276,8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9276,8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9276,8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25242,9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25249,0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25249,0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25249,0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502,9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502,9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502,9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502,9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1371,0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1371,0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1371,0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1371,0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8773,9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8773,9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8773,9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8773,9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23871,9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23878,0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23878,0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23878,0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1957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1958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1957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1958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5325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5327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5327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5327</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1957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1958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1957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1958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5325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5327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5327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5327</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2739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2741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2741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7454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7458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7457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7458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2,83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2,83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2,83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2,83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7,71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7,71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7,71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7,71</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3,64</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1,009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0,981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1,009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2,625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2,680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2,652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2,680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0,307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0,309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0,311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0,837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0,841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0,839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0,841</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7,25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7,27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7,26</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7,27</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37</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37</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358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359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359</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359</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lastRenderedPageBreak/>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851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851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2302</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2308</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2305</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2308</w:t>
            </w:r>
          </w:p>
        </w:tc>
      </w:tr>
      <w:tr w:rsidR="007C0942" w:rsidRPr="007C0942"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2,54</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6,91</w:t>
            </w:r>
          </w:p>
        </w:tc>
        <w:tc>
          <w:tcPr>
            <w:tcW w:w="850" w:type="dxa"/>
            <w:tcBorders>
              <w:top w:val="nil"/>
              <w:left w:val="nil"/>
              <w:bottom w:val="single" w:sz="4" w:space="0" w:color="auto"/>
              <w:right w:val="single" w:sz="4" w:space="0" w:color="auto"/>
            </w:tcBorders>
            <w:shd w:val="clear" w:color="auto" w:fill="auto"/>
            <w:noWrap/>
            <w:vAlign w:val="center"/>
            <w:hideMark/>
          </w:tcPr>
          <w:p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6,91</w:t>
            </w:r>
          </w:p>
        </w:tc>
      </w:tr>
      <w:bookmarkEnd w:id="424"/>
    </w:tbl>
    <w:p w:rsidR="003C3F71" w:rsidRPr="003C3F71" w:rsidRDefault="003C3F71" w:rsidP="003C3F71">
      <w:pPr>
        <w:pStyle w:val="-4"/>
      </w:pPr>
    </w:p>
    <w:p w:rsidR="00B2045F" w:rsidRDefault="00B2045F">
      <w:pPr>
        <w:rPr>
          <w:rFonts w:ascii="Arial" w:eastAsiaTheme="majorEastAsia" w:hAnsi="Arial" w:cstheme="majorBidi"/>
          <w:b/>
          <w:bCs/>
          <w:sz w:val="20"/>
          <w:szCs w:val="18"/>
          <w:lang w:eastAsia="ru-RU"/>
        </w:rPr>
      </w:pPr>
      <w:r>
        <w:br w:type="page"/>
      </w:r>
    </w:p>
    <w:p w:rsidR="00146F8A" w:rsidRDefault="00146F8A" w:rsidP="00146F8A">
      <w:pPr>
        <w:pStyle w:val="-e"/>
        <w:spacing w:before="0"/>
      </w:pPr>
      <w:bookmarkStart w:id="425" w:name="_Toc101791063"/>
      <w:r w:rsidRPr="0067378A">
        <w:lastRenderedPageBreak/>
        <w:t xml:space="preserve">Таблица </w:t>
      </w:r>
      <w:r w:rsidR="0048680D">
        <w:fldChar w:fldCharType="begin"/>
      </w:r>
      <w:r w:rsidR="0048680D">
        <w:instrText xml:space="preserve"> STYLEREF  \s "СТ - 1 заголовок" </w:instrText>
      </w:r>
      <w:r w:rsidR="0048680D">
        <w:fldChar w:fldCharType="separate"/>
      </w:r>
      <w:r w:rsidR="0048680D">
        <w:rPr>
          <w:noProof/>
        </w:rPr>
        <w:t>11</w:t>
      </w:r>
      <w:r w:rsidR="0048680D">
        <w:rPr>
          <w:noProof/>
        </w:rPr>
        <w:fldChar w:fldCharType="end"/>
      </w:r>
      <w:r w:rsidRPr="0067378A">
        <w:t>.</w:t>
      </w:r>
      <w:r w:rsidRPr="0067378A">
        <w:fldChar w:fldCharType="begin"/>
      </w:r>
      <w:r w:rsidRPr="0067378A">
        <w:instrText xml:space="preserve"> SEQ Таблица \* ARABIC \</w:instrText>
      </w:r>
      <w:r w:rsidRPr="0067378A">
        <w:rPr>
          <w:lang w:val="en-US"/>
        </w:rPr>
        <w:instrText>s</w:instrText>
      </w:r>
      <w:r w:rsidRPr="0067378A">
        <w:instrText xml:space="preserve"> 1 </w:instrText>
      </w:r>
      <w:r w:rsidRPr="0067378A">
        <w:fldChar w:fldCharType="separate"/>
      </w:r>
      <w:r w:rsidR="0048680D">
        <w:rPr>
          <w:noProof/>
        </w:rPr>
        <w:t>3</w:t>
      </w:r>
      <w:r w:rsidRPr="0067378A">
        <w:rPr>
          <w:noProof/>
        </w:rPr>
        <w:fldChar w:fldCharType="end"/>
      </w:r>
      <w:r w:rsidRPr="0067378A">
        <w:t xml:space="preserve"> </w:t>
      </w:r>
      <w:r w:rsidRPr="0067378A">
        <w:sym w:font="Symbol" w:char="F02D"/>
      </w:r>
      <w:r w:rsidRPr="0067378A">
        <w:t xml:space="preserve"> Сводный топливный баланс существующих и перспективных котельных до 2032 года</w:t>
      </w:r>
      <w:bookmarkEnd w:id="425"/>
    </w:p>
    <w:tbl>
      <w:tblPr>
        <w:tblW w:w="15489" w:type="dxa"/>
        <w:tblLook w:val="04A0" w:firstRow="1" w:lastRow="0" w:firstColumn="1" w:lastColumn="0" w:noHBand="0" w:noVBand="1"/>
      </w:tblPr>
      <w:tblGrid>
        <w:gridCol w:w="5949"/>
        <w:gridCol w:w="795"/>
        <w:gridCol w:w="795"/>
        <w:gridCol w:w="795"/>
        <w:gridCol w:w="795"/>
        <w:gridCol w:w="795"/>
        <w:gridCol w:w="795"/>
        <w:gridCol w:w="795"/>
        <w:gridCol w:w="795"/>
        <w:gridCol w:w="795"/>
        <w:gridCol w:w="795"/>
        <w:gridCol w:w="795"/>
        <w:gridCol w:w="795"/>
      </w:tblGrid>
      <w:tr w:rsidR="00E50219" w:rsidRPr="00E50219" w:rsidTr="0067378A">
        <w:trPr>
          <w:trHeight w:val="227"/>
        </w:trPr>
        <w:tc>
          <w:tcPr>
            <w:tcW w:w="5949"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50219" w:rsidRPr="00E50219" w:rsidRDefault="00E50219" w:rsidP="00E50219">
            <w:pPr>
              <w:spacing w:after="0" w:line="240" w:lineRule="auto"/>
              <w:jc w:val="center"/>
              <w:rPr>
                <w:rFonts w:ascii="Arial" w:eastAsia="Times New Roman" w:hAnsi="Arial" w:cs="Arial"/>
                <w:b/>
                <w:bCs/>
                <w:color w:val="000000"/>
                <w:sz w:val="16"/>
                <w:szCs w:val="16"/>
                <w:lang w:eastAsia="ru-RU"/>
              </w:rPr>
            </w:pPr>
            <w:bookmarkStart w:id="426" w:name="_Hlk100926710"/>
            <w:r w:rsidRPr="00E50219">
              <w:rPr>
                <w:rFonts w:ascii="Arial" w:eastAsia="Times New Roman" w:hAnsi="Arial" w:cs="Arial"/>
                <w:b/>
                <w:bCs/>
                <w:color w:val="000000"/>
                <w:sz w:val="16"/>
                <w:szCs w:val="16"/>
                <w:lang w:eastAsia="ru-RU"/>
              </w:rPr>
              <w:t>Амурское сельское поселение</w:t>
            </w:r>
          </w:p>
        </w:tc>
        <w:tc>
          <w:tcPr>
            <w:tcW w:w="795" w:type="dxa"/>
            <w:tcBorders>
              <w:top w:val="single" w:sz="4" w:space="0" w:color="auto"/>
              <w:left w:val="nil"/>
              <w:bottom w:val="single" w:sz="4" w:space="0" w:color="auto"/>
              <w:right w:val="single" w:sz="4" w:space="0" w:color="auto"/>
            </w:tcBorders>
            <w:shd w:val="clear" w:color="auto" w:fill="DAEEF3"/>
            <w:noWrap/>
            <w:vAlign w:val="center"/>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2021</w:t>
            </w:r>
          </w:p>
        </w:tc>
        <w:tc>
          <w:tcPr>
            <w:tcW w:w="795" w:type="dxa"/>
            <w:tcBorders>
              <w:top w:val="single" w:sz="4" w:space="0" w:color="auto"/>
              <w:left w:val="nil"/>
              <w:bottom w:val="single" w:sz="4" w:space="0" w:color="auto"/>
              <w:right w:val="single" w:sz="4" w:space="0" w:color="auto"/>
            </w:tcBorders>
            <w:shd w:val="clear" w:color="auto" w:fill="DAEEF3"/>
            <w:noWrap/>
            <w:vAlign w:val="center"/>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2022</w:t>
            </w:r>
          </w:p>
        </w:tc>
        <w:tc>
          <w:tcPr>
            <w:tcW w:w="795" w:type="dxa"/>
            <w:tcBorders>
              <w:top w:val="single" w:sz="4" w:space="0" w:color="auto"/>
              <w:left w:val="nil"/>
              <w:bottom w:val="single" w:sz="4" w:space="0" w:color="auto"/>
              <w:right w:val="single" w:sz="4" w:space="0" w:color="auto"/>
            </w:tcBorders>
            <w:shd w:val="clear" w:color="auto" w:fill="DAEEF3"/>
            <w:noWrap/>
            <w:vAlign w:val="center"/>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2023</w:t>
            </w:r>
          </w:p>
        </w:tc>
        <w:tc>
          <w:tcPr>
            <w:tcW w:w="795" w:type="dxa"/>
            <w:tcBorders>
              <w:top w:val="single" w:sz="4" w:space="0" w:color="auto"/>
              <w:left w:val="nil"/>
              <w:bottom w:val="single" w:sz="4" w:space="0" w:color="auto"/>
              <w:right w:val="single" w:sz="4" w:space="0" w:color="auto"/>
            </w:tcBorders>
            <w:shd w:val="clear" w:color="auto" w:fill="DAEEF3"/>
            <w:noWrap/>
            <w:vAlign w:val="center"/>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2024</w:t>
            </w:r>
          </w:p>
        </w:tc>
        <w:tc>
          <w:tcPr>
            <w:tcW w:w="795" w:type="dxa"/>
            <w:tcBorders>
              <w:top w:val="single" w:sz="4" w:space="0" w:color="auto"/>
              <w:left w:val="nil"/>
              <w:bottom w:val="single" w:sz="4" w:space="0" w:color="auto"/>
              <w:right w:val="single" w:sz="4" w:space="0" w:color="auto"/>
            </w:tcBorders>
            <w:shd w:val="clear" w:color="auto" w:fill="DAEEF3"/>
            <w:noWrap/>
            <w:vAlign w:val="center"/>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2025</w:t>
            </w:r>
          </w:p>
        </w:tc>
        <w:tc>
          <w:tcPr>
            <w:tcW w:w="795" w:type="dxa"/>
            <w:tcBorders>
              <w:top w:val="single" w:sz="4" w:space="0" w:color="auto"/>
              <w:left w:val="nil"/>
              <w:bottom w:val="single" w:sz="4" w:space="0" w:color="auto"/>
              <w:right w:val="single" w:sz="4" w:space="0" w:color="auto"/>
            </w:tcBorders>
            <w:shd w:val="clear" w:color="auto" w:fill="DAEEF3"/>
            <w:noWrap/>
            <w:vAlign w:val="center"/>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2026</w:t>
            </w:r>
          </w:p>
        </w:tc>
        <w:tc>
          <w:tcPr>
            <w:tcW w:w="795" w:type="dxa"/>
            <w:tcBorders>
              <w:top w:val="single" w:sz="4" w:space="0" w:color="auto"/>
              <w:left w:val="nil"/>
              <w:bottom w:val="single" w:sz="4" w:space="0" w:color="auto"/>
              <w:right w:val="single" w:sz="4" w:space="0" w:color="auto"/>
            </w:tcBorders>
            <w:shd w:val="clear" w:color="auto" w:fill="DAEEF3"/>
            <w:noWrap/>
            <w:vAlign w:val="center"/>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2027</w:t>
            </w:r>
          </w:p>
        </w:tc>
        <w:tc>
          <w:tcPr>
            <w:tcW w:w="795" w:type="dxa"/>
            <w:tcBorders>
              <w:top w:val="single" w:sz="4" w:space="0" w:color="auto"/>
              <w:left w:val="nil"/>
              <w:bottom w:val="single" w:sz="4" w:space="0" w:color="auto"/>
              <w:right w:val="single" w:sz="4" w:space="0" w:color="auto"/>
            </w:tcBorders>
            <w:shd w:val="clear" w:color="auto" w:fill="DAEEF3"/>
            <w:noWrap/>
            <w:vAlign w:val="center"/>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2028</w:t>
            </w:r>
          </w:p>
        </w:tc>
        <w:tc>
          <w:tcPr>
            <w:tcW w:w="795" w:type="dxa"/>
            <w:tcBorders>
              <w:top w:val="single" w:sz="4" w:space="0" w:color="auto"/>
              <w:left w:val="nil"/>
              <w:bottom w:val="single" w:sz="4" w:space="0" w:color="auto"/>
              <w:right w:val="single" w:sz="4" w:space="0" w:color="auto"/>
            </w:tcBorders>
            <w:shd w:val="clear" w:color="auto" w:fill="DAEEF3"/>
            <w:noWrap/>
            <w:vAlign w:val="center"/>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2029</w:t>
            </w:r>
          </w:p>
        </w:tc>
        <w:tc>
          <w:tcPr>
            <w:tcW w:w="795" w:type="dxa"/>
            <w:tcBorders>
              <w:top w:val="single" w:sz="4" w:space="0" w:color="auto"/>
              <w:left w:val="nil"/>
              <w:bottom w:val="single" w:sz="4" w:space="0" w:color="auto"/>
              <w:right w:val="single" w:sz="4" w:space="0" w:color="auto"/>
            </w:tcBorders>
            <w:shd w:val="clear" w:color="auto" w:fill="DAEEF3"/>
            <w:noWrap/>
            <w:vAlign w:val="center"/>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2030</w:t>
            </w:r>
          </w:p>
        </w:tc>
        <w:tc>
          <w:tcPr>
            <w:tcW w:w="795" w:type="dxa"/>
            <w:tcBorders>
              <w:top w:val="single" w:sz="4" w:space="0" w:color="auto"/>
              <w:left w:val="nil"/>
              <w:bottom w:val="single" w:sz="4" w:space="0" w:color="auto"/>
              <w:right w:val="single" w:sz="4" w:space="0" w:color="auto"/>
            </w:tcBorders>
            <w:shd w:val="clear" w:color="auto" w:fill="DAEEF3"/>
            <w:noWrap/>
            <w:vAlign w:val="center"/>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2031</w:t>
            </w:r>
          </w:p>
        </w:tc>
        <w:tc>
          <w:tcPr>
            <w:tcW w:w="795" w:type="dxa"/>
            <w:tcBorders>
              <w:top w:val="single" w:sz="4" w:space="0" w:color="auto"/>
              <w:left w:val="nil"/>
              <w:bottom w:val="single" w:sz="4" w:space="0" w:color="auto"/>
              <w:right w:val="single" w:sz="4" w:space="0" w:color="auto"/>
            </w:tcBorders>
            <w:shd w:val="clear" w:color="auto" w:fill="DAEEF3"/>
            <w:noWrap/>
            <w:vAlign w:val="center"/>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2032</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Установленная тепловая мощность, Гкал/ч</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2,81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2,81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2,81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2,81</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Располагаемая тепловая мощность, Гкал/ч</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2,81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2,81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2,81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2,81</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Среднегодовые собственные и хозяйственные нужды, Гкал/ч</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0,004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0,004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0,004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0,004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0,010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0,010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0,010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0,010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0,033</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Средневзвешенный срок службы, лет</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Выработка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864,9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864,9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864,9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864,9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1322,5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1322,5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1322,5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1322,5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3152,9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3152,9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3152,9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3152,9</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Собственные нужды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26,6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26,6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26,6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26,6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208,1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208,1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208,1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208,1</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Отпуск тепловой энергии с коллекторов, Гкал</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838,3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838,3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838,3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838,3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1259,6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1259,6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1259,6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1259,6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2944,7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2944,7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2944,7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2944,7</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Хозяйственные нужды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10,9</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Отпуск тепловой энергии с коллекторов внешним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837,0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837,0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837,0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837,0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1256,4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1256,4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1256,4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1256,4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2933,9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2933,9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2933,9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2933,9</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Потери тепловой энергии в сетях, Гкал</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342,0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342,0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342,0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342,0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366,6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366,6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366,6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366,6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464,9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464,9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464,9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464,9</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Полезный отпуск тепловой энергии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495,0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495,0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495,0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495,0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889,8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889,8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889,8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889,8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2469,0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2469,0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2469,0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2469,0</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Коэффициент использования установленной тепловой мощности, %</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14,3</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УРУТ на отпуск тепловой энергии, кг.у.т./Гкал</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220,1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220,1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220,1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220,1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216,7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216,7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216,7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216,7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212,9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212,9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212,9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212,9</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Расход условного топлива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273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273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273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273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627</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Теплота сгорания угля, ккал/кг</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5067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5067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5067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5067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5029</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Расход угля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273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273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273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273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627</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Расход угля на отпуск тепловой энергии, т.н.т</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377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377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377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377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873</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Тепловая нагрузка на коллекторах в осенне-зимний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1,02</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Тепловая нагрузка на коллекторах в переходный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0,23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0,23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0,23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0,23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0,29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0,29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0,29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0,29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0,54</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Тепловая нагрузка на коллекторах в летний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Максимальный часовой расход условного топлива в ОЗП, т.у.т/ч</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0,087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0,087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0,087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0,087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0,131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0,131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0,131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0,131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0,306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0,306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0,306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0,306</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0,053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0,053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0,053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0,053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0,066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0,066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0,066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0,066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0,122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0,122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0,122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0,122</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Максимальный часовой расход условного топлива в летний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Средняя тепловая нагрузка в самый холодный месяц, Гкал/ч</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0,48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0,48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0,48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0,48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0,96</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Расход условного топлива в самые холодные сутки, т.у.т./сут</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Расход угля в самые холодные сутки, т.н.т/сут</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Нормативный неснижаемый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110</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Нормативный эксплуатационный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640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640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640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640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678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678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678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678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831</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Тепловая нагрузка в аварийном режиме на коллекторах СП 124.13330.2012, Гкал/ч</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0,47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0,47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0,47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0,47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0,93</w:t>
            </w:r>
          </w:p>
        </w:tc>
      </w:tr>
      <w:tr w:rsidR="00E50219" w:rsidRPr="00E50219" w:rsidTr="0067378A">
        <w:trPr>
          <w:trHeight w:val="227"/>
        </w:trPr>
        <w:tc>
          <w:tcPr>
            <w:tcW w:w="5949"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E50219" w:rsidRPr="00E50219" w:rsidRDefault="00E50219" w:rsidP="00E50219">
            <w:pPr>
              <w:spacing w:after="0" w:line="240" w:lineRule="auto"/>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МО "Усть-Коксинский район" (Сущ. + Перспект.)</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2021</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2022</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2023</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2024</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2025</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2026</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2027</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2028</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2029</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2030</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2031</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2032</w:t>
            </w:r>
          </w:p>
        </w:tc>
      </w:tr>
      <w:tr w:rsidR="00E50219" w:rsidRPr="00E50219" w:rsidTr="0067378A">
        <w:trPr>
          <w:trHeight w:val="227"/>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Установленная тепловая мощность, Гкал/ч</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15,38</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18,97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18,97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18,97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25,27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25,27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25,27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25,27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36,17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36,17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36,17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36,17</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Располагаемая тепловая мощность, Гкал/ч</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15,38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18,97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18,97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18,97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36,17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36,17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36,17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36,17</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Среднегодовые собственные и хозяйственные нужды, Гкал/ч</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0,068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0,291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0,310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0,301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0,310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0,512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0,521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0,531</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Средневзвешенный срок службы, лет</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Выработка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14957,2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16049,3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16049,3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16049,3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26128,7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26251,0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26188,7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26251,0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43541,5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43670,0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43607,7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43670,0</w:t>
            </w:r>
          </w:p>
        </w:tc>
      </w:tr>
      <w:tr w:rsidR="00E50219" w:rsidRPr="00E50219" w:rsidTr="0067378A">
        <w:trPr>
          <w:trHeight w:val="227"/>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Собственные нужды тепловой энергии, Гкал</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425,4</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1816,5</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1932,7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1873,6</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1932,7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3190,9</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3307,1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3248,0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3307,1</w:t>
            </w:r>
          </w:p>
        </w:tc>
      </w:tr>
      <w:tr w:rsidR="00E50219" w:rsidRPr="00E50219" w:rsidTr="0067378A">
        <w:trPr>
          <w:trHeight w:val="227"/>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lastRenderedPageBreak/>
              <w:t>Отпуск тепловой энергии с коллекторов, Гкал</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14531,8</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14995,3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14995,3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14995,3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24312,2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24318,3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24315,2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24318,3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40350,6</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40362,9</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40359,8</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40362,9</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Хозяйственные нужды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92,8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98,9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95,8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98,9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165,2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171,3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168,2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171,3</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Отпуск тепловой энергии с коллекторов внешним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14510,6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24219,3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24219,3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24219,3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24219,3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40185,4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40191,6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40191,6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40191,6</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Потери тепловой энергии в сетях, Гкал</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5460,6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5973,5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5973,5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5973,5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5973,5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6841,6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6841,6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6841,6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6841,6</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Полезный отпуск тепловой энергии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9050,0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18245,9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18245,9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18245,9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18245,9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33343,8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33350,0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33350,0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33350,0</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Коэффициент использования установленной тепловой мощности, %</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15,3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15,4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15,3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15,4</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УРУТ на отпуск тепловой энергии, кг.у.т./Гкал</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222,5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223,1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223,1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223,1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223,1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217,9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217,9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217,9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217,9</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Расход условного топлива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3234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5424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5425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5424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5425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8792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8794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8793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8794</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Теплота сгорания угля, ккал/кг</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5063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5063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5063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5063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5039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5039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5039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5039</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Расход угля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3234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5424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5425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5424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5425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8792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8794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8793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8794</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Расход угля на отпуск тепловой энергии, т.н.т</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4439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4759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4759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4759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7498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7500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7499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7500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12213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12217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12216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12217</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Тепловая нагрузка на коллекторах в осенне-зимний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4,78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41,39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41,39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41,39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44,22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44,22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44,22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44,22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49,09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49,09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49,09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49,09</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Тепловая нагрузка на коллекторах в переходный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3,08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3,07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3,07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3,07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6,72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6,72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6,72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6,72</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Тепловая нагрузка на коллекторах в летний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Максимальный часовой расход условного топлива в ОЗП, т.у.т/ч</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1,095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1,028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1,029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1,028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1,983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2,037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2,009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2,037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3,654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3,708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3,680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3,708</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0,697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0,651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0,651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0,651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0,958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0,962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0,960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0,962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1,489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1,493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1,491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1,493</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Максимальный часовой расход условного топлива в летний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Средняя тепловая нагрузка в самый холодный месяц, Гкал/ч</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4,57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4,57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4,57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7,23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7,25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7,24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7,25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11,82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11,84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11,83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11,84</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Расход условного топлива в самые холодные сутки, т.у.т./сут</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Расход угля в самые холодные сутки, т.н.т/сут</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85</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Нормативный неснижаемый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894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1018</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1019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1019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1019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1245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1246</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1245</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1246</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Нормативный эксплуатационный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6999</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7787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7793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7790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7793</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9244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9250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9247</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9250</w:t>
            </w:r>
          </w:p>
        </w:tc>
      </w:tr>
      <w:tr w:rsidR="00E50219" w:rsidRPr="00E50219"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Тепловая нагрузка в аварийном режиме на коллекторах СП 124.13330.2012, Гкал/ч</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4,40</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6,94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6,94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6,94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6,94</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11,31</w:t>
            </w:r>
          </w:p>
        </w:tc>
        <w:tc>
          <w:tcPr>
            <w:tcW w:w="795" w:type="dxa"/>
            <w:tcBorders>
              <w:top w:val="nil"/>
              <w:left w:val="nil"/>
              <w:bottom w:val="single" w:sz="4" w:space="0" w:color="auto"/>
              <w:right w:val="single" w:sz="4" w:space="0" w:color="auto"/>
            </w:tcBorders>
            <w:shd w:val="clear" w:color="auto" w:fill="auto"/>
            <w:noWrap/>
            <w:vAlign w:val="center"/>
            <w:hideMark/>
          </w:tcPr>
          <w:p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11,31</w:t>
            </w:r>
          </w:p>
        </w:tc>
      </w:tr>
      <w:bookmarkEnd w:id="426"/>
    </w:tbl>
    <w:p w:rsidR="00ED2B72" w:rsidRDefault="00ED2B72" w:rsidP="002A03E9">
      <w:pPr>
        <w:pStyle w:val="-4"/>
      </w:pPr>
    </w:p>
    <w:p w:rsidR="0067378A" w:rsidRDefault="0067378A" w:rsidP="002A03E9">
      <w:pPr>
        <w:pStyle w:val="-4"/>
        <w:sectPr w:rsidR="0067378A" w:rsidSect="00146F8A">
          <w:pgSz w:w="16838" w:h="11906" w:orient="landscape" w:code="9"/>
          <w:pgMar w:top="1418" w:right="851" w:bottom="851" w:left="851" w:header="709" w:footer="709" w:gutter="0"/>
          <w:cols w:space="708"/>
          <w:docGrid w:linePitch="360"/>
        </w:sectPr>
      </w:pPr>
    </w:p>
    <w:p w:rsidR="00024AEA" w:rsidRDefault="00024AEA" w:rsidP="00024AEA">
      <w:pPr>
        <w:pStyle w:val="-1"/>
        <w:numPr>
          <w:ilvl w:val="0"/>
          <w:numId w:val="5"/>
        </w:numPr>
      </w:pPr>
      <w:bookmarkStart w:id="427" w:name="_Toc33703155"/>
      <w:bookmarkStart w:id="428" w:name="_Toc102172637"/>
      <w:r>
        <w:lastRenderedPageBreak/>
        <w:t xml:space="preserve">Глава 11. </w:t>
      </w:r>
      <w:r w:rsidRPr="004A13B1">
        <w:t>Оценка на</w:t>
      </w:r>
      <w:r>
        <w:t>дежности теплоснабжения</w:t>
      </w:r>
      <w:bookmarkEnd w:id="427"/>
      <w:bookmarkEnd w:id="428"/>
    </w:p>
    <w:p w:rsidR="00024AEA" w:rsidRDefault="00024AEA" w:rsidP="00024AEA">
      <w:pPr>
        <w:pStyle w:val="-20"/>
        <w:numPr>
          <w:ilvl w:val="1"/>
          <w:numId w:val="5"/>
        </w:numPr>
        <w:jc w:val="both"/>
      </w:pPr>
      <w:bookmarkStart w:id="429" w:name="_Toc33703156"/>
      <w:bookmarkStart w:id="430" w:name="_Toc102172638"/>
      <w: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429"/>
      <w:bookmarkEnd w:id="430"/>
    </w:p>
    <w:p w:rsidR="00024AEA" w:rsidRDefault="00024AEA" w:rsidP="00024AEA">
      <w:pPr>
        <w:pStyle w:val="-4"/>
      </w:pPr>
      <w:r>
        <w:rPr>
          <w:noProof/>
        </w:rPr>
        <w:t>С</w:t>
      </w:r>
      <w:r w:rsidRPr="00667893">
        <w:rPr>
          <w:noProof/>
        </w:rPr>
        <w:t xml:space="preserve">татистические данные по отказам </w:t>
      </w:r>
      <w:r>
        <w:rPr>
          <w:noProof/>
        </w:rPr>
        <w:t xml:space="preserve">в расчете показателей надежности </w:t>
      </w:r>
      <w:r w:rsidRPr="00667893">
        <w:rPr>
          <w:noProof/>
        </w:rPr>
        <w:t>не использ</w:t>
      </w:r>
      <w:r>
        <w:rPr>
          <w:noProof/>
        </w:rPr>
        <w:t>ованы</w:t>
      </w:r>
      <w:r w:rsidRPr="00667893">
        <w:rPr>
          <w:noProof/>
        </w:rPr>
        <w:t xml:space="preserve">, расчет интенсивности отказов теплопроводов </w:t>
      </w:r>
      <m:oMath>
        <m:r>
          <m:rPr>
            <m:sty m:val="p"/>
          </m:rPr>
          <w:rPr>
            <w:rFonts w:ascii="Cambria Math" w:hAnsi="Cambria Math"/>
            <w:noProof/>
          </w:rPr>
          <w:sym w:font="Symbol" w:char="F06C"/>
        </m:r>
      </m:oMath>
      <w:r w:rsidRPr="00667893">
        <w:rPr>
          <w:noProof/>
        </w:rPr>
        <w:t xml:space="preserve"> с учетом вр</w:t>
      </w:r>
      <w:r>
        <w:rPr>
          <w:noProof/>
        </w:rPr>
        <w:t>емени их эксплуатации производил</w:t>
      </w:r>
      <w:r w:rsidRPr="00667893">
        <w:rPr>
          <w:noProof/>
        </w:rPr>
        <w:t>ся</w:t>
      </w:r>
      <w:r w:rsidRPr="0027226D">
        <w:rPr>
          <w:noProof/>
        </w:rPr>
        <w:t xml:space="preserve"> по </w:t>
      </w:r>
      <w:r>
        <w:rPr>
          <w:noProof/>
        </w:rPr>
        <w:t xml:space="preserve">зависимостям распределения </w:t>
      </w:r>
      <w:r w:rsidRPr="0027226D">
        <w:rPr>
          <w:noProof/>
        </w:rPr>
        <w:t xml:space="preserve">Вейбулла </w:t>
      </w:r>
      <w:r w:rsidRPr="00667893">
        <w:rPr>
          <w:noProof/>
        </w:rPr>
        <w:t xml:space="preserve">при начальной интенсивности отказов 1 км однолинейного теплопровода </w:t>
      </w:r>
      <m:oMath>
        <m:sSup>
          <m:sSupPr>
            <m:ctrlPr>
              <w:rPr>
                <w:rFonts w:ascii="Cambria Math" w:hAnsi="Cambria Math"/>
                <w:noProof/>
              </w:rPr>
            </m:ctrlPr>
          </m:sSupPr>
          <m:e>
            <m:r>
              <m:rPr>
                <m:sty m:val="p"/>
              </m:rPr>
              <w:rPr>
                <w:rFonts w:ascii="Cambria Math" w:hAnsi="Cambria Math"/>
                <w:noProof/>
              </w:rPr>
              <w:sym w:font="Symbol" w:char="F06C"/>
            </m:r>
          </m:e>
          <m:sup>
            <m:r>
              <m:rPr>
                <m:sty m:val="p"/>
              </m:rPr>
              <w:rPr>
                <w:rFonts w:ascii="Cambria Math" w:hAnsi="Cambria Math"/>
                <w:noProof/>
              </w:rPr>
              <m:t>нач</m:t>
            </m:r>
          </m:sup>
        </m:sSup>
      </m:oMath>
      <w:r w:rsidRPr="00667893">
        <w:rPr>
          <w:noProof/>
        </w:rPr>
        <w:t xml:space="preserve"> равной 5,7 10</w:t>
      </w:r>
      <w:r w:rsidRPr="003858D5">
        <w:rPr>
          <w:noProof/>
          <w:vertAlign w:val="superscript"/>
        </w:rPr>
        <w:t>-6</w:t>
      </w:r>
      <w:r w:rsidRPr="00667893">
        <w:rPr>
          <w:noProof/>
        </w:rPr>
        <w:t xml:space="preserve"> 1/(км·ч)</w:t>
      </w:r>
      <w:r w:rsidRPr="0027226D">
        <w:rPr>
          <w:noProof/>
        </w:rPr>
        <w:t xml:space="preserve"> или 0,05 </w:t>
      </w:r>
      <w:r w:rsidRPr="00667893">
        <w:rPr>
          <w:noProof/>
        </w:rPr>
        <w:t>1/(км·год).</w:t>
      </w:r>
      <w:r>
        <w:rPr>
          <w:noProof/>
        </w:rPr>
        <w:t xml:space="preserve"> Начальная интенсивность отказов соответствует </w:t>
      </w:r>
      <w:r w:rsidRPr="00CC1E08">
        <w:rPr>
          <w:noProof/>
        </w:rPr>
        <w:t>период</w:t>
      </w:r>
      <w:r>
        <w:rPr>
          <w:noProof/>
        </w:rPr>
        <w:t>у</w:t>
      </w:r>
      <w:r w:rsidRPr="00CC1E08">
        <w:rPr>
          <w:noProof/>
        </w:rPr>
        <w:t xml:space="preserve"> нормальной эксплуатации</w:t>
      </w:r>
      <w:r>
        <w:rPr>
          <w:noProof/>
        </w:rPr>
        <w:t xml:space="preserve"> нового теплопровода после периода приработки.</w:t>
      </w:r>
    </w:p>
    <w:p w:rsidR="00024AEA" w:rsidRDefault="00024AEA" w:rsidP="00024AEA">
      <w:pPr>
        <w:pStyle w:val="-4"/>
      </w:pPr>
      <w: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024AEA" w:rsidRPr="00C24230" w:rsidRDefault="00024AEA" w:rsidP="00024AEA">
      <w:pPr>
        <w:pStyle w:val="-4"/>
        <w:rPr>
          <w:rFonts w:cs="Arial"/>
        </w:rPr>
      </w:pPr>
      <w:r w:rsidRPr="00C24230">
        <w:rPr>
          <w:rFonts w:cs="Arial"/>
          <w:noProof/>
        </w:rPr>
        <w:t>Статистические данные о времени восстановления не использованы, расчет среднего времени восстановления участков ТС в зависимости от их диаметра и расстояния между секционирующими задвижками производился в соответствии с формулой:</w:t>
      </w:r>
    </w:p>
    <w:p w:rsidR="00024AEA" w:rsidRPr="00C24230" w:rsidRDefault="0048680D" w:rsidP="00024AEA">
      <w:pPr>
        <w:pStyle w:val="-4"/>
      </w:pPr>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r>
          <m:rPr>
            <m:sty m:val="p"/>
          </m:rP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b+c∙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1,2</m:t>
                </m:r>
              </m:sup>
            </m:sSup>
          </m:e>
        </m:d>
      </m:oMath>
      <w:r w:rsidR="00024AEA" w:rsidRPr="00C24230">
        <w:t>, ч;</w:t>
      </w:r>
    </w:p>
    <w:p w:rsidR="00024AEA" w:rsidRPr="00C24230" w:rsidRDefault="00024AEA" w:rsidP="00024AEA">
      <w:pPr>
        <w:pStyle w:val="-4"/>
        <w:rPr>
          <w:rFonts w:cs="Arial"/>
          <w:noProof/>
          <w:spacing w:val="-5"/>
          <w:lang w:eastAsia="en-US"/>
        </w:rPr>
      </w:pPr>
      <w:r w:rsidRPr="00C24230">
        <w:rPr>
          <w:rFonts w:cs="Arial"/>
          <w:noProof/>
          <w:spacing w:val="-5"/>
          <w:lang w:eastAsia="en-US"/>
        </w:rPr>
        <w:t xml:space="preserve">где: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C24230">
        <w:rPr>
          <w:rFonts w:cs="Arial"/>
          <w:noProof/>
          <w:spacing w:val="-5"/>
          <w:lang w:eastAsia="en-US"/>
        </w:rPr>
        <w:t xml:space="preserve"> - расстояние между секционирующими задвижками, км;</w:t>
      </w:r>
    </w:p>
    <w:p w:rsidR="00024AEA" w:rsidRPr="00C24230" w:rsidRDefault="00024AEA" w:rsidP="00024AEA">
      <w:pPr>
        <w:pStyle w:val="-4"/>
        <w:rPr>
          <w:rFonts w:cs="Arial"/>
          <w:noProof/>
          <w:spacing w:val="-5"/>
          <w:lang w:eastAsia="en-US"/>
        </w:rPr>
      </w:pPr>
      <w:r w:rsidRPr="00C24230">
        <w:rPr>
          <w:rFonts w:cs="Arial"/>
          <w:noProof/>
          <w:spacing w:val="-5"/>
          <w:lang w:eastAsia="en-US"/>
        </w:rPr>
        <w:t>d – диаметр теплопровода, м.</w:t>
      </w:r>
    </w:p>
    <w:p w:rsidR="00024AEA" w:rsidRPr="00C24230" w:rsidRDefault="00024AEA" w:rsidP="00024AEA">
      <w:pPr>
        <w:pStyle w:val="-4"/>
        <w:rPr>
          <w:rFonts w:cs="Arial"/>
          <w:noProof/>
          <w:spacing w:val="-5"/>
          <w:lang w:eastAsia="en-US"/>
        </w:rPr>
      </w:pPr>
      <w:r w:rsidRPr="00C24230">
        <w:rPr>
          <w:rFonts w:cs="Arial"/>
          <w:noProof/>
          <w:spacing w:val="-5"/>
          <w:lang w:eastAsia="en-US"/>
        </w:rPr>
        <w:t>Значения коэффицие</w:t>
      </w:r>
      <w:r>
        <w:rPr>
          <w:rFonts w:cs="Arial"/>
          <w:noProof/>
          <w:spacing w:val="-5"/>
          <w:lang w:eastAsia="en-US"/>
        </w:rPr>
        <w:t>нтов a, b и c, приведенные ниже (</w:t>
      </w:r>
      <w:r>
        <w:rPr>
          <w:rFonts w:cs="Arial"/>
          <w:noProof/>
          <w:spacing w:val="-5"/>
          <w:lang w:eastAsia="en-US"/>
        </w:rPr>
        <w:fldChar w:fldCharType="begin"/>
      </w:r>
      <w:r>
        <w:rPr>
          <w:rFonts w:cs="Arial"/>
          <w:noProof/>
          <w:spacing w:val="-5"/>
          <w:lang w:eastAsia="en-US"/>
        </w:rPr>
        <w:instrText xml:space="preserve"> REF _Ref35008988 \h </w:instrText>
      </w:r>
      <w:r>
        <w:rPr>
          <w:rFonts w:cs="Arial"/>
          <w:noProof/>
          <w:spacing w:val="-5"/>
          <w:lang w:eastAsia="en-US"/>
        </w:rPr>
      </w:r>
      <w:r>
        <w:rPr>
          <w:rFonts w:cs="Arial"/>
          <w:noProof/>
          <w:spacing w:val="-5"/>
          <w:lang w:eastAsia="en-US"/>
        </w:rPr>
        <w:fldChar w:fldCharType="separate"/>
      </w:r>
      <w:r w:rsidR="0048680D" w:rsidRPr="00A91CB2">
        <w:t xml:space="preserve">Таблица </w:t>
      </w:r>
      <w:r w:rsidR="0048680D">
        <w:rPr>
          <w:noProof/>
        </w:rPr>
        <w:t>12</w:t>
      </w:r>
      <w:r w:rsidR="0048680D" w:rsidRPr="00A91CB2">
        <w:t>.</w:t>
      </w:r>
      <w:r w:rsidR="0048680D">
        <w:rPr>
          <w:noProof/>
        </w:rPr>
        <w:t>1</w:t>
      </w:r>
      <w:r>
        <w:rPr>
          <w:rFonts w:cs="Arial"/>
          <w:noProof/>
          <w:spacing w:val="-5"/>
          <w:lang w:eastAsia="en-US"/>
        </w:rPr>
        <w:fldChar w:fldCharType="end"/>
      </w:r>
      <w:r>
        <w:rPr>
          <w:rFonts w:cs="Arial"/>
          <w:noProof/>
          <w:spacing w:val="-5"/>
          <w:lang w:eastAsia="en-US"/>
        </w:rPr>
        <w:t xml:space="preserve">), </w:t>
      </w:r>
      <w:r w:rsidRPr="00C24230">
        <w:rPr>
          <w:rFonts w:cs="Arial"/>
          <w:noProof/>
          <w:spacing w:val="-5"/>
          <w:lang w:eastAsia="en-US"/>
        </w:rPr>
        <w:t>получены на основе численных значений времени восстановления теплопроводов в зависимости от их диаметров, рекомендуемых СНиП 41-02-2003.</w:t>
      </w:r>
    </w:p>
    <w:p w:rsidR="00024AEA" w:rsidRPr="00C24230" w:rsidRDefault="00024AEA" w:rsidP="00024AEA">
      <w:pPr>
        <w:pStyle w:val="-4"/>
        <w:rPr>
          <w:rFonts w:cs="Arial"/>
          <w:noProof/>
          <w:spacing w:val="-5"/>
          <w:lang w:eastAsia="en-US"/>
        </w:rPr>
      </w:pPr>
      <w:r w:rsidRPr="00C24230">
        <w:rPr>
          <w:rFonts w:cs="Arial"/>
          <w:noProof/>
          <w:spacing w:val="-5"/>
          <w:lang w:eastAsia="en-US"/>
        </w:rPr>
        <w:t xml:space="preserve">Расстояния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C24230">
        <w:rPr>
          <w:rFonts w:cs="Arial"/>
          <w:noProof/>
          <w:spacing w:val="-5"/>
          <w:lang w:eastAsia="en-US"/>
        </w:rPr>
        <w:t xml:space="preserve"> между СЗ должны соответствовать требованиям СНиП 41–02–2003 (п. 10.17) и приниматься в соответствии с таблицей, приведенной ниже (</w:t>
      </w:r>
      <w:r w:rsidRPr="00C24230">
        <w:rPr>
          <w:rFonts w:cs="Arial"/>
          <w:noProof/>
          <w:spacing w:val="-5"/>
          <w:lang w:eastAsia="en-US"/>
        </w:rPr>
        <w:fldChar w:fldCharType="begin"/>
      </w:r>
      <w:r w:rsidRPr="00C24230">
        <w:rPr>
          <w:rFonts w:cs="Arial"/>
          <w:noProof/>
          <w:spacing w:val="-5"/>
          <w:lang w:eastAsia="en-US"/>
        </w:rPr>
        <w:instrText xml:space="preserve"> REF _Ref29974414 \h </w:instrText>
      </w:r>
      <w:r>
        <w:rPr>
          <w:rFonts w:cs="Arial"/>
          <w:noProof/>
          <w:spacing w:val="-5"/>
          <w:lang w:eastAsia="en-US"/>
        </w:rPr>
        <w:instrText xml:space="preserve"> \* MERGEFORMAT </w:instrText>
      </w:r>
      <w:r w:rsidRPr="00C24230">
        <w:rPr>
          <w:rFonts w:cs="Arial"/>
          <w:noProof/>
          <w:spacing w:val="-5"/>
          <w:lang w:eastAsia="en-US"/>
        </w:rPr>
      </w:r>
      <w:r w:rsidRPr="00C24230">
        <w:rPr>
          <w:rFonts w:cs="Arial"/>
          <w:noProof/>
          <w:spacing w:val="-5"/>
          <w:lang w:eastAsia="en-US"/>
        </w:rPr>
        <w:fldChar w:fldCharType="separate"/>
      </w:r>
      <w:r w:rsidR="0048680D" w:rsidRPr="00C24230">
        <w:rPr>
          <w:rFonts w:cs="Arial"/>
        </w:rPr>
        <w:t xml:space="preserve">Таблица </w:t>
      </w:r>
      <w:r w:rsidR="0048680D">
        <w:rPr>
          <w:rFonts w:cs="Arial"/>
        </w:rPr>
        <w:t>12</w:t>
      </w:r>
      <w:r w:rsidR="0048680D" w:rsidRPr="00C24230">
        <w:rPr>
          <w:rFonts w:cs="Arial"/>
        </w:rPr>
        <w:t>.</w:t>
      </w:r>
      <w:r w:rsidR="0048680D">
        <w:rPr>
          <w:rFonts w:cs="Arial"/>
        </w:rPr>
        <w:t>2</w:t>
      </w:r>
      <w:r w:rsidRPr="00C24230">
        <w:rPr>
          <w:rFonts w:cs="Arial"/>
          <w:noProof/>
          <w:spacing w:val="-5"/>
          <w:lang w:eastAsia="en-US"/>
        </w:rPr>
        <w:fldChar w:fldCharType="end"/>
      </w:r>
      <w:r w:rsidRPr="00C24230">
        <w:rPr>
          <w:rFonts w:cs="Arial"/>
        </w:rPr>
        <w:t>).</w:t>
      </w:r>
    </w:p>
    <w:p w:rsidR="00024AEA" w:rsidRPr="00AA358C" w:rsidRDefault="00024AEA" w:rsidP="00024AEA">
      <w:pPr>
        <w:pStyle w:val="-e"/>
      </w:pPr>
      <w:bookmarkStart w:id="431" w:name="_Ref35008988"/>
      <w:bookmarkStart w:id="432" w:name="_Toc492388281"/>
      <w:bookmarkStart w:id="433" w:name="_Toc33538579"/>
      <w:bookmarkStart w:id="434" w:name="_Toc101791064"/>
      <w:r w:rsidRPr="00A91CB2">
        <w:t xml:space="preserve">Таблица </w:t>
      </w:r>
      <w:r w:rsidR="0048680D">
        <w:fldChar w:fldCharType="begin"/>
      </w:r>
      <w:r w:rsidR="0048680D">
        <w:instrText xml:space="preserve"> STYLEREF  \s "СТ - 1 заголовок" </w:instrText>
      </w:r>
      <w:r w:rsidR="0048680D">
        <w:fldChar w:fldCharType="separate"/>
      </w:r>
      <w:r w:rsidR="0048680D">
        <w:rPr>
          <w:noProof/>
        </w:rPr>
        <w:t>12</w:t>
      </w:r>
      <w:r w:rsidR="0048680D">
        <w:rPr>
          <w:noProof/>
        </w:rPr>
        <w:fldChar w:fldCharType="end"/>
      </w:r>
      <w:r w:rsidRPr="00A91CB2">
        <w:t>.</w:t>
      </w:r>
      <w:r w:rsidR="0048680D">
        <w:fldChar w:fldCharType="begin"/>
      </w:r>
      <w:r w:rsidR="0048680D">
        <w:instrText xml:space="preserve"> SEQ Таблица \* ARABIC \r 1 </w:instrText>
      </w:r>
      <w:r w:rsidR="0048680D">
        <w:fldChar w:fldCharType="separate"/>
      </w:r>
      <w:r w:rsidR="0048680D">
        <w:rPr>
          <w:noProof/>
        </w:rPr>
        <w:t>1</w:t>
      </w:r>
      <w:r w:rsidR="0048680D">
        <w:rPr>
          <w:noProof/>
        </w:rPr>
        <w:fldChar w:fldCharType="end"/>
      </w:r>
      <w:bookmarkEnd w:id="431"/>
      <w:r w:rsidRPr="00A91CB2">
        <w:t xml:space="preserve"> </w:t>
      </w:r>
      <w:r w:rsidRPr="00A91CB2">
        <w:sym w:font="Symbol" w:char="F02D"/>
      </w:r>
      <w:r w:rsidRPr="00A91CB2">
        <w:t xml:space="preserve"> </w:t>
      </w:r>
      <w:r w:rsidRPr="00AA358C">
        <w:t>Значения коэффициентов a, b, c</w:t>
      </w:r>
      <w:bookmarkEnd w:id="432"/>
      <w:bookmarkEnd w:id="433"/>
      <w:bookmarkEnd w:id="4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1783"/>
        <w:gridCol w:w="1619"/>
        <w:gridCol w:w="1642"/>
      </w:tblGrid>
      <w:tr w:rsidR="00024AEA" w:rsidRPr="00C24230" w:rsidTr="00024AEA">
        <w:trPr>
          <w:trHeight w:val="309"/>
        </w:trPr>
        <w:tc>
          <w:tcPr>
            <w:tcW w:w="2380" w:type="pct"/>
            <w:shd w:val="clear" w:color="auto" w:fill="DAEEF3"/>
            <w:vAlign w:val="center"/>
          </w:tcPr>
          <w:p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Способ прокладки теплопровода</w:t>
            </w:r>
          </w:p>
        </w:tc>
        <w:tc>
          <w:tcPr>
            <w:tcW w:w="926" w:type="pct"/>
            <w:shd w:val="clear" w:color="auto" w:fill="DAEEF3"/>
            <w:vAlign w:val="center"/>
          </w:tcPr>
          <w:p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а</w:t>
            </w:r>
          </w:p>
        </w:tc>
        <w:tc>
          <w:tcPr>
            <w:tcW w:w="841" w:type="pct"/>
            <w:shd w:val="clear" w:color="auto" w:fill="DAEEF3"/>
            <w:vAlign w:val="center"/>
          </w:tcPr>
          <w:p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b</w:t>
            </w:r>
          </w:p>
        </w:tc>
        <w:tc>
          <w:tcPr>
            <w:tcW w:w="853" w:type="pct"/>
            <w:shd w:val="clear" w:color="auto" w:fill="DAEEF3"/>
            <w:vAlign w:val="center"/>
          </w:tcPr>
          <w:p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с</w:t>
            </w:r>
          </w:p>
        </w:tc>
      </w:tr>
      <w:tr w:rsidR="00024AEA" w:rsidRPr="00C24230" w:rsidTr="00024AEA">
        <w:trPr>
          <w:trHeight w:val="372"/>
        </w:trPr>
        <w:tc>
          <w:tcPr>
            <w:tcW w:w="2380"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В канале (без канала)</w:t>
            </w:r>
          </w:p>
        </w:tc>
        <w:tc>
          <w:tcPr>
            <w:tcW w:w="926"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z w:val="20"/>
              </w:rPr>
            </w:pPr>
            <w:r w:rsidRPr="00C24230">
              <w:rPr>
                <w:rStyle w:val="FontStyle11"/>
                <w:rFonts w:ascii="Arial" w:hAnsi="Arial"/>
                <w:spacing w:val="0"/>
                <w:sz w:val="20"/>
                <w:szCs w:val="24"/>
                <w:lang w:eastAsia="ru-RU"/>
              </w:rPr>
              <w:t>2,913</w:t>
            </w:r>
          </w:p>
        </w:tc>
        <w:tc>
          <w:tcPr>
            <w:tcW w:w="841"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20,89</w:t>
            </w:r>
          </w:p>
        </w:tc>
        <w:tc>
          <w:tcPr>
            <w:tcW w:w="853"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-1,88</w:t>
            </w:r>
          </w:p>
        </w:tc>
      </w:tr>
    </w:tbl>
    <w:p w:rsidR="00024AEA" w:rsidRPr="00C24230" w:rsidRDefault="00024AEA" w:rsidP="00024AEA">
      <w:pPr>
        <w:pStyle w:val="-e"/>
        <w:rPr>
          <w:rFonts w:cs="Arial"/>
        </w:rPr>
      </w:pPr>
      <w:bookmarkStart w:id="435" w:name="_Ref29974414"/>
      <w:bookmarkStart w:id="436" w:name="_Toc492388282"/>
      <w:bookmarkStart w:id="437" w:name="_Toc33538580"/>
      <w:bookmarkStart w:id="438" w:name="_Toc101791065"/>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48680D">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48680D">
        <w:rPr>
          <w:rFonts w:cs="Arial"/>
          <w:noProof/>
        </w:rPr>
        <w:t>2</w:t>
      </w:r>
      <w:r w:rsidRPr="00C24230">
        <w:rPr>
          <w:rFonts w:cs="Arial"/>
        </w:rPr>
        <w:fldChar w:fldCharType="end"/>
      </w:r>
      <w:bookmarkEnd w:id="435"/>
      <w:r>
        <w:rPr>
          <w:rFonts w:cs="Arial"/>
        </w:rPr>
        <w:t xml:space="preserve"> </w:t>
      </w:r>
      <w:r w:rsidRPr="00A91CB2">
        <w:sym w:font="Symbol" w:char="F02D"/>
      </w:r>
      <w:r w:rsidRPr="00A91CB2">
        <w:t xml:space="preserve"> </w:t>
      </w:r>
      <w:r w:rsidRPr="00C24230">
        <w:rPr>
          <w:rFonts w:cs="Arial"/>
        </w:rPr>
        <w:t>Расстояния между СЗ в метрах и место их расположения</w:t>
      </w:r>
      <w:bookmarkEnd w:id="436"/>
      <w:bookmarkEnd w:id="437"/>
      <w:bookmarkEnd w:id="4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327"/>
        <w:gridCol w:w="1781"/>
        <w:gridCol w:w="2409"/>
        <w:gridCol w:w="2605"/>
      </w:tblGrid>
      <w:tr w:rsidR="00024AEA" w:rsidRPr="00C24230" w:rsidTr="00024AEA">
        <w:trPr>
          <w:trHeight w:val="215"/>
          <w:tblHeader/>
          <w:jc w:val="center"/>
        </w:trPr>
        <w:tc>
          <w:tcPr>
            <w:tcW w:w="782" w:type="pct"/>
            <w:vMerge w:val="restart"/>
            <w:shd w:val="clear" w:color="auto" w:fill="DAEEF3"/>
            <w:vAlign w:val="center"/>
          </w:tcPr>
          <w:p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w:t>
            </w:r>
          </w:p>
          <w:p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теплопровода,</w:t>
            </w:r>
          </w:p>
          <w:p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м</w:t>
            </w:r>
          </w:p>
        </w:tc>
        <w:tc>
          <w:tcPr>
            <w:tcW w:w="1614" w:type="pct"/>
            <w:gridSpan w:val="2"/>
            <w:shd w:val="clear" w:color="auto" w:fill="DAEEF3"/>
            <w:vAlign w:val="center"/>
          </w:tcPr>
          <w:p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 не изменяется</w:t>
            </w:r>
          </w:p>
        </w:tc>
        <w:tc>
          <w:tcPr>
            <w:tcW w:w="2604" w:type="pct"/>
            <w:gridSpan w:val="2"/>
            <w:shd w:val="clear" w:color="auto" w:fill="DAEEF3"/>
            <w:vAlign w:val="center"/>
          </w:tcPr>
          <w:p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 изменяется</w:t>
            </w:r>
          </w:p>
        </w:tc>
      </w:tr>
      <w:tr w:rsidR="00024AEA" w:rsidRPr="00C24230" w:rsidTr="00024AEA">
        <w:trPr>
          <w:tblHeader/>
          <w:jc w:val="center"/>
        </w:trPr>
        <w:tc>
          <w:tcPr>
            <w:tcW w:w="782" w:type="pct"/>
            <w:vMerge/>
            <w:shd w:val="clear" w:color="auto" w:fill="DAEEF3"/>
            <w:vAlign w:val="center"/>
          </w:tcPr>
          <w:p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p>
        </w:tc>
        <w:tc>
          <w:tcPr>
            <w:tcW w:w="689" w:type="pct"/>
            <w:shd w:val="clear" w:color="auto" w:fill="DAEEF3"/>
            <w:vAlign w:val="center"/>
          </w:tcPr>
          <w:p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ответвлений нет</w:t>
            </w:r>
          </w:p>
        </w:tc>
        <w:tc>
          <w:tcPr>
            <w:tcW w:w="925" w:type="pct"/>
            <w:shd w:val="clear" w:color="auto" w:fill="DAEEF3"/>
            <w:vAlign w:val="center"/>
          </w:tcPr>
          <w:p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ответвления есть</w:t>
            </w:r>
          </w:p>
        </w:tc>
        <w:tc>
          <w:tcPr>
            <w:tcW w:w="1251" w:type="pct"/>
            <w:shd w:val="clear" w:color="auto" w:fill="DAEEF3"/>
            <w:vAlign w:val="center"/>
          </w:tcPr>
          <w:p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ответвлений нет</w:t>
            </w:r>
          </w:p>
        </w:tc>
        <w:tc>
          <w:tcPr>
            <w:tcW w:w="1353" w:type="pct"/>
            <w:shd w:val="clear" w:color="auto" w:fill="DAEEF3"/>
            <w:vAlign w:val="center"/>
          </w:tcPr>
          <w:p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ответвления есть</w:t>
            </w:r>
          </w:p>
        </w:tc>
      </w:tr>
      <w:tr w:rsidR="00024AEA" w:rsidRPr="00C24230" w:rsidTr="00024AEA">
        <w:trPr>
          <w:jc w:val="center"/>
        </w:trPr>
        <w:tc>
          <w:tcPr>
            <w:tcW w:w="782"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до 0,4 (включительно)</w:t>
            </w:r>
          </w:p>
        </w:tc>
        <w:tc>
          <w:tcPr>
            <w:tcW w:w="689"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1000</w:t>
            </w:r>
          </w:p>
        </w:tc>
        <w:tc>
          <w:tcPr>
            <w:tcW w:w="925"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w:t>
            </w:r>
          </w:p>
          <w:p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расстояние до ближайшей СЗ не более 1000 м</w:t>
            </w:r>
          </w:p>
        </w:tc>
        <w:tc>
          <w:tcPr>
            <w:tcW w:w="1251"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не более 1000 м</w:t>
            </w:r>
          </w:p>
        </w:tc>
        <w:tc>
          <w:tcPr>
            <w:tcW w:w="1353"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не более 1000 м</w:t>
            </w:r>
          </w:p>
        </w:tc>
      </w:tr>
      <w:tr w:rsidR="00024AEA" w:rsidRPr="00C24230" w:rsidTr="00024AEA">
        <w:trPr>
          <w:jc w:val="center"/>
        </w:trPr>
        <w:tc>
          <w:tcPr>
            <w:tcW w:w="782"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от 0,4 до 0,6 (включительно)</w:t>
            </w:r>
          </w:p>
        </w:tc>
        <w:tc>
          <w:tcPr>
            <w:tcW w:w="689"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1500</w:t>
            </w:r>
          </w:p>
        </w:tc>
        <w:tc>
          <w:tcPr>
            <w:tcW w:w="925"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 xml:space="preserve">за ответвлением, расстояние до </w:t>
            </w:r>
            <w:r w:rsidRPr="00C24230">
              <w:rPr>
                <w:rStyle w:val="FontStyle11"/>
                <w:rFonts w:ascii="Arial" w:hAnsi="Arial"/>
                <w:spacing w:val="0"/>
                <w:szCs w:val="18"/>
                <w:lang w:eastAsia="ru-RU"/>
              </w:rPr>
              <w:lastRenderedPageBreak/>
              <w:t>ближайшей СЗ не более 1500 м</w:t>
            </w:r>
          </w:p>
        </w:tc>
        <w:tc>
          <w:tcPr>
            <w:tcW w:w="1251"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lastRenderedPageBreak/>
              <w:t xml:space="preserve">непосредственно за местом изменения диаметра, расстояние до </w:t>
            </w:r>
            <w:r w:rsidRPr="00C24230">
              <w:rPr>
                <w:rStyle w:val="FontStyle11"/>
                <w:rFonts w:ascii="Arial" w:hAnsi="Arial"/>
                <w:spacing w:val="0"/>
                <w:szCs w:val="18"/>
                <w:lang w:eastAsia="ru-RU"/>
              </w:rPr>
              <w:lastRenderedPageBreak/>
              <w:t>ближайшей СЗ не более 1000 м</w:t>
            </w:r>
          </w:p>
        </w:tc>
        <w:tc>
          <w:tcPr>
            <w:tcW w:w="1353"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lastRenderedPageBreak/>
              <w:t xml:space="preserve">непосредственно за ответвлением, на теплопроводе </w:t>
            </w:r>
            <w:r w:rsidRPr="00C24230">
              <w:rPr>
                <w:rStyle w:val="FontStyle11"/>
                <w:rFonts w:ascii="Arial" w:hAnsi="Arial"/>
                <w:spacing w:val="0"/>
                <w:szCs w:val="18"/>
                <w:lang w:eastAsia="ru-RU"/>
              </w:rPr>
              <w:lastRenderedPageBreak/>
              <w:t>меньшего диаметра, расстояние до ближайшей СЗ не более 1000 м</w:t>
            </w:r>
          </w:p>
        </w:tc>
      </w:tr>
      <w:tr w:rsidR="00024AEA" w:rsidRPr="00C24230" w:rsidTr="00024AEA">
        <w:trPr>
          <w:jc w:val="center"/>
        </w:trPr>
        <w:tc>
          <w:tcPr>
            <w:tcW w:w="782"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lastRenderedPageBreak/>
              <w:t>от 0,6 до 0,9 (включительно)</w:t>
            </w:r>
          </w:p>
        </w:tc>
        <w:tc>
          <w:tcPr>
            <w:tcW w:w="689"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3000</w:t>
            </w:r>
          </w:p>
        </w:tc>
        <w:tc>
          <w:tcPr>
            <w:tcW w:w="925"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 расстояние до ближайшей СЗ</w:t>
            </w:r>
          </w:p>
          <w:p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3000 м</w:t>
            </w:r>
          </w:p>
        </w:tc>
        <w:tc>
          <w:tcPr>
            <w:tcW w:w="1251"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в соответствии с меньшим диаметром(не более 1000 м, 1500 м)</w:t>
            </w:r>
          </w:p>
        </w:tc>
        <w:tc>
          <w:tcPr>
            <w:tcW w:w="1353"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в соответствии с меньшим диаметром</w:t>
            </w:r>
          </w:p>
          <w:p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1000 м, 1500 м)</w:t>
            </w:r>
          </w:p>
        </w:tc>
      </w:tr>
      <w:tr w:rsidR="00024AEA" w:rsidRPr="00C24230" w:rsidTr="00024AEA">
        <w:trPr>
          <w:jc w:val="center"/>
        </w:trPr>
        <w:tc>
          <w:tcPr>
            <w:tcW w:w="782"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более 0,9</w:t>
            </w:r>
          </w:p>
        </w:tc>
        <w:tc>
          <w:tcPr>
            <w:tcW w:w="689"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5000</w:t>
            </w:r>
          </w:p>
        </w:tc>
        <w:tc>
          <w:tcPr>
            <w:tcW w:w="925"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 расстояние до ближайшей СЗ</w:t>
            </w:r>
          </w:p>
          <w:p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5000 м</w:t>
            </w:r>
          </w:p>
        </w:tc>
        <w:tc>
          <w:tcPr>
            <w:tcW w:w="1251"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в соответствии с меньшим диаметром(не более 1000 м, 1500 м, 3000 м)</w:t>
            </w:r>
          </w:p>
        </w:tc>
        <w:tc>
          <w:tcPr>
            <w:tcW w:w="1353" w:type="pct"/>
            <w:vAlign w:val="center"/>
          </w:tcPr>
          <w:p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rsidR="00024AEA" w:rsidRDefault="00024AEA" w:rsidP="00024AEA">
      <w:pPr>
        <w:pStyle w:val="-20"/>
        <w:numPr>
          <w:ilvl w:val="1"/>
          <w:numId w:val="5"/>
        </w:numPr>
        <w:jc w:val="both"/>
      </w:pPr>
      <w:bookmarkStart w:id="439" w:name="_Toc33703157"/>
      <w:bookmarkStart w:id="440" w:name="_Toc102172639"/>
      <w: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439"/>
      <w:bookmarkEnd w:id="440"/>
    </w:p>
    <w:p w:rsidR="00024AEA" w:rsidRPr="00C24230" w:rsidRDefault="00024AEA" w:rsidP="00024AEA">
      <w:pPr>
        <w:pStyle w:val="-e"/>
        <w:rPr>
          <w:rFonts w:cs="Arial"/>
        </w:rPr>
      </w:pPr>
      <w:bookmarkStart w:id="441" w:name="_Toc101791066"/>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48680D">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48680D">
        <w:rPr>
          <w:rFonts w:cs="Arial"/>
          <w:noProof/>
        </w:rPr>
        <w:t>3</w:t>
      </w:r>
      <w:r w:rsidRPr="00C24230">
        <w:rPr>
          <w:rFonts w:cs="Arial"/>
        </w:rPr>
        <w:fldChar w:fldCharType="end"/>
      </w:r>
      <w:r>
        <w:rPr>
          <w:rFonts w:cs="Arial"/>
        </w:rPr>
        <w:t xml:space="preserve"> </w:t>
      </w:r>
      <w:r w:rsidRPr="00A91CB2">
        <w:sym w:font="Symbol" w:char="F02D"/>
      </w:r>
      <w:r w:rsidRPr="00A91CB2">
        <w:t xml:space="preserve"> </w:t>
      </w:r>
      <w:r>
        <w:t>Результаты оценки вероятности отказа</w:t>
      </w:r>
      <w:r w:rsidRPr="00BD40F0">
        <w:t xml:space="preserve"> </w:t>
      </w:r>
      <w:r>
        <w:t>и безотказной (безаварийной) работы системы теплоснабжения по отношению к потребителям</w:t>
      </w:r>
      <w:bookmarkEnd w:id="441"/>
    </w:p>
    <w:tbl>
      <w:tblPr>
        <w:tblW w:w="5000" w:type="pct"/>
        <w:tblLook w:val="04A0" w:firstRow="1" w:lastRow="0" w:firstColumn="1" w:lastColumn="0" w:noHBand="0" w:noVBand="1"/>
      </w:tblPr>
      <w:tblGrid>
        <w:gridCol w:w="2263"/>
        <w:gridCol w:w="2694"/>
        <w:gridCol w:w="1558"/>
        <w:gridCol w:w="992"/>
        <w:gridCol w:w="994"/>
        <w:gridCol w:w="1126"/>
      </w:tblGrid>
      <w:tr w:rsidR="00024AEA" w:rsidRPr="00BD40F0" w:rsidTr="00024AEA">
        <w:trPr>
          <w:cantSplit/>
          <w:trHeight w:val="1295"/>
          <w:tblHeader/>
        </w:trPr>
        <w:tc>
          <w:tcPr>
            <w:tcW w:w="1175"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024AEA" w:rsidRPr="00BD40F0" w:rsidRDefault="00024AEA" w:rsidP="00024AEA">
            <w:pPr>
              <w:pStyle w:val="-f0"/>
              <w:jc w:val="center"/>
              <w:rPr>
                <w:rFonts w:eastAsia="Times New Roman"/>
                <w:sz w:val="18"/>
                <w:szCs w:val="18"/>
              </w:rPr>
            </w:pPr>
            <w:r w:rsidRPr="00BD40F0">
              <w:rPr>
                <w:rFonts w:eastAsia="Times New Roman"/>
                <w:sz w:val="18"/>
                <w:szCs w:val="18"/>
              </w:rPr>
              <w:t>Адрес узла ввода</w:t>
            </w:r>
          </w:p>
        </w:tc>
        <w:tc>
          <w:tcPr>
            <w:tcW w:w="1399" w:type="pct"/>
            <w:tcBorders>
              <w:top w:val="single" w:sz="4" w:space="0" w:color="000000"/>
              <w:left w:val="nil"/>
              <w:bottom w:val="single" w:sz="4" w:space="0" w:color="000000"/>
              <w:right w:val="single" w:sz="4" w:space="0" w:color="000000"/>
            </w:tcBorders>
            <w:shd w:val="clear" w:color="auto" w:fill="DAEEF3"/>
            <w:vAlign w:val="center"/>
            <w:hideMark/>
          </w:tcPr>
          <w:p w:rsidR="00024AEA" w:rsidRPr="00BD40F0" w:rsidRDefault="00024AEA" w:rsidP="00024AEA">
            <w:pPr>
              <w:pStyle w:val="-f0"/>
              <w:jc w:val="center"/>
              <w:rPr>
                <w:rFonts w:eastAsia="Times New Roman"/>
                <w:sz w:val="18"/>
                <w:szCs w:val="18"/>
              </w:rPr>
            </w:pPr>
            <w:r w:rsidRPr="00BD40F0">
              <w:rPr>
                <w:rFonts w:eastAsia="Times New Roman"/>
                <w:sz w:val="18"/>
                <w:szCs w:val="18"/>
              </w:rPr>
              <w:t>Наименование узла</w:t>
            </w:r>
          </w:p>
        </w:tc>
        <w:tc>
          <w:tcPr>
            <w:tcW w:w="809" w:type="pct"/>
            <w:tcBorders>
              <w:top w:val="single" w:sz="4" w:space="0" w:color="000000"/>
              <w:left w:val="nil"/>
              <w:bottom w:val="single" w:sz="4" w:space="0" w:color="000000"/>
              <w:right w:val="single" w:sz="4" w:space="0" w:color="000000"/>
            </w:tcBorders>
            <w:shd w:val="clear" w:color="auto" w:fill="DAEEF3"/>
            <w:vAlign w:val="center"/>
            <w:hideMark/>
          </w:tcPr>
          <w:p w:rsidR="00024AEA" w:rsidRPr="00BD40F0" w:rsidRDefault="00024AEA" w:rsidP="00024AEA">
            <w:pPr>
              <w:pStyle w:val="-f0"/>
              <w:jc w:val="center"/>
              <w:rPr>
                <w:rFonts w:eastAsia="Times New Roman"/>
                <w:sz w:val="18"/>
                <w:szCs w:val="18"/>
              </w:rPr>
            </w:pPr>
            <w:r w:rsidRPr="00BD40F0">
              <w:rPr>
                <w:rFonts w:eastAsia="Times New Roman"/>
                <w:sz w:val="18"/>
                <w:szCs w:val="18"/>
              </w:rPr>
              <w:t>Наименование источника</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BD40F0" w:rsidRDefault="00024AEA" w:rsidP="00024AEA">
            <w:pPr>
              <w:pStyle w:val="-f0"/>
              <w:ind w:left="113" w:right="113"/>
              <w:jc w:val="center"/>
              <w:rPr>
                <w:rFonts w:eastAsia="Times New Roman"/>
                <w:sz w:val="18"/>
                <w:szCs w:val="18"/>
              </w:rPr>
            </w:pPr>
            <w:r w:rsidRPr="00BD40F0">
              <w:rPr>
                <w:rFonts w:eastAsia="Times New Roman"/>
                <w:sz w:val="18"/>
                <w:szCs w:val="18"/>
              </w:rPr>
              <w:t>Расчетная нагрузка на отопление, Гкал/ч</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BD40F0" w:rsidRDefault="00024AEA" w:rsidP="00024AEA">
            <w:pPr>
              <w:pStyle w:val="-f0"/>
              <w:ind w:left="113" w:right="113"/>
              <w:jc w:val="center"/>
              <w:rPr>
                <w:rFonts w:eastAsia="Times New Roman"/>
                <w:sz w:val="18"/>
                <w:szCs w:val="18"/>
              </w:rPr>
            </w:pPr>
            <w:r w:rsidRPr="00BD40F0">
              <w:rPr>
                <w:rFonts w:eastAsia="Times New Roman"/>
                <w:sz w:val="18"/>
                <w:szCs w:val="18"/>
              </w:rPr>
              <w:t>Вероятность безотказной работы</w:t>
            </w:r>
          </w:p>
        </w:tc>
        <w:tc>
          <w:tcPr>
            <w:tcW w:w="58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Default="00024AEA" w:rsidP="00024AEA">
            <w:pPr>
              <w:pStyle w:val="-f0"/>
              <w:ind w:left="113" w:right="113"/>
              <w:jc w:val="center"/>
              <w:rPr>
                <w:rFonts w:eastAsia="Times New Roman"/>
                <w:sz w:val="18"/>
                <w:szCs w:val="18"/>
              </w:rPr>
            </w:pPr>
            <w:r w:rsidRPr="00BD40F0">
              <w:rPr>
                <w:rFonts w:eastAsia="Times New Roman"/>
                <w:sz w:val="18"/>
                <w:szCs w:val="18"/>
              </w:rPr>
              <w:t>Вероятность отказа</w:t>
            </w:r>
          </w:p>
          <w:p w:rsidR="00024AEA" w:rsidRPr="00BD40F0" w:rsidRDefault="00024AEA" w:rsidP="00024AEA">
            <w:pPr>
              <w:pStyle w:val="-f0"/>
              <w:ind w:left="113" w:right="113"/>
              <w:jc w:val="center"/>
              <w:rPr>
                <w:rFonts w:eastAsia="Times New Roman"/>
                <w:sz w:val="18"/>
                <w:szCs w:val="18"/>
              </w:rPr>
            </w:pPr>
            <w:r w:rsidRPr="00BD40F0">
              <w:rPr>
                <w:rFonts w:eastAsia="Times New Roman"/>
                <w:sz w:val="18"/>
                <w:szCs w:val="18"/>
              </w:rPr>
              <w:t>(аварийной ситуации)</w:t>
            </w:r>
          </w:p>
        </w:tc>
      </w:tr>
      <w:tr w:rsidR="00024AEA" w:rsidRPr="00BD40F0" w:rsidTr="00024AEA">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пер. Школьный, 9</w:t>
            </w:r>
          </w:p>
        </w:tc>
        <w:tc>
          <w:tcPr>
            <w:tcW w:w="1399"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МБОУ Амурская СОШ (гараж)</w:t>
            </w:r>
          </w:p>
        </w:tc>
        <w:tc>
          <w:tcPr>
            <w:tcW w:w="809"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№16</w:t>
            </w:r>
          </w:p>
        </w:tc>
        <w:tc>
          <w:tcPr>
            <w:tcW w:w="51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0,0034</w:t>
            </w:r>
          </w:p>
        </w:tc>
        <w:tc>
          <w:tcPr>
            <w:tcW w:w="516"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0,99994</w:t>
            </w:r>
          </w:p>
        </w:tc>
        <w:tc>
          <w:tcPr>
            <w:tcW w:w="58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0,00006</w:t>
            </w:r>
          </w:p>
        </w:tc>
      </w:tr>
      <w:tr w:rsidR="00024AEA" w:rsidRPr="00BD40F0" w:rsidTr="00024AEA">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пер. Школьный, 9</w:t>
            </w:r>
          </w:p>
        </w:tc>
        <w:tc>
          <w:tcPr>
            <w:tcW w:w="1399"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МБОУ Амурская СОШ (школа)</w:t>
            </w:r>
          </w:p>
        </w:tc>
        <w:tc>
          <w:tcPr>
            <w:tcW w:w="809"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№16</w:t>
            </w:r>
          </w:p>
        </w:tc>
        <w:tc>
          <w:tcPr>
            <w:tcW w:w="51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0,0705</w:t>
            </w:r>
          </w:p>
        </w:tc>
        <w:tc>
          <w:tcPr>
            <w:tcW w:w="516"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0,99988</w:t>
            </w:r>
          </w:p>
        </w:tc>
        <w:tc>
          <w:tcPr>
            <w:tcW w:w="58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0,00012</w:t>
            </w:r>
          </w:p>
        </w:tc>
      </w:tr>
      <w:tr w:rsidR="00024AEA" w:rsidRPr="00BD40F0" w:rsidTr="00024AEA">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пер. Школьный, 8</w:t>
            </w:r>
          </w:p>
        </w:tc>
        <w:tc>
          <w:tcPr>
            <w:tcW w:w="1399"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Сельский дом культуры</w:t>
            </w:r>
          </w:p>
        </w:tc>
        <w:tc>
          <w:tcPr>
            <w:tcW w:w="809"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№16</w:t>
            </w:r>
          </w:p>
        </w:tc>
        <w:tc>
          <w:tcPr>
            <w:tcW w:w="51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0,0111</w:t>
            </w:r>
          </w:p>
        </w:tc>
        <w:tc>
          <w:tcPr>
            <w:tcW w:w="516"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0,99910</w:t>
            </w:r>
          </w:p>
        </w:tc>
        <w:tc>
          <w:tcPr>
            <w:tcW w:w="58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0,00091</w:t>
            </w:r>
          </w:p>
        </w:tc>
      </w:tr>
      <w:tr w:rsidR="00024AEA" w:rsidRPr="00BD40F0" w:rsidTr="00024AEA">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ул. Трактовая, 9</w:t>
            </w:r>
          </w:p>
        </w:tc>
        <w:tc>
          <w:tcPr>
            <w:tcW w:w="1399"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МБОУ "Абайская ООШ"  (склад)</w:t>
            </w:r>
          </w:p>
        </w:tc>
        <w:tc>
          <w:tcPr>
            <w:tcW w:w="809"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№17</w:t>
            </w:r>
          </w:p>
        </w:tc>
        <w:tc>
          <w:tcPr>
            <w:tcW w:w="51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0,0029</w:t>
            </w:r>
          </w:p>
        </w:tc>
        <w:tc>
          <w:tcPr>
            <w:tcW w:w="516"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0,99997</w:t>
            </w:r>
          </w:p>
        </w:tc>
        <w:tc>
          <w:tcPr>
            <w:tcW w:w="58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0,00003</w:t>
            </w:r>
          </w:p>
        </w:tc>
      </w:tr>
      <w:tr w:rsidR="00024AEA" w:rsidRPr="00BD40F0" w:rsidTr="00024AEA">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ул. Трактовая, 9</w:t>
            </w:r>
          </w:p>
        </w:tc>
        <w:tc>
          <w:tcPr>
            <w:tcW w:w="1399"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МБОУ "Абайская ООШ"  (школа)</w:t>
            </w:r>
          </w:p>
        </w:tc>
        <w:tc>
          <w:tcPr>
            <w:tcW w:w="809"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№17</w:t>
            </w:r>
          </w:p>
        </w:tc>
        <w:tc>
          <w:tcPr>
            <w:tcW w:w="51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0,0301</w:t>
            </w:r>
          </w:p>
        </w:tc>
        <w:tc>
          <w:tcPr>
            <w:tcW w:w="516"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1</w:t>
            </w:r>
          </w:p>
        </w:tc>
        <w:tc>
          <w:tcPr>
            <w:tcW w:w="58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w:t>
            </w:r>
          </w:p>
        </w:tc>
      </w:tr>
    </w:tbl>
    <w:p w:rsidR="00024AEA" w:rsidRPr="0067378A" w:rsidRDefault="00024AEA" w:rsidP="0067378A">
      <w:pPr>
        <w:pStyle w:val="-4"/>
        <w:rPr>
          <w:rFonts w:cs="Arial"/>
          <w:noProof/>
          <w:spacing w:val="-5"/>
          <w:lang w:eastAsia="en-US"/>
        </w:rPr>
      </w:pPr>
      <w:bookmarkStart w:id="442" w:name="_Toc33703158"/>
    </w:p>
    <w:p w:rsidR="0067378A" w:rsidRPr="0067378A" w:rsidRDefault="0067378A" w:rsidP="0067378A">
      <w:pPr>
        <w:pStyle w:val="-4"/>
        <w:rPr>
          <w:rFonts w:cs="Arial"/>
          <w:noProof/>
          <w:spacing w:val="-5"/>
          <w:lang w:eastAsia="en-US"/>
        </w:rPr>
        <w:sectPr w:rsidR="0067378A" w:rsidRPr="0067378A" w:rsidSect="00097A32">
          <w:pgSz w:w="11906" w:h="16838" w:code="9"/>
          <w:pgMar w:top="851" w:right="851" w:bottom="851" w:left="1418" w:header="709" w:footer="709" w:gutter="0"/>
          <w:cols w:space="708"/>
          <w:docGrid w:linePitch="360"/>
        </w:sectPr>
      </w:pPr>
    </w:p>
    <w:p w:rsidR="00024AEA" w:rsidRDefault="00024AEA" w:rsidP="00024AEA">
      <w:pPr>
        <w:pStyle w:val="-20"/>
        <w:numPr>
          <w:ilvl w:val="1"/>
          <w:numId w:val="5"/>
        </w:numPr>
        <w:jc w:val="both"/>
      </w:pPr>
      <w:bookmarkStart w:id="443" w:name="_Toc102172640"/>
      <w:r>
        <w:lastRenderedPageBreak/>
        <w:t>Результаты оценки коэффициентов готовности теплопроводов к несению тепловой нагрузки</w:t>
      </w:r>
      <w:bookmarkEnd w:id="442"/>
      <w:bookmarkEnd w:id="443"/>
    </w:p>
    <w:p w:rsidR="00024AEA" w:rsidRPr="00C24230" w:rsidRDefault="00024AEA" w:rsidP="00024AEA">
      <w:pPr>
        <w:pStyle w:val="-e"/>
        <w:rPr>
          <w:rFonts w:cs="Arial"/>
        </w:rPr>
      </w:pPr>
      <w:bookmarkStart w:id="444" w:name="_Toc101791067"/>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48680D">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48680D">
        <w:rPr>
          <w:rFonts w:cs="Arial"/>
          <w:noProof/>
        </w:rPr>
        <w:t>4</w:t>
      </w:r>
      <w:r w:rsidRPr="00C24230">
        <w:rPr>
          <w:rFonts w:cs="Arial"/>
        </w:rPr>
        <w:fldChar w:fldCharType="end"/>
      </w:r>
      <w:r>
        <w:rPr>
          <w:rFonts w:cs="Arial"/>
        </w:rPr>
        <w:t xml:space="preserve"> </w:t>
      </w:r>
      <w:r w:rsidRPr="00A91CB2">
        <w:sym w:font="Symbol" w:char="F02D"/>
      </w:r>
      <w:r w:rsidRPr="00A91CB2">
        <w:t xml:space="preserve"> </w:t>
      </w:r>
      <w:r>
        <w:t>Результаты оценки коэффициентов готовности теплопроводов к несению тепловой нагрузки</w:t>
      </w:r>
      <w:bookmarkEnd w:id="444"/>
    </w:p>
    <w:tbl>
      <w:tblPr>
        <w:tblW w:w="5000" w:type="pct"/>
        <w:tblLook w:val="04A0" w:firstRow="1" w:lastRow="0" w:firstColumn="1" w:lastColumn="0" w:noHBand="0" w:noVBand="1"/>
      </w:tblPr>
      <w:tblGrid>
        <w:gridCol w:w="1556"/>
        <w:gridCol w:w="1982"/>
        <w:gridCol w:w="2835"/>
        <w:gridCol w:w="711"/>
        <w:gridCol w:w="1134"/>
        <w:gridCol w:w="1134"/>
        <w:gridCol w:w="711"/>
        <w:gridCol w:w="992"/>
        <w:gridCol w:w="989"/>
        <w:gridCol w:w="992"/>
        <w:gridCol w:w="995"/>
        <w:gridCol w:w="1095"/>
      </w:tblGrid>
      <w:tr w:rsidR="00024AEA" w:rsidRPr="006013E0" w:rsidTr="00314E61">
        <w:trPr>
          <w:cantSplit/>
          <w:trHeight w:val="1898"/>
          <w:tblHeader/>
        </w:trPr>
        <w:tc>
          <w:tcPr>
            <w:tcW w:w="514"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024AEA" w:rsidRPr="006013E0" w:rsidRDefault="00024AEA" w:rsidP="00024AEA">
            <w:pPr>
              <w:pStyle w:val="-f0"/>
              <w:jc w:val="center"/>
              <w:rPr>
                <w:rFonts w:eastAsia="Times New Roman"/>
                <w:sz w:val="18"/>
                <w:szCs w:val="18"/>
              </w:rPr>
            </w:pPr>
            <w:r w:rsidRPr="006013E0">
              <w:rPr>
                <w:rFonts w:eastAsia="Times New Roman"/>
                <w:sz w:val="18"/>
                <w:szCs w:val="18"/>
              </w:rPr>
              <w:t>Наименование источника</w:t>
            </w:r>
          </w:p>
        </w:tc>
        <w:tc>
          <w:tcPr>
            <w:tcW w:w="655" w:type="pct"/>
            <w:tcBorders>
              <w:top w:val="single" w:sz="4" w:space="0" w:color="000000"/>
              <w:left w:val="nil"/>
              <w:bottom w:val="single" w:sz="4" w:space="0" w:color="000000"/>
              <w:right w:val="single" w:sz="4" w:space="0" w:color="000000"/>
            </w:tcBorders>
            <w:shd w:val="clear" w:color="auto" w:fill="DAEEF3"/>
            <w:vAlign w:val="center"/>
            <w:hideMark/>
          </w:tcPr>
          <w:p w:rsidR="00024AEA" w:rsidRPr="006013E0" w:rsidRDefault="00024AEA" w:rsidP="00024AEA">
            <w:pPr>
              <w:pStyle w:val="-f0"/>
              <w:jc w:val="center"/>
              <w:rPr>
                <w:rFonts w:eastAsia="Times New Roman"/>
                <w:sz w:val="18"/>
                <w:szCs w:val="18"/>
              </w:rPr>
            </w:pPr>
            <w:r w:rsidRPr="006013E0">
              <w:rPr>
                <w:rFonts w:eastAsia="Times New Roman"/>
                <w:sz w:val="18"/>
                <w:szCs w:val="18"/>
              </w:rPr>
              <w:t>Наименование начала участка</w:t>
            </w:r>
          </w:p>
        </w:tc>
        <w:tc>
          <w:tcPr>
            <w:tcW w:w="937" w:type="pct"/>
            <w:tcBorders>
              <w:top w:val="single" w:sz="4" w:space="0" w:color="000000"/>
              <w:left w:val="nil"/>
              <w:bottom w:val="single" w:sz="4" w:space="0" w:color="000000"/>
              <w:right w:val="single" w:sz="4" w:space="0" w:color="000000"/>
            </w:tcBorders>
            <w:shd w:val="clear" w:color="auto" w:fill="DAEEF3"/>
            <w:vAlign w:val="center"/>
            <w:hideMark/>
          </w:tcPr>
          <w:p w:rsidR="00024AEA" w:rsidRPr="006013E0" w:rsidRDefault="00024AEA" w:rsidP="00024AEA">
            <w:pPr>
              <w:pStyle w:val="-f0"/>
              <w:jc w:val="center"/>
              <w:rPr>
                <w:rFonts w:eastAsia="Times New Roman"/>
                <w:sz w:val="18"/>
                <w:szCs w:val="18"/>
              </w:rPr>
            </w:pPr>
            <w:r w:rsidRPr="006013E0">
              <w:rPr>
                <w:rFonts w:eastAsia="Times New Roman"/>
                <w:sz w:val="18"/>
                <w:szCs w:val="18"/>
              </w:rPr>
              <w:t>Наименование конца участка</w:t>
            </w:r>
          </w:p>
        </w:tc>
        <w:tc>
          <w:tcPr>
            <w:tcW w:w="23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6013E0" w:rsidRDefault="00024AEA" w:rsidP="00024AEA">
            <w:pPr>
              <w:pStyle w:val="-f0"/>
              <w:ind w:left="113" w:right="113"/>
              <w:jc w:val="center"/>
              <w:rPr>
                <w:rFonts w:eastAsia="Times New Roman"/>
                <w:sz w:val="18"/>
                <w:szCs w:val="18"/>
              </w:rPr>
            </w:pPr>
            <w:r w:rsidRPr="006013E0">
              <w:rPr>
                <w:rFonts w:eastAsia="Times New Roman"/>
                <w:sz w:val="18"/>
                <w:szCs w:val="18"/>
              </w:rPr>
              <w:t>Длина участка, м</w:t>
            </w:r>
          </w:p>
        </w:tc>
        <w:tc>
          <w:tcPr>
            <w:tcW w:w="37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6013E0" w:rsidRDefault="00024AEA" w:rsidP="00024AEA">
            <w:pPr>
              <w:pStyle w:val="-f0"/>
              <w:ind w:left="113" w:right="113"/>
              <w:jc w:val="center"/>
              <w:rPr>
                <w:rFonts w:eastAsia="Times New Roman"/>
                <w:sz w:val="18"/>
                <w:szCs w:val="18"/>
              </w:rPr>
            </w:pPr>
            <w:r w:rsidRPr="006013E0">
              <w:rPr>
                <w:rFonts w:eastAsia="Times New Roman"/>
                <w:sz w:val="18"/>
                <w:szCs w:val="18"/>
              </w:rPr>
              <w:t>Внутpенний диаметp подающего тpубопpовода, м</w:t>
            </w:r>
          </w:p>
        </w:tc>
        <w:tc>
          <w:tcPr>
            <w:tcW w:w="37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6013E0" w:rsidRDefault="00024AEA" w:rsidP="00024AEA">
            <w:pPr>
              <w:pStyle w:val="-f0"/>
              <w:ind w:left="113" w:right="113"/>
              <w:jc w:val="center"/>
              <w:rPr>
                <w:rFonts w:eastAsia="Times New Roman"/>
                <w:sz w:val="18"/>
                <w:szCs w:val="18"/>
              </w:rPr>
            </w:pPr>
            <w:r w:rsidRPr="006013E0">
              <w:rPr>
                <w:rFonts w:eastAsia="Times New Roman"/>
                <w:sz w:val="18"/>
                <w:szCs w:val="18"/>
              </w:rPr>
              <w:t>Внутренний диаметр обратного трубопровода, м</w:t>
            </w:r>
          </w:p>
        </w:tc>
        <w:tc>
          <w:tcPr>
            <w:tcW w:w="23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6013E0" w:rsidRDefault="00024AEA" w:rsidP="00024AEA">
            <w:pPr>
              <w:pStyle w:val="-f0"/>
              <w:ind w:left="113" w:right="113"/>
              <w:jc w:val="center"/>
              <w:rPr>
                <w:rFonts w:eastAsia="Times New Roman"/>
                <w:sz w:val="18"/>
                <w:szCs w:val="18"/>
              </w:rPr>
            </w:pPr>
            <w:r w:rsidRPr="006013E0">
              <w:rPr>
                <w:rFonts w:eastAsia="Times New Roman"/>
                <w:sz w:val="18"/>
                <w:szCs w:val="18"/>
              </w:rPr>
              <w:t>Время восстановления, ч</w:t>
            </w:r>
          </w:p>
        </w:tc>
        <w:tc>
          <w:tcPr>
            <w:tcW w:w="328"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6013E0" w:rsidRDefault="00024AEA" w:rsidP="00024AEA">
            <w:pPr>
              <w:pStyle w:val="-f0"/>
              <w:ind w:left="113" w:right="113"/>
              <w:jc w:val="center"/>
              <w:rPr>
                <w:rFonts w:eastAsia="Times New Roman"/>
                <w:sz w:val="18"/>
                <w:szCs w:val="18"/>
              </w:rPr>
            </w:pPr>
            <w:r w:rsidRPr="006013E0">
              <w:rPr>
                <w:rFonts w:eastAsia="Times New Roman"/>
                <w:sz w:val="18"/>
                <w:szCs w:val="18"/>
              </w:rPr>
              <w:t>Интенсивность восстановления, 1/ч</w:t>
            </w:r>
          </w:p>
        </w:tc>
        <w:tc>
          <w:tcPr>
            <w:tcW w:w="327"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6013E0" w:rsidRDefault="00024AEA" w:rsidP="00024AEA">
            <w:pPr>
              <w:pStyle w:val="-f0"/>
              <w:ind w:left="113" w:right="113"/>
              <w:jc w:val="center"/>
              <w:rPr>
                <w:rFonts w:eastAsia="Times New Roman"/>
                <w:sz w:val="18"/>
                <w:szCs w:val="18"/>
              </w:rPr>
            </w:pPr>
            <w:r w:rsidRPr="006013E0">
              <w:rPr>
                <w:rFonts w:eastAsia="Times New Roman"/>
                <w:sz w:val="18"/>
                <w:szCs w:val="18"/>
              </w:rPr>
              <w:t>Поток отказов, 1/ч</w:t>
            </w:r>
          </w:p>
        </w:tc>
        <w:tc>
          <w:tcPr>
            <w:tcW w:w="328"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6013E0" w:rsidRDefault="00024AEA" w:rsidP="00024AEA">
            <w:pPr>
              <w:pStyle w:val="-f0"/>
              <w:ind w:left="113" w:right="113"/>
              <w:jc w:val="center"/>
              <w:rPr>
                <w:rFonts w:eastAsia="Times New Roman"/>
                <w:sz w:val="18"/>
                <w:szCs w:val="18"/>
              </w:rPr>
            </w:pPr>
            <w:r w:rsidRPr="006013E0">
              <w:rPr>
                <w:rFonts w:eastAsia="Times New Roman"/>
                <w:sz w:val="18"/>
                <w:szCs w:val="18"/>
              </w:rPr>
              <w:t>Относительное кол. отключ. нагрузки</w:t>
            </w:r>
          </w:p>
        </w:tc>
        <w:tc>
          <w:tcPr>
            <w:tcW w:w="329"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6013E0" w:rsidRDefault="00024AEA" w:rsidP="00024AEA">
            <w:pPr>
              <w:pStyle w:val="-f0"/>
              <w:ind w:left="113" w:right="113"/>
              <w:jc w:val="center"/>
              <w:rPr>
                <w:rFonts w:eastAsia="Times New Roman"/>
                <w:sz w:val="18"/>
                <w:szCs w:val="18"/>
              </w:rPr>
            </w:pPr>
            <w:r w:rsidRPr="006013E0">
              <w:rPr>
                <w:rFonts w:eastAsia="Times New Roman"/>
                <w:sz w:val="18"/>
                <w:szCs w:val="18"/>
              </w:rPr>
              <w:t>Вероятность отказа</w:t>
            </w:r>
          </w:p>
        </w:tc>
        <w:tc>
          <w:tcPr>
            <w:tcW w:w="362"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6013E0" w:rsidRDefault="00024AEA" w:rsidP="00024AEA">
            <w:pPr>
              <w:pStyle w:val="-f0"/>
              <w:ind w:left="113" w:right="113"/>
              <w:jc w:val="center"/>
              <w:rPr>
                <w:rFonts w:eastAsia="Times New Roman"/>
                <w:sz w:val="18"/>
                <w:szCs w:val="18"/>
              </w:rPr>
            </w:pPr>
            <w:r w:rsidRPr="006013E0">
              <w:rPr>
                <w:rFonts w:eastAsia="Times New Roman"/>
                <w:sz w:val="18"/>
                <w:szCs w:val="18"/>
              </w:rPr>
              <w:t>Число нарушений в подаче тепловой энергии</w:t>
            </w:r>
          </w:p>
        </w:tc>
      </w:tr>
      <w:tr w:rsidR="00024AEA" w:rsidRPr="006901C8" w:rsidTr="00024AEA">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№16</w:t>
            </w:r>
          </w:p>
        </w:tc>
        <w:tc>
          <w:tcPr>
            <w:tcW w:w="65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ТК-1</w:t>
            </w:r>
          </w:p>
        </w:tc>
        <w:tc>
          <w:tcPr>
            <w:tcW w:w="937"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МБОУ Амурская СОШ (школа)</w:t>
            </w:r>
          </w:p>
        </w:tc>
        <w:tc>
          <w:tcPr>
            <w:tcW w:w="23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10</w:t>
            </w:r>
          </w:p>
        </w:tc>
        <w:tc>
          <w:tcPr>
            <w:tcW w:w="37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0,1</w:t>
            </w:r>
          </w:p>
        </w:tc>
        <w:tc>
          <w:tcPr>
            <w:tcW w:w="37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0,1</w:t>
            </w:r>
          </w:p>
        </w:tc>
        <w:tc>
          <w:tcPr>
            <w:tcW w:w="23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6,6</w:t>
            </w:r>
          </w:p>
        </w:tc>
        <w:tc>
          <w:tcPr>
            <w:tcW w:w="328"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0,15101</w:t>
            </w:r>
          </w:p>
        </w:tc>
        <w:tc>
          <w:tcPr>
            <w:tcW w:w="327"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1,0E-07</w:t>
            </w:r>
          </w:p>
        </w:tc>
        <w:tc>
          <w:tcPr>
            <w:tcW w:w="328"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0,83160</w:t>
            </w:r>
          </w:p>
        </w:tc>
        <w:tc>
          <w:tcPr>
            <w:tcW w:w="329"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8,0E-07</w:t>
            </w:r>
          </w:p>
        </w:tc>
        <w:tc>
          <w:tcPr>
            <w:tcW w:w="362"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1</w:t>
            </w:r>
          </w:p>
        </w:tc>
      </w:tr>
      <w:tr w:rsidR="00024AEA" w:rsidRPr="006901C8" w:rsidTr="00024AEA">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№16</w:t>
            </w:r>
          </w:p>
        </w:tc>
        <w:tc>
          <w:tcPr>
            <w:tcW w:w="65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ТК-1</w:t>
            </w:r>
          </w:p>
        </w:tc>
        <w:tc>
          <w:tcPr>
            <w:tcW w:w="937"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Сельский дом культуры</w:t>
            </w:r>
          </w:p>
        </w:tc>
        <w:tc>
          <w:tcPr>
            <w:tcW w:w="23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80</w:t>
            </w:r>
          </w:p>
        </w:tc>
        <w:tc>
          <w:tcPr>
            <w:tcW w:w="37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0,05</w:t>
            </w:r>
          </w:p>
        </w:tc>
        <w:tc>
          <w:tcPr>
            <w:tcW w:w="37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0,05</w:t>
            </w:r>
          </w:p>
        </w:tc>
        <w:tc>
          <w:tcPr>
            <w:tcW w:w="23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4,5</w:t>
            </w:r>
          </w:p>
        </w:tc>
        <w:tc>
          <w:tcPr>
            <w:tcW w:w="328"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0,22262</w:t>
            </w:r>
          </w:p>
        </w:tc>
        <w:tc>
          <w:tcPr>
            <w:tcW w:w="327"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9,0E-07</w:t>
            </w:r>
          </w:p>
        </w:tc>
        <w:tc>
          <w:tcPr>
            <w:tcW w:w="328"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4,1E-06</w:t>
            </w:r>
          </w:p>
        </w:tc>
        <w:tc>
          <w:tcPr>
            <w:tcW w:w="362"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w:t>
            </w:r>
          </w:p>
        </w:tc>
      </w:tr>
      <w:tr w:rsidR="00024AEA" w:rsidRPr="006901C8" w:rsidTr="00024AEA">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№16</w:t>
            </w:r>
          </w:p>
        </w:tc>
        <w:tc>
          <w:tcPr>
            <w:tcW w:w="65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№16</w:t>
            </w:r>
          </w:p>
        </w:tc>
        <w:tc>
          <w:tcPr>
            <w:tcW w:w="937"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ТК-1</w:t>
            </w:r>
          </w:p>
        </w:tc>
        <w:tc>
          <w:tcPr>
            <w:tcW w:w="23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100</w:t>
            </w:r>
          </w:p>
        </w:tc>
        <w:tc>
          <w:tcPr>
            <w:tcW w:w="37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0,1</w:t>
            </w:r>
          </w:p>
        </w:tc>
        <w:tc>
          <w:tcPr>
            <w:tcW w:w="37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0,1</w:t>
            </w:r>
          </w:p>
        </w:tc>
        <w:tc>
          <w:tcPr>
            <w:tcW w:w="23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6,6</w:t>
            </w:r>
          </w:p>
        </w:tc>
        <w:tc>
          <w:tcPr>
            <w:tcW w:w="328"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0,15101</w:t>
            </w:r>
          </w:p>
        </w:tc>
        <w:tc>
          <w:tcPr>
            <w:tcW w:w="327"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1,1E-06</w:t>
            </w:r>
          </w:p>
        </w:tc>
        <w:tc>
          <w:tcPr>
            <w:tcW w:w="328"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0,95973</w:t>
            </w:r>
          </w:p>
        </w:tc>
        <w:tc>
          <w:tcPr>
            <w:tcW w:w="329"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7,5E-06</w:t>
            </w:r>
          </w:p>
        </w:tc>
        <w:tc>
          <w:tcPr>
            <w:tcW w:w="362"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2</w:t>
            </w:r>
          </w:p>
        </w:tc>
      </w:tr>
      <w:tr w:rsidR="00024AEA" w:rsidRPr="006901C8" w:rsidTr="00024AEA">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№17</w:t>
            </w:r>
          </w:p>
        </w:tc>
        <w:tc>
          <w:tcPr>
            <w:tcW w:w="65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№17</w:t>
            </w:r>
          </w:p>
        </w:tc>
        <w:tc>
          <w:tcPr>
            <w:tcW w:w="937"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ТК-1</w:t>
            </w:r>
          </w:p>
        </w:tc>
        <w:tc>
          <w:tcPr>
            <w:tcW w:w="23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30</w:t>
            </w:r>
          </w:p>
        </w:tc>
        <w:tc>
          <w:tcPr>
            <w:tcW w:w="37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0,05</w:t>
            </w:r>
          </w:p>
        </w:tc>
        <w:tc>
          <w:tcPr>
            <w:tcW w:w="37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0,05</w:t>
            </w:r>
          </w:p>
        </w:tc>
        <w:tc>
          <w:tcPr>
            <w:tcW w:w="23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4,5</w:t>
            </w:r>
          </w:p>
        </w:tc>
        <w:tc>
          <w:tcPr>
            <w:tcW w:w="328"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0,22237</w:t>
            </w:r>
          </w:p>
        </w:tc>
        <w:tc>
          <w:tcPr>
            <w:tcW w:w="327"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3,0E-07</w:t>
            </w:r>
          </w:p>
        </w:tc>
        <w:tc>
          <w:tcPr>
            <w:tcW w:w="328"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0,08496</w:t>
            </w:r>
          </w:p>
        </w:tc>
        <w:tc>
          <w:tcPr>
            <w:tcW w:w="329"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1,5E-06</w:t>
            </w:r>
          </w:p>
        </w:tc>
        <w:tc>
          <w:tcPr>
            <w:tcW w:w="362"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1</w:t>
            </w:r>
          </w:p>
        </w:tc>
      </w:tr>
      <w:tr w:rsidR="00024AEA" w:rsidRPr="006901C8" w:rsidTr="00024AEA">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№17</w:t>
            </w:r>
          </w:p>
        </w:tc>
        <w:tc>
          <w:tcPr>
            <w:tcW w:w="65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ТК-1</w:t>
            </w:r>
          </w:p>
        </w:tc>
        <w:tc>
          <w:tcPr>
            <w:tcW w:w="937"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МБОУ "Абайская ООШ"  (склад)</w:t>
            </w:r>
          </w:p>
        </w:tc>
        <w:tc>
          <w:tcPr>
            <w:tcW w:w="23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29</w:t>
            </w:r>
          </w:p>
        </w:tc>
        <w:tc>
          <w:tcPr>
            <w:tcW w:w="37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0,033</w:t>
            </w:r>
          </w:p>
        </w:tc>
        <w:tc>
          <w:tcPr>
            <w:tcW w:w="37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0,033</w:t>
            </w:r>
          </w:p>
        </w:tc>
        <w:tc>
          <w:tcPr>
            <w:tcW w:w="23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3,9</w:t>
            </w:r>
          </w:p>
        </w:tc>
        <w:tc>
          <w:tcPr>
            <w:tcW w:w="328"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0,25964</w:t>
            </w:r>
          </w:p>
        </w:tc>
        <w:tc>
          <w:tcPr>
            <w:tcW w:w="327"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3,0E-07</w:t>
            </w:r>
          </w:p>
        </w:tc>
        <w:tc>
          <w:tcPr>
            <w:tcW w:w="328"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1,3E-06</w:t>
            </w:r>
          </w:p>
        </w:tc>
        <w:tc>
          <w:tcPr>
            <w:tcW w:w="362"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w:t>
            </w:r>
          </w:p>
        </w:tc>
      </w:tr>
      <w:tr w:rsidR="00024AEA" w:rsidRPr="006901C8" w:rsidTr="00024AEA">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№17</w:t>
            </w:r>
          </w:p>
        </w:tc>
        <w:tc>
          <w:tcPr>
            <w:tcW w:w="65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ТК-1</w:t>
            </w:r>
          </w:p>
        </w:tc>
        <w:tc>
          <w:tcPr>
            <w:tcW w:w="937"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МБОУ "Абайская ООШ"  (школа)</w:t>
            </w:r>
          </w:p>
        </w:tc>
        <w:tc>
          <w:tcPr>
            <w:tcW w:w="23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15</w:t>
            </w:r>
          </w:p>
        </w:tc>
        <w:tc>
          <w:tcPr>
            <w:tcW w:w="37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0,05</w:t>
            </w:r>
          </w:p>
        </w:tc>
        <w:tc>
          <w:tcPr>
            <w:tcW w:w="37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0,05</w:t>
            </w:r>
          </w:p>
        </w:tc>
        <w:tc>
          <w:tcPr>
            <w:tcW w:w="235"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4,5</w:t>
            </w:r>
          </w:p>
        </w:tc>
        <w:tc>
          <w:tcPr>
            <w:tcW w:w="328"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0,22237</w:t>
            </w:r>
          </w:p>
        </w:tc>
        <w:tc>
          <w:tcPr>
            <w:tcW w:w="327"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2,0E-07</w:t>
            </w:r>
          </w:p>
        </w:tc>
        <w:tc>
          <w:tcPr>
            <w:tcW w:w="328"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8,0E-07</w:t>
            </w:r>
          </w:p>
        </w:tc>
        <w:tc>
          <w:tcPr>
            <w:tcW w:w="362"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0</w:t>
            </w:r>
          </w:p>
        </w:tc>
      </w:tr>
    </w:tbl>
    <w:p w:rsidR="00024AEA" w:rsidRDefault="00024AEA" w:rsidP="00024AEA">
      <w:pPr>
        <w:pStyle w:val="-4"/>
      </w:pPr>
    </w:p>
    <w:p w:rsidR="00024AEA" w:rsidRDefault="00024AEA" w:rsidP="00024AEA">
      <w:pPr>
        <w:pStyle w:val="-4"/>
        <w:sectPr w:rsidR="00024AEA" w:rsidSect="00024AEA">
          <w:pgSz w:w="16838" w:h="11906" w:orient="landscape" w:code="9"/>
          <w:pgMar w:top="1418" w:right="851" w:bottom="851" w:left="851" w:header="709" w:footer="709" w:gutter="0"/>
          <w:cols w:space="708"/>
          <w:docGrid w:linePitch="360"/>
        </w:sectPr>
      </w:pPr>
    </w:p>
    <w:p w:rsidR="00024AEA" w:rsidRDefault="00024AEA" w:rsidP="00024AEA">
      <w:pPr>
        <w:pStyle w:val="-20"/>
        <w:numPr>
          <w:ilvl w:val="1"/>
          <w:numId w:val="5"/>
        </w:numPr>
        <w:jc w:val="both"/>
      </w:pPr>
      <w:bookmarkStart w:id="445" w:name="_Toc33703159"/>
      <w:bookmarkStart w:id="446" w:name="_Toc102172641"/>
      <w:r>
        <w:lastRenderedPageBreak/>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445"/>
      <w:bookmarkEnd w:id="446"/>
    </w:p>
    <w:p w:rsidR="00024AEA" w:rsidRPr="00C24230" w:rsidRDefault="00024AEA" w:rsidP="00024AEA">
      <w:pPr>
        <w:pStyle w:val="-e"/>
        <w:rPr>
          <w:rFonts w:cs="Arial"/>
        </w:rPr>
      </w:pPr>
      <w:bookmarkStart w:id="447" w:name="_Toc101791068"/>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48680D">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48680D">
        <w:rPr>
          <w:rFonts w:cs="Arial"/>
          <w:noProof/>
        </w:rPr>
        <w:t>5</w:t>
      </w:r>
      <w:r w:rsidRPr="00C24230">
        <w:rPr>
          <w:rFonts w:cs="Arial"/>
        </w:rPr>
        <w:fldChar w:fldCharType="end"/>
      </w:r>
      <w:r>
        <w:rPr>
          <w:rFonts w:cs="Arial"/>
        </w:rPr>
        <w:t xml:space="preserve"> </w:t>
      </w:r>
      <w:r w:rsidRPr="00A91CB2">
        <w:sym w:font="Symbol" w:char="F02D"/>
      </w:r>
      <w:r w:rsidRPr="00A91CB2">
        <w:t xml:space="preserve"> </w:t>
      </w:r>
      <w: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447"/>
    </w:p>
    <w:tbl>
      <w:tblPr>
        <w:tblW w:w="5000" w:type="pct"/>
        <w:tblLook w:val="04A0" w:firstRow="1" w:lastRow="0" w:firstColumn="1" w:lastColumn="0" w:noHBand="0" w:noVBand="1"/>
      </w:tblPr>
      <w:tblGrid>
        <w:gridCol w:w="1978"/>
        <w:gridCol w:w="2979"/>
        <w:gridCol w:w="1558"/>
        <w:gridCol w:w="994"/>
        <w:gridCol w:w="994"/>
        <w:gridCol w:w="1124"/>
      </w:tblGrid>
      <w:tr w:rsidR="00024AEA" w:rsidRPr="00190701" w:rsidTr="00314E61">
        <w:trPr>
          <w:cantSplit/>
          <w:trHeight w:val="2098"/>
          <w:tblHeader/>
        </w:trPr>
        <w:tc>
          <w:tcPr>
            <w:tcW w:w="1027"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024AEA" w:rsidRPr="00190701" w:rsidRDefault="00024AEA" w:rsidP="00024AEA">
            <w:pPr>
              <w:pStyle w:val="-f0"/>
              <w:jc w:val="center"/>
              <w:rPr>
                <w:rFonts w:eastAsia="Times New Roman"/>
                <w:sz w:val="18"/>
                <w:szCs w:val="18"/>
              </w:rPr>
            </w:pPr>
            <w:r w:rsidRPr="00190701">
              <w:rPr>
                <w:rFonts w:eastAsia="Times New Roman"/>
                <w:sz w:val="18"/>
                <w:szCs w:val="18"/>
              </w:rPr>
              <w:t>Адрес узла ввода</w:t>
            </w:r>
          </w:p>
        </w:tc>
        <w:tc>
          <w:tcPr>
            <w:tcW w:w="1547" w:type="pct"/>
            <w:tcBorders>
              <w:top w:val="single" w:sz="4" w:space="0" w:color="000000"/>
              <w:left w:val="nil"/>
              <w:bottom w:val="single" w:sz="4" w:space="0" w:color="000000"/>
              <w:right w:val="single" w:sz="4" w:space="0" w:color="000000"/>
            </w:tcBorders>
            <w:shd w:val="clear" w:color="auto" w:fill="DAEEF3"/>
            <w:vAlign w:val="center"/>
            <w:hideMark/>
          </w:tcPr>
          <w:p w:rsidR="00024AEA" w:rsidRPr="00190701" w:rsidRDefault="00024AEA" w:rsidP="00024AEA">
            <w:pPr>
              <w:pStyle w:val="-f0"/>
              <w:jc w:val="center"/>
              <w:rPr>
                <w:rFonts w:eastAsia="Times New Roman"/>
                <w:sz w:val="18"/>
                <w:szCs w:val="18"/>
              </w:rPr>
            </w:pPr>
            <w:r w:rsidRPr="00190701">
              <w:rPr>
                <w:rFonts w:eastAsia="Times New Roman"/>
                <w:sz w:val="18"/>
                <w:szCs w:val="18"/>
              </w:rPr>
              <w:t>Наименование узла</w:t>
            </w:r>
          </w:p>
        </w:tc>
        <w:tc>
          <w:tcPr>
            <w:tcW w:w="809" w:type="pct"/>
            <w:tcBorders>
              <w:top w:val="single" w:sz="4" w:space="0" w:color="000000"/>
              <w:left w:val="nil"/>
              <w:bottom w:val="single" w:sz="4" w:space="0" w:color="000000"/>
              <w:right w:val="single" w:sz="4" w:space="0" w:color="000000"/>
            </w:tcBorders>
            <w:shd w:val="clear" w:color="auto" w:fill="DAEEF3"/>
            <w:vAlign w:val="center"/>
            <w:hideMark/>
          </w:tcPr>
          <w:p w:rsidR="00024AEA" w:rsidRPr="00190701" w:rsidRDefault="00024AEA" w:rsidP="00024AEA">
            <w:pPr>
              <w:pStyle w:val="-f0"/>
              <w:jc w:val="center"/>
              <w:rPr>
                <w:rFonts w:eastAsia="Times New Roman"/>
                <w:sz w:val="18"/>
                <w:szCs w:val="18"/>
              </w:rPr>
            </w:pPr>
            <w:r w:rsidRPr="00190701">
              <w:rPr>
                <w:rFonts w:eastAsia="Times New Roman"/>
                <w:sz w:val="18"/>
                <w:szCs w:val="18"/>
              </w:rPr>
              <w:t>Наименование источника</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190701" w:rsidRDefault="00024AEA" w:rsidP="00024AEA">
            <w:pPr>
              <w:pStyle w:val="-f0"/>
              <w:ind w:left="113" w:right="113"/>
              <w:jc w:val="center"/>
              <w:rPr>
                <w:rFonts w:eastAsia="Times New Roman"/>
                <w:sz w:val="18"/>
                <w:szCs w:val="18"/>
              </w:rPr>
            </w:pPr>
            <w:r w:rsidRPr="00190701">
              <w:rPr>
                <w:rFonts w:eastAsia="Times New Roman"/>
                <w:sz w:val="18"/>
                <w:szCs w:val="18"/>
              </w:rPr>
              <w:t>Расчетная нагрузка на отопление, Гкал/ч</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190701" w:rsidRDefault="00024AEA" w:rsidP="00024AEA">
            <w:pPr>
              <w:pStyle w:val="-f0"/>
              <w:ind w:left="113" w:right="113"/>
              <w:jc w:val="center"/>
              <w:rPr>
                <w:rFonts w:eastAsia="Times New Roman"/>
                <w:sz w:val="18"/>
                <w:szCs w:val="18"/>
              </w:rPr>
            </w:pPr>
            <w:r w:rsidRPr="00190701">
              <w:rPr>
                <w:rFonts w:eastAsia="Times New Roman"/>
                <w:sz w:val="18"/>
                <w:szCs w:val="18"/>
              </w:rPr>
              <w:t>Коэффициент готовности</w:t>
            </w:r>
          </w:p>
        </w:tc>
        <w:tc>
          <w:tcPr>
            <w:tcW w:w="584"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024AEA" w:rsidRPr="00190701" w:rsidRDefault="00024AEA" w:rsidP="00024AEA">
            <w:pPr>
              <w:pStyle w:val="-f0"/>
              <w:ind w:left="113" w:right="113"/>
              <w:jc w:val="center"/>
              <w:rPr>
                <w:rFonts w:eastAsia="Times New Roman"/>
                <w:sz w:val="18"/>
                <w:szCs w:val="18"/>
              </w:rPr>
            </w:pPr>
            <w:r w:rsidRPr="00190701">
              <w:rPr>
                <w:rFonts w:eastAsia="Times New Roman"/>
                <w:sz w:val="18"/>
                <w:szCs w:val="18"/>
              </w:rPr>
              <w:t>Средний суммарный недоотпуск теплоты, Гкал/от.период</w:t>
            </w:r>
          </w:p>
        </w:tc>
      </w:tr>
      <w:tr w:rsidR="00024AEA" w:rsidRPr="006901C8" w:rsidTr="00024AEA">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пер. Школьный, 9</w:t>
            </w:r>
          </w:p>
        </w:tc>
        <w:tc>
          <w:tcPr>
            <w:tcW w:w="1547" w:type="pct"/>
            <w:tcBorders>
              <w:top w:val="nil"/>
              <w:left w:val="nil"/>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МБОУ Амурская СОШ (гараж)</w:t>
            </w:r>
          </w:p>
        </w:tc>
        <w:tc>
          <w:tcPr>
            <w:tcW w:w="809"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№16</w:t>
            </w:r>
          </w:p>
        </w:tc>
        <w:tc>
          <w:tcPr>
            <w:tcW w:w="516" w:type="pct"/>
            <w:tcBorders>
              <w:top w:val="nil"/>
              <w:left w:val="nil"/>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0,0034</w:t>
            </w:r>
          </w:p>
        </w:tc>
        <w:tc>
          <w:tcPr>
            <w:tcW w:w="516" w:type="pct"/>
            <w:tcBorders>
              <w:top w:val="nil"/>
              <w:left w:val="nil"/>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0,99999</w:t>
            </w:r>
          </w:p>
        </w:tc>
        <w:tc>
          <w:tcPr>
            <w:tcW w:w="584" w:type="pct"/>
            <w:tcBorders>
              <w:top w:val="nil"/>
              <w:left w:val="nil"/>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0,0001</w:t>
            </w:r>
          </w:p>
        </w:tc>
      </w:tr>
      <w:tr w:rsidR="00024AEA" w:rsidRPr="006901C8" w:rsidTr="00024AEA">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пер. Школьный, 9</w:t>
            </w:r>
          </w:p>
        </w:tc>
        <w:tc>
          <w:tcPr>
            <w:tcW w:w="1547" w:type="pct"/>
            <w:tcBorders>
              <w:top w:val="nil"/>
              <w:left w:val="nil"/>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МБОУ Амурская СОШ (школа)</w:t>
            </w:r>
          </w:p>
        </w:tc>
        <w:tc>
          <w:tcPr>
            <w:tcW w:w="809"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№16</w:t>
            </w:r>
          </w:p>
        </w:tc>
        <w:tc>
          <w:tcPr>
            <w:tcW w:w="516" w:type="pct"/>
            <w:tcBorders>
              <w:top w:val="nil"/>
              <w:left w:val="nil"/>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0,0705</w:t>
            </w:r>
          </w:p>
        </w:tc>
        <w:tc>
          <w:tcPr>
            <w:tcW w:w="516" w:type="pct"/>
            <w:tcBorders>
              <w:top w:val="nil"/>
              <w:left w:val="nil"/>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0,99999</w:t>
            </w:r>
          </w:p>
        </w:tc>
        <w:tc>
          <w:tcPr>
            <w:tcW w:w="584" w:type="pct"/>
            <w:tcBorders>
              <w:top w:val="nil"/>
              <w:left w:val="nil"/>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0,0026</w:t>
            </w:r>
          </w:p>
        </w:tc>
      </w:tr>
      <w:tr w:rsidR="00024AEA" w:rsidRPr="006901C8" w:rsidTr="00024AEA">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пер. Школьный, 8</w:t>
            </w:r>
          </w:p>
        </w:tc>
        <w:tc>
          <w:tcPr>
            <w:tcW w:w="1547" w:type="pct"/>
            <w:tcBorders>
              <w:top w:val="nil"/>
              <w:left w:val="nil"/>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Сельский дом культуры</w:t>
            </w:r>
          </w:p>
        </w:tc>
        <w:tc>
          <w:tcPr>
            <w:tcW w:w="809"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№16</w:t>
            </w:r>
          </w:p>
        </w:tc>
        <w:tc>
          <w:tcPr>
            <w:tcW w:w="516" w:type="pct"/>
            <w:tcBorders>
              <w:top w:val="nil"/>
              <w:left w:val="nil"/>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0,0111</w:t>
            </w:r>
          </w:p>
        </w:tc>
        <w:tc>
          <w:tcPr>
            <w:tcW w:w="516" w:type="pct"/>
            <w:tcBorders>
              <w:top w:val="nil"/>
              <w:left w:val="nil"/>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0,99999</w:t>
            </w:r>
          </w:p>
        </w:tc>
        <w:tc>
          <w:tcPr>
            <w:tcW w:w="584" w:type="pct"/>
            <w:tcBorders>
              <w:top w:val="nil"/>
              <w:left w:val="nil"/>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0,0004</w:t>
            </w:r>
          </w:p>
        </w:tc>
      </w:tr>
      <w:tr w:rsidR="00024AEA" w:rsidRPr="006901C8" w:rsidTr="00024AEA">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ул. Трактовая, 9</w:t>
            </w:r>
          </w:p>
        </w:tc>
        <w:tc>
          <w:tcPr>
            <w:tcW w:w="1547" w:type="pct"/>
            <w:tcBorders>
              <w:top w:val="nil"/>
              <w:left w:val="nil"/>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МБОУ "Абайская ООШ"  (склад)</w:t>
            </w:r>
          </w:p>
        </w:tc>
        <w:tc>
          <w:tcPr>
            <w:tcW w:w="809"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№17</w:t>
            </w:r>
          </w:p>
        </w:tc>
        <w:tc>
          <w:tcPr>
            <w:tcW w:w="516" w:type="pct"/>
            <w:tcBorders>
              <w:top w:val="nil"/>
              <w:left w:val="nil"/>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0,0029</w:t>
            </w:r>
          </w:p>
        </w:tc>
        <w:tc>
          <w:tcPr>
            <w:tcW w:w="516" w:type="pct"/>
            <w:tcBorders>
              <w:top w:val="nil"/>
              <w:left w:val="nil"/>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0,999998</w:t>
            </w:r>
          </w:p>
        </w:tc>
        <w:tc>
          <w:tcPr>
            <w:tcW w:w="584" w:type="pct"/>
            <w:tcBorders>
              <w:top w:val="nil"/>
              <w:left w:val="nil"/>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0</w:t>
            </w:r>
          </w:p>
        </w:tc>
      </w:tr>
      <w:tr w:rsidR="00024AEA" w:rsidRPr="006901C8" w:rsidTr="00024AEA">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ул. Трактовая, 9</w:t>
            </w:r>
          </w:p>
        </w:tc>
        <w:tc>
          <w:tcPr>
            <w:tcW w:w="1547" w:type="pct"/>
            <w:tcBorders>
              <w:top w:val="nil"/>
              <w:left w:val="nil"/>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МБОУ "Абайская ООШ"  (школа)</w:t>
            </w:r>
          </w:p>
        </w:tc>
        <w:tc>
          <w:tcPr>
            <w:tcW w:w="809" w:type="pct"/>
            <w:tcBorders>
              <w:top w:val="nil"/>
              <w:left w:val="nil"/>
              <w:bottom w:val="single" w:sz="4" w:space="0" w:color="000000"/>
              <w:right w:val="single" w:sz="4" w:space="0" w:color="000000"/>
            </w:tcBorders>
            <w:shd w:val="clear" w:color="000000" w:fill="FFFFFF"/>
            <w:vAlign w:val="center"/>
          </w:tcPr>
          <w:p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№17</w:t>
            </w:r>
          </w:p>
        </w:tc>
        <w:tc>
          <w:tcPr>
            <w:tcW w:w="516" w:type="pct"/>
            <w:tcBorders>
              <w:top w:val="nil"/>
              <w:left w:val="nil"/>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0,0301</w:t>
            </w:r>
          </w:p>
        </w:tc>
        <w:tc>
          <w:tcPr>
            <w:tcW w:w="516" w:type="pct"/>
            <w:tcBorders>
              <w:top w:val="nil"/>
              <w:left w:val="nil"/>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0,999999</w:t>
            </w:r>
          </w:p>
        </w:tc>
        <w:tc>
          <w:tcPr>
            <w:tcW w:w="584" w:type="pct"/>
            <w:tcBorders>
              <w:top w:val="nil"/>
              <w:left w:val="nil"/>
              <w:bottom w:val="single" w:sz="4" w:space="0" w:color="000000"/>
              <w:right w:val="single" w:sz="4" w:space="0" w:color="000000"/>
            </w:tcBorders>
            <w:shd w:val="clear" w:color="000000" w:fill="FFFFFF"/>
            <w:vAlign w:val="bottom"/>
          </w:tcPr>
          <w:p w:rsidR="00024AEA" w:rsidRPr="006901C8" w:rsidRDefault="00024AEA" w:rsidP="00024AEA">
            <w:pPr>
              <w:pStyle w:val="-f0"/>
              <w:jc w:val="center"/>
              <w:rPr>
                <w:rFonts w:eastAsia="Times New Roman"/>
                <w:sz w:val="18"/>
                <w:szCs w:val="18"/>
              </w:rPr>
            </w:pPr>
            <w:r w:rsidRPr="006901C8">
              <w:rPr>
                <w:rFonts w:eastAsia="Times New Roman"/>
                <w:sz w:val="18"/>
                <w:szCs w:val="18"/>
              </w:rPr>
              <w:t>0,0003</w:t>
            </w:r>
          </w:p>
        </w:tc>
      </w:tr>
    </w:tbl>
    <w:p w:rsidR="00024AEA" w:rsidRDefault="00024AEA" w:rsidP="00024AEA">
      <w:pPr>
        <w:pStyle w:val="-20"/>
        <w:numPr>
          <w:ilvl w:val="1"/>
          <w:numId w:val="5"/>
        </w:numPr>
      </w:pPr>
      <w:bookmarkStart w:id="448" w:name="_Toc33703160"/>
      <w:bookmarkStart w:id="449" w:name="_Toc102172642"/>
      <w:r>
        <w:t>Предложения, обеспечивающие надежность систем теплоснабжения</w:t>
      </w:r>
      <w:bookmarkEnd w:id="448"/>
      <w:bookmarkEnd w:id="449"/>
    </w:p>
    <w:p w:rsidR="00024AEA" w:rsidRDefault="00024AEA" w:rsidP="00024AEA">
      <w:pPr>
        <w:pStyle w:val="-30"/>
        <w:numPr>
          <w:ilvl w:val="2"/>
          <w:numId w:val="5"/>
        </w:numPr>
        <w:jc w:val="both"/>
      </w:pPr>
      <w:bookmarkStart w:id="450" w:name="_Toc33703161"/>
      <w:bookmarkStart w:id="451" w:name="_Toc102172643"/>
      <w: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450"/>
      <w:bookmarkEnd w:id="451"/>
    </w:p>
    <w:p w:rsidR="00024AEA" w:rsidRDefault="00024AEA" w:rsidP="00024AEA">
      <w:pPr>
        <w:pStyle w:val="-4"/>
      </w:pPr>
      <w: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не планируется.</w:t>
      </w:r>
    </w:p>
    <w:p w:rsidR="00024AEA" w:rsidRDefault="00024AEA" w:rsidP="00024AEA">
      <w:pPr>
        <w:pStyle w:val="-30"/>
        <w:numPr>
          <w:ilvl w:val="2"/>
          <w:numId w:val="5"/>
        </w:numPr>
      </w:pPr>
      <w:bookmarkStart w:id="452" w:name="_Toc33703162"/>
      <w:bookmarkStart w:id="453" w:name="_Toc102172644"/>
      <w:r>
        <w:t>Установка резервного оборудования</w:t>
      </w:r>
      <w:bookmarkEnd w:id="452"/>
      <w:bookmarkEnd w:id="453"/>
    </w:p>
    <w:p w:rsidR="00024AEA" w:rsidRPr="006901C8" w:rsidRDefault="00024AEA" w:rsidP="00024AEA">
      <w:pPr>
        <w:pStyle w:val="-4"/>
      </w:pPr>
      <w:r>
        <w:t xml:space="preserve">Установка </w:t>
      </w:r>
      <w:r w:rsidRPr="006901C8">
        <w:t>резервного оборудования не планируется.</w:t>
      </w:r>
    </w:p>
    <w:p w:rsidR="00024AEA" w:rsidRPr="006901C8" w:rsidRDefault="00024AEA" w:rsidP="00024AEA">
      <w:pPr>
        <w:pStyle w:val="-30"/>
        <w:numPr>
          <w:ilvl w:val="2"/>
          <w:numId w:val="5"/>
        </w:numPr>
        <w:jc w:val="both"/>
      </w:pPr>
      <w:bookmarkStart w:id="454" w:name="_Toc33703163"/>
      <w:bookmarkStart w:id="455" w:name="_Toc102172645"/>
      <w:r w:rsidRPr="006901C8">
        <w:t>Организация совместной работы нескольких источников тепловой энергии на единую тепловую сеть</w:t>
      </w:r>
      <w:bookmarkEnd w:id="454"/>
      <w:bookmarkEnd w:id="455"/>
    </w:p>
    <w:p w:rsidR="00024AEA" w:rsidRPr="006901C8" w:rsidRDefault="00024AEA" w:rsidP="00024AEA">
      <w:pPr>
        <w:pStyle w:val="-4"/>
      </w:pPr>
      <w:r w:rsidRPr="006901C8">
        <w:t>Организация совместной работы нескольких источников тепловой энергии на единую тепловую сеть не планируется.</w:t>
      </w:r>
    </w:p>
    <w:p w:rsidR="00024AEA" w:rsidRPr="006901C8" w:rsidRDefault="00024AEA" w:rsidP="00024AEA">
      <w:pPr>
        <w:pStyle w:val="-30"/>
        <w:numPr>
          <w:ilvl w:val="2"/>
          <w:numId w:val="5"/>
        </w:numPr>
        <w:jc w:val="both"/>
      </w:pPr>
      <w:bookmarkStart w:id="456" w:name="_Toc33703164"/>
      <w:bookmarkStart w:id="457" w:name="_Toc102172646"/>
      <w:r w:rsidRPr="006901C8">
        <w:t>Резервирование тепловых сетей смежных районов поселения</w:t>
      </w:r>
      <w:bookmarkEnd w:id="456"/>
      <w:bookmarkEnd w:id="457"/>
    </w:p>
    <w:p w:rsidR="00024AEA" w:rsidRPr="006901C8" w:rsidRDefault="00024AEA" w:rsidP="00024AEA">
      <w:pPr>
        <w:pStyle w:val="-4"/>
      </w:pPr>
      <w:r w:rsidRPr="006901C8">
        <w:t>Резервирование тепловых сетей смежных районов поселения не планируется.</w:t>
      </w:r>
    </w:p>
    <w:p w:rsidR="00024AEA" w:rsidRPr="006901C8" w:rsidRDefault="00024AEA" w:rsidP="00024AEA">
      <w:pPr>
        <w:pStyle w:val="-30"/>
        <w:numPr>
          <w:ilvl w:val="2"/>
          <w:numId w:val="5"/>
        </w:numPr>
        <w:jc w:val="both"/>
      </w:pPr>
      <w:bookmarkStart w:id="458" w:name="_Toc33703165"/>
      <w:bookmarkStart w:id="459" w:name="_Toc102172647"/>
      <w:r w:rsidRPr="006901C8">
        <w:t>Устройство резервных насосных станций</w:t>
      </w:r>
      <w:bookmarkEnd w:id="458"/>
      <w:bookmarkEnd w:id="459"/>
    </w:p>
    <w:p w:rsidR="00024AEA" w:rsidRPr="006901C8" w:rsidRDefault="00024AEA" w:rsidP="00024AEA">
      <w:pPr>
        <w:pStyle w:val="-4"/>
      </w:pPr>
      <w:r w:rsidRPr="006901C8">
        <w:t>Устройство резервных насосных станций не планируется.</w:t>
      </w:r>
    </w:p>
    <w:p w:rsidR="00024AEA" w:rsidRPr="006901C8" w:rsidRDefault="00024AEA" w:rsidP="00024AEA">
      <w:pPr>
        <w:pStyle w:val="-30"/>
        <w:numPr>
          <w:ilvl w:val="2"/>
          <w:numId w:val="5"/>
        </w:numPr>
        <w:jc w:val="both"/>
      </w:pPr>
      <w:bookmarkStart w:id="460" w:name="_Toc33703166"/>
      <w:bookmarkStart w:id="461" w:name="_Toc102172648"/>
      <w:r w:rsidRPr="006901C8">
        <w:t>Установка баков-аккумуляторов</w:t>
      </w:r>
      <w:bookmarkEnd w:id="460"/>
      <w:bookmarkEnd w:id="461"/>
    </w:p>
    <w:p w:rsidR="00024AEA" w:rsidRDefault="00024AEA" w:rsidP="00024AEA">
      <w:pPr>
        <w:pStyle w:val="-4"/>
      </w:pPr>
      <w:r w:rsidRPr="006901C8">
        <w:t>Установка баков-аккумуляторов</w:t>
      </w:r>
      <w:r>
        <w:t xml:space="preserve"> не планируется.</w:t>
      </w:r>
    </w:p>
    <w:p w:rsidR="00024AEA" w:rsidRDefault="00024AEA" w:rsidP="00024AEA">
      <w:pPr>
        <w:pStyle w:val="-20"/>
        <w:numPr>
          <w:ilvl w:val="1"/>
          <w:numId w:val="5"/>
        </w:numPr>
        <w:jc w:val="both"/>
      </w:pPr>
      <w:bookmarkStart w:id="462" w:name="_Toc33703167"/>
      <w:bookmarkStart w:id="463" w:name="_Toc102172649"/>
      <w:r>
        <w:lastRenderedPageBreak/>
        <w:t>О</w:t>
      </w:r>
      <w:r w:rsidRPr="004A13B1">
        <w:t>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462"/>
      <w:bookmarkEnd w:id="463"/>
    </w:p>
    <w:p w:rsidR="00414ED2" w:rsidRDefault="00092198" w:rsidP="00024AEA">
      <w:pPr>
        <w:pStyle w:val="-4"/>
      </w:pPr>
      <w:bookmarkStart w:id="464" w:name="_Hlk94713317"/>
      <w:r w:rsidRPr="002E35EA">
        <w:t>За период, предшествующий актуализации схемы теплоснабжения Амурского сельского поселения, изменения в показателях надежности теплоснабжения не зафиксированы</w:t>
      </w:r>
      <w:bookmarkEnd w:id="464"/>
      <w:r w:rsidRPr="002E35EA">
        <w:t>.</w:t>
      </w:r>
    </w:p>
    <w:p w:rsidR="004A13B1" w:rsidRDefault="005A0FDB" w:rsidP="0077596D">
      <w:pPr>
        <w:pStyle w:val="-1"/>
        <w:jc w:val="both"/>
      </w:pPr>
      <w:bookmarkStart w:id="465" w:name="_Toc102172650"/>
      <w:r>
        <w:lastRenderedPageBreak/>
        <w:t xml:space="preserve">Глава 12. </w:t>
      </w:r>
      <w:r w:rsidR="004A13B1" w:rsidRPr="004A13B1">
        <w:t>Обоснование инвестиций в строительство, реконструкцию, техническое перевооружение и (или) модернизацию</w:t>
      </w:r>
      <w:bookmarkEnd w:id="465"/>
    </w:p>
    <w:p w:rsidR="004A13B1" w:rsidRDefault="0077596D" w:rsidP="00A850DA">
      <w:pPr>
        <w:pStyle w:val="-20"/>
        <w:numPr>
          <w:ilvl w:val="1"/>
          <w:numId w:val="5"/>
        </w:numPr>
        <w:jc w:val="both"/>
      </w:pPr>
      <w:bookmarkStart w:id="466" w:name="_Toc102172651"/>
      <w:r>
        <w:t>О</w:t>
      </w:r>
      <w:r w:rsidR="004A13B1">
        <w:t>ценк</w:t>
      </w:r>
      <w:r w:rsidR="00DD12E1">
        <w:t>а</w:t>
      </w:r>
      <w:r w:rsidR="004A13B1">
        <w:t xml:space="preserve"> финансовых потребностей для осуществления строительства, реконструкции, технического перевооружения </w:t>
      </w:r>
      <w:r w:rsidR="00FE4BF0">
        <w:t>и модернизации</w:t>
      </w:r>
      <w:r w:rsidR="004A13B1">
        <w:t xml:space="preserve"> источников те</w:t>
      </w:r>
      <w:r>
        <w:t>пловой энергии и тепловых сетей</w:t>
      </w:r>
      <w:bookmarkEnd w:id="466"/>
    </w:p>
    <w:p w:rsidR="00FE4BF0" w:rsidRPr="00FE4BF0" w:rsidRDefault="00FE4BF0" w:rsidP="00FE4BF0">
      <w:pPr>
        <w:pStyle w:val="-4"/>
        <w:rPr>
          <w:rFonts w:eastAsia="Times New Roman" w:cs="Times New Roman"/>
        </w:rPr>
      </w:pPr>
      <w:r w:rsidRPr="00FE4BF0">
        <w:rPr>
          <w:rFonts w:eastAsia="Times New Roman" w:cs="Times New Roman"/>
        </w:rPr>
        <w:t>При оценке эффективности инвестиций используются методические подходы, разработанные в мировой практике. Финансово-экономические расчёты выполнены в соответствии со следующими нормативно-методическими документами:</w:t>
      </w:r>
    </w:p>
    <w:p w:rsidR="00FE4BF0" w:rsidRPr="00FE4BF0" w:rsidRDefault="00FE4BF0" w:rsidP="007E0C2F">
      <w:pPr>
        <w:pStyle w:val="-4"/>
        <w:numPr>
          <w:ilvl w:val="0"/>
          <w:numId w:val="30"/>
        </w:numPr>
        <w:rPr>
          <w:rFonts w:eastAsia="Times New Roman"/>
        </w:rPr>
      </w:pPr>
      <w:r w:rsidRPr="00FE4BF0">
        <w:rPr>
          <w:rFonts w:eastAsia="Times New Roman"/>
        </w:rPr>
        <w:t>«Руководство по подготовке промышленных технико-экономических исследований», ЮНИДО (UNIDO, Организация Объединенных Наций по промышленному развитию);</w:t>
      </w:r>
    </w:p>
    <w:p w:rsidR="00FE4BF0" w:rsidRPr="00FE4BF0" w:rsidRDefault="00FE4BF0" w:rsidP="007E0C2F">
      <w:pPr>
        <w:pStyle w:val="-4"/>
        <w:numPr>
          <w:ilvl w:val="0"/>
          <w:numId w:val="30"/>
        </w:numPr>
        <w:rPr>
          <w:rFonts w:eastAsia="Times New Roman"/>
        </w:rPr>
      </w:pPr>
      <w:r w:rsidRPr="00FE4BF0">
        <w:rPr>
          <w:rFonts w:eastAsia="Times New Roman"/>
        </w:rPr>
        <w:t>«Методические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w:t>
      </w:r>
    </w:p>
    <w:p w:rsidR="00FE4BF0" w:rsidRPr="00FE4BF0" w:rsidRDefault="00FE4BF0" w:rsidP="007E0C2F">
      <w:pPr>
        <w:pStyle w:val="-4"/>
        <w:numPr>
          <w:ilvl w:val="0"/>
          <w:numId w:val="30"/>
        </w:numPr>
        <w:rPr>
          <w:rFonts w:eastAsia="Times New Roman"/>
        </w:rPr>
      </w:pPr>
      <w:r w:rsidRPr="00FE4BF0">
        <w:rPr>
          <w:rFonts w:eastAsia="Times New Roman"/>
        </w:rPr>
        <w:t>«Практические рекомендации по оценке и разработке инвестиционных проектов и бизнес-планов в электроэнергетике (с типовыми примерами)», утверждённые РАО «ЕЭС России» от 07.02.2000 № 54;</w:t>
      </w:r>
    </w:p>
    <w:p w:rsidR="00FE4BF0" w:rsidRPr="00A850DA" w:rsidRDefault="00FE4BF0" w:rsidP="00A850DA">
      <w:pPr>
        <w:pStyle w:val="-20"/>
        <w:numPr>
          <w:ilvl w:val="1"/>
          <w:numId w:val="5"/>
        </w:numPr>
        <w:jc w:val="both"/>
      </w:pPr>
      <w:bookmarkStart w:id="467" w:name="_Toc102172652"/>
      <w:r w:rsidRPr="00A850DA">
        <w:t>Макроэкономическое окружение</w:t>
      </w:r>
      <w:bookmarkEnd w:id="467"/>
    </w:p>
    <w:p w:rsidR="00FE4BF0" w:rsidRPr="00FE4BF0" w:rsidRDefault="00FE4BF0" w:rsidP="00262169">
      <w:pPr>
        <w:pStyle w:val="-4"/>
        <w:rPr>
          <w:rFonts w:eastAsia="Times New Roman"/>
        </w:rPr>
      </w:pPr>
      <w:r w:rsidRPr="00FE4BF0">
        <w:rPr>
          <w:rFonts w:eastAsia="Times New Roman"/>
        </w:rPr>
        <w:t>Инфляционные процессы оказывают существенное влияние на показатели эффективности инвестиционного проекта, условия финансовой реализуемости, потребность в финансировании и эффективность участия в проекте. Это влияние особенно заметно для проектов с растянутым во времени инвестиционным циклом, в том числе для проектов в энергетике.</w:t>
      </w:r>
    </w:p>
    <w:p w:rsidR="00FE4BF0" w:rsidRPr="00FE4BF0" w:rsidRDefault="003F42B8" w:rsidP="00262169">
      <w:pPr>
        <w:pStyle w:val="-4"/>
        <w:rPr>
          <w:rFonts w:eastAsia="Times New Roman"/>
        </w:rPr>
      </w:pPr>
      <w:r>
        <w:rPr>
          <w:rFonts w:eastAsia="Times New Roman"/>
        </w:rPr>
        <w:t>Учё</w:t>
      </w:r>
      <w:r w:rsidR="00FE4BF0" w:rsidRPr="00FE4BF0">
        <w:rPr>
          <w:rFonts w:eastAsia="Times New Roman"/>
        </w:rPr>
        <w:t>т инфляции в финансово-экономических расчетах осуществлен с использованием:</w:t>
      </w:r>
    </w:p>
    <w:p w:rsidR="00FE4BF0" w:rsidRPr="00FE4BF0" w:rsidRDefault="00FE4BF0" w:rsidP="007E0C2F">
      <w:pPr>
        <w:pStyle w:val="-4"/>
        <w:numPr>
          <w:ilvl w:val="0"/>
          <w:numId w:val="31"/>
        </w:numPr>
        <w:rPr>
          <w:rFonts w:eastAsia="Times New Roman"/>
        </w:rPr>
      </w:pPr>
      <w:r w:rsidRPr="00FE4BF0">
        <w:rPr>
          <w:rFonts w:eastAsia="Times New Roman"/>
        </w:rPr>
        <w:t>общего индекса внутренней инфляции (ИПЦ);</w:t>
      </w:r>
    </w:p>
    <w:p w:rsidR="00FE4BF0" w:rsidRPr="00FE4BF0" w:rsidRDefault="00FE4BF0" w:rsidP="007E0C2F">
      <w:pPr>
        <w:pStyle w:val="-4"/>
        <w:numPr>
          <w:ilvl w:val="0"/>
          <w:numId w:val="31"/>
        </w:numPr>
        <w:rPr>
          <w:rFonts w:eastAsia="Times New Roman"/>
        </w:rPr>
      </w:pPr>
      <w:r w:rsidRPr="00FE4BF0">
        <w:rPr>
          <w:rFonts w:eastAsia="Times New Roman"/>
        </w:rPr>
        <w:t>прогнозов изменения во времени цен на продукцию и ресурсы;</w:t>
      </w:r>
    </w:p>
    <w:p w:rsidR="00FE4BF0" w:rsidRPr="00FE4BF0" w:rsidRDefault="00FE4BF0" w:rsidP="007E0C2F">
      <w:pPr>
        <w:pStyle w:val="-4"/>
        <w:numPr>
          <w:ilvl w:val="0"/>
          <w:numId w:val="31"/>
        </w:numPr>
        <w:rPr>
          <w:rFonts w:eastAsia="Times New Roman"/>
        </w:rPr>
      </w:pPr>
      <w:r w:rsidRPr="00FE4BF0">
        <w:rPr>
          <w:rFonts w:eastAsia="Times New Roman"/>
        </w:rPr>
        <w:t>прогнозов изменения других показателей на перспективу (в т. ч. капитальных вложений, заработной платы и пр.)</w:t>
      </w:r>
    </w:p>
    <w:p w:rsidR="00FE4BF0" w:rsidRPr="00FE4BF0" w:rsidRDefault="00FE4BF0" w:rsidP="00262169">
      <w:pPr>
        <w:pStyle w:val="-4"/>
        <w:rPr>
          <w:rFonts w:eastAsia="Times New Roman"/>
        </w:rPr>
      </w:pPr>
      <w:r w:rsidRPr="00FE4BF0">
        <w:rPr>
          <w:rFonts w:eastAsia="Times New Roman"/>
        </w:rPr>
        <w:t>Согласно Методическим рекомендациям по разработке Схем теплоснабжения (утв. Приказом Минэнерго и Минрегиона России № 565/667 от 29.12.2012 г.) с целью приведения финансовых потребностей для осуществления производственной деятельности теплоснабжающих и теплосетевых предприятий, реализации проектов схемы теплоснабжения к ценам соответствующих лет, используется показатель «Индексы-дефляторы МЭР», предназначенный для использования индексов-дефляторов, установленных Минэкономразвития России.</w:t>
      </w:r>
    </w:p>
    <w:p w:rsidR="00FE4BF0" w:rsidRPr="00FE4BF0" w:rsidRDefault="00FE4BF0" w:rsidP="00262169">
      <w:pPr>
        <w:pStyle w:val="-4"/>
        <w:rPr>
          <w:rFonts w:eastAsia="Times New Roman"/>
        </w:rPr>
      </w:pPr>
      <w:r w:rsidRPr="00FE4BF0">
        <w:rPr>
          <w:rFonts w:eastAsia="Times New Roman"/>
        </w:rPr>
        <w:t>В таблице ниже представлены принятые к расчетам инфляционные параметры макро</w:t>
      </w:r>
      <w:r w:rsidRPr="00FE4BF0">
        <w:rPr>
          <w:rFonts w:eastAsia="Times New Roman"/>
        </w:rPr>
        <w:lastRenderedPageBreak/>
        <w:t>экономического окружения, установленные Минэкономразвития России и официально опубликованные на сайте министерства:</w:t>
      </w:r>
    </w:p>
    <w:p w:rsidR="00FE4BF0" w:rsidRPr="00FE4BF0" w:rsidRDefault="00FE4BF0" w:rsidP="007E0C2F">
      <w:pPr>
        <w:widowControl w:val="0"/>
        <w:numPr>
          <w:ilvl w:val="0"/>
          <w:numId w:val="29"/>
        </w:numPr>
        <w:spacing w:before="120" w:after="120" w:line="360" w:lineRule="atLeast"/>
        <w:rPr>
          <w:rFonts w:ascii="Arial" w:eastAsia="Times New Roman" w:hAnsi="Arial" w:cs="Times New Roman"/>
          <w:lang w:eastAsia="ru-RU"/>
        </w:rPr>
      </w:pPr>
      <w:r w:rsidRPr="00FE4BF0">
        <w:rPr>
          <w:rFonts w:ascii="Arial" w:eastAsia="Times New Roman" w:hAnsi="Arial" w:cs="Times New Roman"/>
          <w:lang w:eastAsia="ru-RU"/>
        </w:rPr>
        <w:t xml:space="preserve">базовый вариант прогноза социально-экономического развития Российской Федерации на период до 2024 года, приведен на официальном сайте Минэкономразвития России по адресу: </w:t>
      </w:r>
      <w:hyperlink r:id="rId58" w:history="1">
        <w:r w:rsidRPr="00FE4BF0">
          <w:rPr>
            <w:rFonts w:ascii="Arial" w:eastAsia="Times New Roman" w:hAnsi="Arial" w:cs="Times New Roman"/>
            <w:color w:val="0000FF"/>
            <w:u w:val="single"/>
            <w:lang w:eastAsia="ru-RU"/>
          </w:rPr>
          <w:t>http://economy.gov.ru/minec/activity/sections/macro/prognoz/2019100702</w:t>
        </w:r>
      </w:hyperlink>
      <w:r w:rsidRPr="00FE4BF0">
        <w:rPr>
          <w:rFonts w:ascii="Arial" w:eastAsia="Times New Roman" w:hAnsi="Arial" w:cs="Times New Roman"/>
          <w:lang w:eastAsia="ru-RU"/>
        </w:rPr>
        <w:t xml:space="preserve">, а так же по адресу </w:t>
      </w:r>
      <w:hyperlink r:id="rId59" w:history="1">
        <w:r w:rsidRPr="00FE4BF0">
          <w:rPr>
            <w:rFonts w:ascii="Arial" w:eastAsia="Times New Roman" w:hAnsi="Arial" w:cs="Times New Roman"/>
            <w:color w:val="0000FF"/>
            <w:u w:val="single"/>
            <w:lang w:eastAsia="ru-RU"/>
          </w:rPr>
          <w:t>http://economy.gov.ru/minec/activity/sections/macro/prognoz/2019093005</w:t>
        </w:r>
      </w:hyperlink>
    </w:p>
    <w:p w:rsidR="00FE4BF0" w:rsidRPr="00FE4BF0" w:rsidRDefault="00FE4BF0" w:rsidP="005A7A74">
      <w:pPr>
        <w:pStyle w:val="-4"/>
        <w:rPr>
          <w:rFonts w:eastAsia="Times New Roman"/>
        </w:rPr>
      </w:pPr>
      <w:r w:rsidRPr="00FE4BF0">
        <w:rPr>
          <w:rFonts w:eastAsia="Times New Roman"/>
        </w:rPr>
        <w:t>Для расчета ценовых последствий с использованием индексов-дефляторов были применены следующие условия:</w:t>
      </w:r>
    </w:p>
    <w:p w:rsidR="00FE4BF0" w:rsidRPr="00FE4BF0" w:rsidRDefault="00FE4BF0" w:rsidP="007E0C2F">
      <w:pPr>
        <w:widowControl w:val="0"/>
        <w:numPr>
          <w:ilvl w:val="0"/>
          <w:numId w:val="28"/>
        </w:numPr>
        <w:spacing w:before="120" w:after="120" w:line="360" w:lineRule="atLeast"/>
        <w:jc w:val="both"/>
        <w:rPr>
          <w:rFonts w:ascii="Arial" w:eastAsia="Times New Roman" w:hAnsi="Arial" w:cs="Times New Roman"/>
          <w:lang w:eastAsia="ru-RU"/>
        </w:rPr>
      </w:pPr>
      <w:r w:rsidRPr="00FE4BF0">
        <w:rPr>
          <w:rFonts w:ascii="Arial" w:eastAsia="Times New Roman" w:hAnsi="Arial" w:cs="Times New Roman"/>
          <w:lang w:eastAsia="ru-RU"/>
        </w:rPr>
        <w:t>базовый период регули</w:t>
      </w:r>
      <w:r w:rsidR="00D9386E">
        <w:rPr>
          <w:rFonts w:ascii="Arial" w:eastAsia="Times New Roman" w:hAnsi="Arial" w:cs="Times New Roman"/>
          <w:lang w:eastAsia="ru-RU"/>
        </w:rPr>
        <w:t>рования установлен на 01.01.2020</w:t>
      </w:r>
      <w:r w:rsidRPr="00FE4BF0">
        <w:rPr>
          <w:rFonts w:ascii="Arial" w:eastAsia="Times New Roman" w:hAnsi="Arial" w:cs="Times New Roman"/>
          <w:lang w:eastAsia="ru-RU"/>
        </w:rPr>
        <w:t xml:space="preserve"> год;</w:t>
      </w:r>
    </w:p>
    <w:p w:rsidR="00262169" w:rsidRDefault="00FE4BF0" w:rsidP="007E0C2F">
      <w:pPr>
        <w:widowControl w:val="0"/>
        <w:numPr>
          <w:ilvl w:val="0"/>
          <w:numId w:val="28"/>
        </w:numPr>
        <w:spacing w:before="120" w:after="120" w:line="360" w:lineRule="atLeast"/>
        <w:jc w:val="both"/>
        <w:rPr>
          <w:rFonts w:ascii="Arial" w:eastAsia="Times New Roman" w:hAnsi="Arial" w:cs="Times New Roman"/>
          <w:lang w:eastAsia="ru-RU"/>
        </w:rPr>
      </w:pPr>
      <w:r w:rsidRPr="00FE4BF0">
        <w:rPr>
          <w:rFonts w:ascii="Arial" w:eastAsia="Times New Roman" w:hAnsi="Arial" w:cs="Times New Roman"/>
          <w:lang w:eastAsia="ru-RU"/>
        </w:rPr>
        <w:t>производственные расходы товарного отпуска тепловой энергии приняты по материалам тарифных дел за 201</w:t>
      </w:r>
      <w:r w:rsidR="00D9386E">
        <w:rPr>
          <w:rFonts w:ascii="Arial" w:eastAsia="Times New Roman" w:hAnsi="Arial" w:cs="Times New Roman"/>
          <w:lang w:eastAsia="ru-RU"/>
        </w:rPr>
        <w:t>9</w:t>
      </w:r>
      <w:r w:rsidRPr="00FE4BF0">
        <w:rPr>
          <w:rFonts w:ascii="Arial" w:eastAsia="Times New Roman" w:hAnsi="Arial" w:cs="Times New Roman"/>
          <w:lang w:eastAsia="ru-RU"/>
        </w:rPr>
        <w:t xml:space="preserve"> год;</w:t>
      </w:r>
    </w:p>
    <w:p w:rsidR="00FE4BF0" w:rsidRPr="00DE1084" w:rsidRDefault="00FE4BF0" w:rsidP="007E0C2F">
      <w:pPr>
        <w:pStyle w:val="-4"/>
        <w:numPr>
          <w:ilvl w:val="0"/>
          <w:numId w:val="32"/>
        </w:numPr>
        <w:rPr>
          <w:rFonts w:eastAsia="Times New Roman" w:cs="Times New Roman"/>
        </w:rPr>
      </w:pPr>
      <w:r w:rsidRPr="00D9386E">
        <w:t>производственные расходы на отпуск тепловой энергии с коллекторов источников тепловой энергии, на услуги по передаче тепловой энергии по тепловым сетям сформированы по материалам тарифных дел, а также статьям калькуляции затрат, основанных на данных теплоснабжающих компаний.</w:t>
      </w:r>
    </w:p>
    <w:p w:rsidR="00FE4BF0" w:rsidRPr="00FE4BF0" w:rsidRDefault="00FE4BF0" w:rsidP="00D9386E">
      <w:pPr>
        <w:pStyle w:val="-e"/>
        <w:rPr>
          <w:rFonts w:eastAsia="Times New Roman"/>
        </w:rPr>
      </w:pPr>
      <w:bookmarkStart w:id="468" w:name="_Ref21695467"/>
      <w:bookmarkStart w:id="469" w:name="_Ref21873247"/>
      <w:bookmarkStart w:id="470" w:name="_Toc26797929"/>
      <w:bookmarkStart w:id="471" w:name="_Toc101791069"/>
      <w:r w:rsidRPr="00FE4BF0">
        <w:rPr>
          <w:rFonts w:eastAsia="Times New Roman"/>
        </w:rPr>
        <w:t xml:space="preserve">Таблица </w:t>
      </w:r>
      <w:bookmarkEnd w:id="468"/>
      <w:r w:rsidRPr="00FE4BF0">
        <w:rPr>
          <w:rFonts w:eastAsia="Times New Roman"/>
        </w:rPr>
        <w:fldChar w:fldCharType="begin"/>
      </w:r>
      <w:r w:rsidRPr="00FE4BF0">
        <w:rPr>
          <w:rFonts w:eastAsia="Times New Roman"/>
        </w:rPr>
        <w:instrText xml:space="preserve"> STYLEREF "СТ - 1 заголовок" \s </w:instrText>
      </w:r>
      <w:r w:rsidRPr="00FE4BF0">
        <w:rPr>
          <w:rFonts w:eastAsia="Times New Roman"/>
        </w:rPr>
        <w:fldChar w:fldCharType="separate"/>
      </w:r>
      <w:r w:rsidR="0048680D">
        <w:rPr>
          <w:rFonts w:eastAsia="Times New Roman"/>
          <w:noProof/>
        </w:rPr>
        <w:t>13</w:t>
      </w:r>
      <w:r w:rsidRPr="00FE4BF0">
        <w:rPr>
          <w:rFonts w:eastAsia="Times New Roman"/>
          <w:noProof/>
        </w:rPr>
        <w:fldChar w:fldCharType="end"/>
      </w:r>
      <w:r w:rsidRPr="00FE4BF0">
        <w:rPr>
          <w:rFonts w:eastAsia="Times New Roman"/>
        </w:rPr>
        <w:t>.</w:t>
      </w:r>
      <w:r w:rsidRPr="00FE4BF0">
        <w:rPr>
          <w:rFonts w:eastAsia="Times New Roman"/>
        </w:rPr>
        <w:fldChar w:fldCharType="begin"/>
      </w:r>
      <w:r w:rsidRPr="00FE4BF0">
        <w:rPr>
          <w:rFonts w:eastAsia="Times New Roman"/>
        </w:rPr>
        <w:instrText xml:space="preserve"> SEQ Таблица \* ARABIC \</w:instrText>
      </w:r>
      <w:r w:rsidRPr="00FE4BF0">
        <w:rPr>
          <w:rFonts w:eastAsia="Times New Roman"/>
          <w:lang w:val="en-US"/>
        </w:rPr>
        <w:instrText>r</w:instrText>
      </w:r>
      <w:r w:rsidRPr="00FE4BF0">
        <w:rPr>
          <w:rFonts w:eastAsia="Times New Roman"/>
        </w:rPr>
        <w:instrText xml:space="preserve"> 1 </w:instrText>
      </w:r>
      <w:r w:rsidRPr="00FE4BF0">
        <w:rPr>
          <w:rFonts w:eastAsia="Times New Roman"/>
        </w:rPr>
        <w:fldChar w:fldCharType="separate"/>
      </w:r>
      <w:r w:rsidR="0048680D">
        <w:rPr>
          <w:rFonts w:eastAsia="Times New Roman"/>
          <w:noProof/>
        </w:rPr>
        <w:t>1</w:t>
      </w:r>
      <w:r w:rsidRPr="00FE4BF0">
        <w:rPr>
          <w:rFonts w:eastAsia="Times New Roman"/>
          <w:noProof/>
        </w:rPr>
        <w:fldChar w:fldCharType="end"/>
      </w:r>
      <w:bookmarkEnd w:id="469"/>
      <w:r w:rsidRPr="00FE4BF0">
        <w:rPr>
          <w:rFonts w:eastAsia="Times New Roman"/>
        </w:rPr>
        <w:t xml:space="preserve"> – Инфляционные параметры макроэкономического окружения, установленные Минэкономразвития России (МЭР)</w:t>
      </w:r>
      <w:r w:rsidR="00F57467">
        <w:rPr>
          <w:rFonts w:eastAsia="Times New Roman"/>
        </w:rPr>
        <w:t xml:space="preserve"> 2019 -</w:t>
      </w:r>
      <w:r w:rsidR="00322AA4">
        <w:rPr>
          <w:rFonts w:eastAsia="Times New Roman"/>
        </w:rPr>
        <w:t xml:space="preserve"> </w:t>
      </w:r>
      <w:r w:rsidR="00F57467">
        <w:rPr>
          <w:rFonts w:eastAsia="Times New Roman"/>
        </w:rPr>
        <w:t>2026 г.г.</w:t>
      </w:r>
      <w:bookmarkEnd w:id="470"/>
      <w:bookmarkEnd w:id="471"/>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2"/>
        <w:gridCol w:w="943"/>
        <w:gridCol w:w="943"/>
        <w:gridCol w:w="943"/>
        <w:gridCol w:w="943"/>
        <w:gridCol w:w="943"/>
        <w:gridCol w:w="943"/>
        <w:gridCol w:w="937"/>
      </w:tblGrid>
      <w:tr w:rsidR="00FE4BF0" w:rsidRPr="00FE4BF0" w:rsidTr="009E5786">
        <w:trPr>
          <w:cantSplit/>
          <w:trHeight w:val="20"/>
          <w:tblHeader/>
        </w:trPr>
        <w:tc>
          <w:tcPr>
            <w:tcW w:w="1155" w:type="pct"/>
            <w:shd w:val="clear" w:color="000000" w:fill="DAEEF3"/>
            <w:vAlign w:val="center"/>
            <w:hideMark/>
          </w:tcPr>
          <w:p w:rsidR="00FE4BF0" w:rsidRPr="00FE4BF0" w:rsidRDefault="00D9386E" w:rsidP="00FE4BF0">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Наименование</w:t>
            </w:r>
          </w:p>
        </w:tc>
        <w:tc>
          <w:tcPr>
            <w:tcW w:w="481" w:type="pct"/>
            <w:shd w:val="clear" w:color="000000" w:fill="DAEEF3"/>
            <w:noWrap/>
            <w:vAlign w:val="center"/>
            <w:hideMark/>
          </w:tcPr>
          <w:p w:rsidR="00FE4BF0" w:rsidRPr="00FE4BF0" w:rsidRDefault="00FE4BF0" w:rsidP="00FE4BF0">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2019</w:t>
            </w:r>
          </w:p>
        </w:tc>
        <w:tc>
          <w:tcPr>
            <w:tcW w:w="481" w:type="pct"/>
            <w:shd w:val="clear" w:color="000000" w:fill="DAEEF3"/>
            <w:noWrap/>
            <w:vAlign w:val="center"/>
            <w:hideMark/>
          </w:tcPr>
          <w:p w:rsidR="00FE4BF0" w:rsidRPr="00FE4BF0" w:rsidRDefault="00FE4BF0" w:rsidP="00FE4BF0">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2020</w:t>
            </w:r>
          </w:p>
        </w:tc>
        <w:tc>
          <w:tcPr>
            <w:tcW w:w="481" w:type="pct"/>
            <w:shd w:val="clear" w:color="000000" w:fill="DAEEF3"/>
            <w:noWrap/>
            <w:vAlign w:val="center"/>
            <w:hideMark/>
          </w:tcPr>
          <w:p w:rsidR="00FE4BF0" w:rsidRPr="00FE4BF0" w:rsidRDefault="00FE4BF0" w:rsidP="00FE4BF0">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2021</w:t>
            </w:r>
          </w:p>
        </w:tc>
        <w:tc>
          <w:tcPr>
            <w:tcW w:w="481" w:type="pct"/>
            <w:shd w:val="clear" w:color="000000" w:fill="DAEEF3"/>
            <w:noWrap/>
            <w:vAlign w:val="center"/>
            <w:hideMark/>
          </w:tcPr>
          <w:p w:rsidR="00FE4BF0" w:rsidRPr="00FE4BF0" w:rsidRDefault="00FE4BF0" w:rsidP="00FE4BF0">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2022</w:t>
            </w:r>
          </w:p>
        </w:tc>
        <w:tc>
          <w:tcPr>
            <w:tcW w:w="481" w:type="pct"/>
            <w:shd w:val="clear" w:color="000000" w:fill="DAEEF3"/>
            <w:noWrap/>
            <w:vAlign w:val="center"/>
            <w:hideMark/>
          </w:tcPr>
          <w:p w:rsidR="00FE4BF0" w:rsidRPr="00FE4BF0" w:rsidRDefault="00FE4BF0" w:rsidP="00FE4BF0">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2023</w:t>
            </w:r>
          </w:p>
        </w:tc>
        <w:tc>
          <w:tcPr>
            <w:tcW w:w="481" w:type="pct"/>
            <w:shd w:val="clear" w:color="000000" w:fill="DAEEF3"/>
            <w:noWrap/>
            <w:vAlign w:val="center"/>
            <w:hideMark/>
          </w:tcPr>
          <w:p w:rsidR="00FE4BF0" w:rsidRPr="00FE4BF0" w:rsidRDefault="00FE4BF0" w:rsidP="00FE4BF0">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2024</w:t>
            </w:r>
          </w:p>
        </w:tc>
        <w:tc>
          <w:tcPr>
            <w:tcW w:w="481" w:type="pct"/>
            <w:shd w:val="clear" w:color="000000" w:fill="DAEEF3"/>
            <w:noWrap/>
            <w:vAlign w:val="center"/>
            <w:hideMark/>
          </w:tcPr>
          <w:p w:rsidR="00FE4BF0" w:rsidRPr="00FE4BF0" w:rsidRDefault="00FE4BF0" w:rsidP="00FE4BF0">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2025</w:t>
            </w:r>
          </w:p>
        </w:tc>
        <w:tc>
          <w:tcPr>
            <w:tcW w:w="478" w:type="pct"/>
            <w:shd w:val="clear" w:color="000000" w:fill="DAEEF3"/>
            <w:noWrap/>
            <w:vAlign w:val="center"/>
            <w:hideMark/>
          </w:tcPr>
          <w:p w:rsidR="00FE4BF0" w:rsidRPr="00FE4BF0" w:rsidRDefault="00FE4BF0" w:rsidP="00FE4BF0">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2026</w:t>
            </w:r>
          </w:p>
        </w:tc>
      </w:tr>
      <w:tr w:rsidR="009E5786" w:rsidRPr="00FE4BF0" w:rsidTr="009E5786">
        <w:trPr>
          <w:cantSplit/>
          <w:trHeight w:val="20"/>
        </w:trPr>
        <w:tc>
          <w:tcPr>
            <w:tcW w:w="1155" w:type="pct"/>
            <w:shd w:val="clear" w:color="auto" w:fill="auto"/>
            <w:vAlign w:val="center"/>
            <w:hideMark/>
          </w:tcPr>
          <w:p w:rsidR="009E5786" w:rsidRPr="00FE4BF0" w:rsidRDefault="009E5786" w:rsidP="009E5786">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Предполагаемый темп годового роста потребительских цен</w:t>
            </w:r>
          </w:p>
        </w:tc>
        <w:tc>
          <w:tcPr>
            <w:tcW w:w="481" w:type="pct"/>
            <w:shd w:val="clear" w:color="000000" w:fill="FFFFFF"/>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3,80%</w:t>
            </w:r>
          </w:p>
        </w:tc>
        <w:tc>
          <w:tcPr>
            <w:tcW w:w="481" w:type="pct"/>
            <w:shd w:val="clear" w:color="000000" w:fill="FFFFFF"/>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000000" w:fill="FFFFFF"/>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6,00%</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4,3%</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9E5786" w:rsidRPr="00FE4BF0" w:rsidTr="009E5786">
        <w:trPr>
          <w:cantSplit/>
          <w:trHeight w:val="20"/>
        </w:trPr>
        <w:tc>
          <w:tcPr>
            <w:tcW w:w="1155" w:type="pct"/>
            <w:shd w:val="clear" w:color="auto" w:fill="auto"/>
            <w:vAlign w:val="center"/>
            <w:hideMark/>
          </w:tcPr>
          <w:p w:rsidR="009E5786" w:rsidRPr="00F15A98" w:rsidRDefault="009E5786" w:rsidP="009E5786">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Инфляция на капитальные вложения</w:t>
            </w:r>
          </w:p>
        </w:tc>
        <w:tc>
          <w:tcPr>
            <w:tcW w:w="481" w:type="pct"/>
            <w:shd w:val="clear" w:color="000000" w:fill="FFFFFF"/>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7,40%</w:t>
            </w:r>
          </w:p>
        </w:tc>
        <w:tc>
          <w:tcPr>
            <w:tcW w:w="481" w:type="pct"/>
            <w:shd w:val="clear" w:color="000000" w:fill="FFFFFF"/>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5,60%</w:t>
            </w:r>
          </w:p>
        </w:tc>
        <w:tc>
          <w:tcPr>
            <w:tcW w:w="481" w:type="pct"/>
            <w:shd w:val="clear" w:color="000000" w:fill="FFFFFF"/>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5,40%</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5,1%</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78"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r>
      <w:tr w:rsidR="009E5786" w:rsidRPr="00FE4BF0" w:rsidTr="009E5786">
        <w:trPr>
          <w:cantSplit/>
          <w:trHeight w:val="20"/>
        </w:trPr>
        <w:tc>
          <w:tcPr>
            <w:tcW w:w="1155" w:type="pct"/>
            <w:shd w:val="clear" w:color="auto" w:fill="auto"/>
            <w:vAlign w:val="center"/>
            <w:hideMark/>
          </w:tcPr>
          <w:p w:rsidR="009E5786" w:rsidRPr="00FE4BF0" w:rsidRDefault="009E5786" w:rsidP="009E5786">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Темпы роста цен на электроэнергию</w:t>
            </w:r>
          </w:p>
        </w:tc>
        <w:tc>
          <w:tcPr>
            <w:tcW w:w="481" w:type="pct"/>
            <w:shd w:val="clear" w:color="000000" w:fill="FFFFFF"/>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3,00%</w:t>
            </w:r>
          </w:p>
        </w:tc>
        <w:tc>
          <w:tcPr>
            <w:tcW w:w="481" w:type="pct"/>
            <w:shd w:val="clear" w:color="000000" w:fill="FFFFFF"/>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6,10%</w:t>
            </w:r>
          </w:p>
        </w:tc>
        <w:tc>
          <w:tcPr>
            <w:tcW w:w="481" w:type="pct"/>
            <w:shd w:val="clear" w:color="000000" w:fill="FFFFFF"/>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3,7%</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9E5786" w:rsidRPr="00FE4BF0" w:rsidTr="009E5786">
        <w:trPr>
          <w:cantSplit/>
          <w:trHeight w:val="20"/>
        </w:trPr>
        <w:tc>
          <w:tcPr>
            <w:tcW w:w="1155" w:type="pct"/>
            <w:shd w:val="clear" w:color="auto" w:fill="auto"/>
            <w:vAlign w:val="center"/>
            <w:hideMark/>
          </w:tcPr>
          <w:p w:rsidR="009E5786" w:rsidRPr="00FE4BF0" w:rsidRDefault="009E5786" w:rsidP="009E5786">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xml:space="preserve">Темпы роста тарифов на тепловую энергию </w:t>
            </w:r>
          </w:p>
        </w:tc>
        <w:tc>
          <w:tcPr>
            <w:tcW w:w="481" w:type="pct"/>
            <w:shd w:val="clear" w:color="000000" w:fill="FFFFFF"/>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4,80%</w:t>
            </w:r>
          </w:p>
        </w:tc>
        <w:tc>
          <w:tcPr>
            <w:tcW w:w="481" w:type="pct"/>
            <w:shd w:val="clear" w:color="000000" w:fill="FFFFFF"/>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6,10%</w:t>
            </w:r>
          </w:p>
        </w:tc>
        <w:tc>
          <w:tcPr>
            <w:tcW w:w="481" w:type="pct"/>
            <w:shd w:val="clear" w:color="000000" w:fill="FFFFFF"/>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000000" w:fill="FFFFFF"/>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3,7%</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9E5786" w:rsidRPr="00FE4BF0" w:rsidTr="009E5786">
        <w:trPr>
          <w:cantSplit/>
          <w:trHeight w:val="20"/>
        </w:trPr>
        <w:tc>
          <w:tcPr>
            <w:tcW w:w="1155" w:type="pct"/>
            <w:shd w:val="clear" w:color="auto" w:fill="auto"/>
            <w:vAlign w:val="center"/>
            <w:hideMark/>
          </w:tcPr>
          <w:p w:rsidR="009E5786" w:rsidRPr="00F15A98" w:rsidRDefault="009E5786" w:rsidP="009E5786">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Инфляция на топливо</w:t>
            </w:r>
          </w:p>
        </w:tc>
        <w:tc>
          <w:tcPr>
            <w:tcW w:w="481" w:type="pct"/>
            <w:shd w:val="clear" w:color="000000" w:fill="FFFFFF"/>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1,40%</w:t>
            </w:r>
          </w:p>
        </w:tc>
        <w:tc>
          <w:tcPr>
            <w:tcW w:w="481" w:type="pct"/>
            <w:shd w:val="clear" w:color="000000" w:fill="FFFFFF"/>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000000" w:fill="FFFFFF"/>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6,00%</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4,3%</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bl>
    <w:p w:rsidR="00F57467" w:rsidRPr="00FE4BF0" w:rsidRDefault="00F57467" w:rsidP="00F57467">
      <w:pPr>
        <w:pStyle w:val="-e"/>
        <w:spacing w:before="0"/>
        <w:rPr>
          <w:rFonts w:eastAsia="Times New Roman"/>
        </w:rPr>
      </w:pPr>
      <w:bookmarkStart w:id="472" w:name="_Toc101791070"/>
      <w:r w:rsidRPr="00FE4BF0">
        <w:rPr>
          <w:rFonts w:eastAsia="Times New Roman"/>
        </w:rPr>
        <w:t xml:space="preserve">Таблица </w:t>
      </w:r>
      <w:r w:rsidRPr="00FE4BF0">
        <w:rPr>
          <w:rFonts w:eastAsia="Times New Roman"/>
        </w:rPr>
        <w:fldChar w:fldCharType="begin"/>
      </w:r>
      <w:r w:rsidRPr="00FE4BF0">
        <w:rPr>
          <w:rFonts w:eastAsia="Times New Roman"/>
        </w:rPr>
        <w:instrText xml:space="preserve"> STYLEREF "СТ - 1 заголовок" \s </w:instrText>
      </w:r>
      <w:r w:rsidRPr="00FE4BF0">
        <w:rPr>
          <w:rFonts w:eastAsia="Times New Roman"/>
        </w:rPr>
        <w:fldChar w:fldCharType="separate"/>
      </w:r>
      <w:r w:rsidR="0048680D">
        <w:rPr>
          <w:rFonts w:eastAsia="Times New Roman"/>
          <w:noProof/>
        </w:rPr>
        <w:t>13</w:t>
      </w:r>
      <w:r w:rsidRPr="00FE4BF0">
        <w:rPr>
          <w:rFonts w:eastAsia="Times New Roman"/>
          <w:noProof/>
        </w:rPr>
        <w:fldChar w:fldCharType="end"/>
      </w:r>
      <w:r w:rsidRPr="00FE4BF0">
        <w:rPr>
          <w:rFonts w:eastAsia="Times New Roman"/>
        </w:rPr>
        <w:t>.</w:t>
      </w:r>
      <w:r w:rsidRPr="00FE4BF0">
        <w:rPr>
          <w:rFonts w:eastAsia="Times New Roman"/>
        </w:rPr>
        <w:fldChar w:fldCharType="begin"/>
      </w:r>
      <w:r w:rsidRPr="00FE4BF0">
        <w:rPr>
          <w:rFonts w:eastAsia="Times New Roman"/>
        </w:rPr>
        <w:instrText xml:space="preserve"> SEQ Таблица \* ARABIC \</w:instrText>
      </w:r>
      <w:r w:rsidR="005A7A74">
        <w:rPr>
          <w:rFonts w:eastAsia="Times New Roman"/>
          <w:lang w:val="en-US"/>
        </w:rPr>
        <w:instrText>s</w:instrText>
      </w:r>
      <w:r w:rsidRPr="00FE4BF0">
        <w:rPr>
          <w:rFonts w:eastAsia="Times New Roman"/>
        </w:rPr>
        <w:instrText xml:space="preserve">1 </w:instrText>
      </w:r>
      <w:r w:rsidRPr="00FE4BF0">
        <w:rPr>
          <w:rFonts w:eastAsia="Times New Roman"/>
        </w:rPr>
        <w:fldChar w:fldCharType="separate"/>
      </w:r>
      <w:r w:rsidR="0048680D">
        <w:rPr>
          <w:rFonts w:eastAsia="Times New Roman"/>
          <w:noProof/>
        </w:rPr>
        <w:t>2</w:t>
      </w:r>
      <w:r w:rsidRPr="00FE4BF0">
        <w:rPr>
          <w:rFonts w:eastAsia="Times New Roman"/>
          <w:noProof/>
        </w:rPr>
        <w:fldChar w:fldCharType="end"/>
      </w:r>
      <w:r w:rsidRPr="00FE4BF0">
        <w:rPr>
          <w:rFonts w:eastAsia="Times New Roman"/>
        </w:rPr>
        <w:t xml:space="preserve"> – Инфляционные параметры макроэкономического окружения, установленные Минэкономразвития России (МЭР)</w:t>
      </w:r>
      <w:r>
        <w:rPr>
          <w:rFonts w:eastAsia="Times New Roman"/>
        </w:rPr>
        <w:t xml:space="preserve"> 2027 -</w:t>
      </w:r>
      <w:r w:rsidR="00322AA4">
        <w:rPr>
          <w:rFonts w:eastAsia="Times New Roman"/>
        </w:rPr>
        <w:t xml:space="preserve"> </w:t>
      </w:r>
      <w:r>
        <w:rPr>
          <w:rFonts w:eastAsia="Times New Roman"/>
        </w:rPr>
        <w:t>2034 г.г.</w:t>
      </w:r>
      <w:bookmarkEnd w:id="472"/>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2"/>
        <w:gridCol w:w="943"/>
        <w:gridCol w:w="943"/>
        <w:gridCol w:w="943"/>
        <w:gridCol w:w="943"/>
        <w:gridCol w:w="943"/>
        <w:gridCol w:w="943"/>
        <w:gridCol w:w="937"/>
      </w:tblGrid>
      <w:tr w:rsidR="00F57467" w:rsidRPr="00FE4BF0" w:rsidTr="009E5786">
        <w:trPr>
          <w:cantSplit/>
          <w:trHeight w:val="20"/>
          <w:tblHeader/>
        </w:trPr>
        <w:tc>
          <w:tcPr>
            <w:tcW w:w="1155" w:type="pct"/>
            <w:shd w:val="clear" w:color="000000" w:fill="DAEEF3"/>
            <w:vAlign w:val="center"/>
            <w:hideMark/>
          </w:tcPr>
          <w:p w:rsidR="00F57467" w:rsidRPr="00FE4BF0" w:rsidRDefault="00F57467" w:rsidP="00F57467">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Наименование</w:t>
            </w:r>
          </w:p>
        </w:tc>
        <w:tc>
          <w:tcPr>
            <w:tcW w:w="481" w:type="pct"/>
            <w:shd w:val="clear" w:color="auto" w:fill="DAEEF3"/>
            <w:noWrap/>
            <w:vAlign w:val="center"/>
          </w:tcPr>
          <w:p w:rsidR="00F57467" w:rsidRPr="00FE4BF0" w:rsidRDefault="00F57467" w:rsidP="00F57467">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2027</w:t>
            </w:r>
          </w:p>
        </w:tc>
        <w:tc>
          <w:tcPr>
            <w:tcW w:w="481" w:type="pct"/>
            <w:shd w:val="clear" w:color="auto" w:fill="DAEEF3"/>
            <w:noWrap/>
            <w:vAlign w:val="center"/>
          </w:tcPr>
          <w:p w:rsidR="00F57467" w:rsidRPr="00FE4BF0" w:rsidRDefault="00F57467" w:rsidP="00F57467">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2028</w:t>
            </w:r>
          </w:p>
        </w:tc>
        <w:tc>
          <w:tcPr>
            <w:tcW w:w="481" w:type="pct"/>
            <w:shd w:val="clear" w:color="auto" w:fill="DAEEF3"/>
            <w:noWrap/>
            <w:vAlign w:val="center"/>
          </w:tcPr>
          <w:p w:rsidR="00F57467" w:rsidRPr="00FE4BF0" w:rsidRDefault="00F57467" w:rsidP="00F57467">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2029</w:t>
            </w:r>
          </w:p>
        </w:tc>
        <w:tc>
          <w:tcPr>
            <w:tcW w:w="481" w:type="pct"/>
            <w:shd w:val="clear" w:color="auto" w:fill="DAEEF3"/>
            <w:noWrap/>
            <w:vAlign w:val="center"/>
          </w:tcPr>
          <w:p w:rsidR="00F57467" w:rsidRPr="00FE4BF0" w:rsidRDefault="00F57467" w:rsidP="00F57467">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2030</w:t>
            </w:r>
          </w:p>
        </w:tc>
        <w:tc>
          <w:tcPr>
            <w:tcW w:w="481" w:type="pct"/>
            <w:shd w:val="clear" w:color="auto" w:fill="DAEEF3"/>
            <w:noWrap/>
            <w:vAlign w:val="center"/>
          </w:tcPr>
          <w:p w:rsidR="00F57467" w:rsidRPr="00FE4BF0" w:rsidRDefault="00F57467" w:rsidP="00F57467">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2031</w:t>
            </w:r>
          </w:p>
        </w:tc>
        <w:tc>
          <w:tcPr>
            <w:tcW w:w="481" w:type="pct"/>
            <w:shd w:val="clear" w:color="auto" w:fill="DAEEF3"/>
            <w:noWrap/>
            <w:vAlign w:val="center"/>
          </w:tcPr>
          <w:p w:rsidR="00F57467" w:rsidRPr="00FE4BF0" w:rsidRDefault="00F57467" w:rsidP="00F57467">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rPr>
              <w:t>2032</w:t>
            </w:r>
          </w:p>
        </w:tc>
        <w:tc>
          <w:tcPr>
            <w:tcW w:w="481" w:type="pct"/>
            <w:shd w:val="clear" w:color="auto" w:fill="DAEEF3"/>
            <w:noWrap/>
            <w:vAlign w:val="center"/>
          </w:tcPr>
          <w:p w:rsidR="00F57467" w:rsidRPr="00FE4BF0" w:rsidRDefault="00F57467" w:rsidP="00F57467">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2033</w:t>
            </w:r>
          </w:p>
        </w:tc>
        <w:tc>
          <w:tcPr>
            <w:tcW w:w="478" w:type="pct"/>
            <w:shd w:val="clear" w:color="auto" w:fill="DAEEF3"/>
            <w:noWrap/>
            <w:vAlign w:val="center"/>
          </w:tcPr>
          <w:p w:rsidR="00F57467" w:rsidRPr="00FE4BF0" w:rsidRDefault="00F57467" w:rsidP="00F57467">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2034</w:t>
            </w:r>
          </w:p>
        </w:tc>
      </w:tr>
      <w:tr w:rsidR="009E5786" w:rsidRPr="00FE4BF0" w:rsidTr="009E5786">
        <w:trPr>
          <w:cantSplit/>
          <w:trHeight w:val="20"/>
        </w:trPr>
        <w:tc>
          <w:tcPr>
            <w:tcW w:w="1155" w:type="pct"/>
            <w:shd w:val="clear" w:color="auto" w:fill="auto"/>
            <w:vAlign w:val="center"/>
            <w:hideMark/>
          </w:tcPr>
          <w:p w:rsidR="009E5786" w:rsidRPr="00FE4BF0" w:rsidRDefault="009E5786" w:rsidP="009E5786">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Предполагаемый темп годового роста потребительских цен</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9E5786" w:rsidRPr="00FE4BF0" w:rsidTr="009E5786">
        <w:trPr>
          <w:cantSplit/>
          <w:trHeight w:val="20"/>
        </w:trPr>
        <w:tc>
          <w:tcPr>
            <w:tcW w:w="1155" w:type="pct"/>
            <w:shd w:val="clear" w:color="auto" w:fill="auto"/>
            <w:vAlign w:val="center"/>
            <w:hideMark/>
          </w:tcPr>
          <w:p w:rsidR="009E5786" w:rsidRPr="00FE4BF0" w:rsidRDefault="009E5786" w:rsidP="009E5786">
            <w:pPr>
              <w:widowControl w:val="0"/>
              <w:spacing w:after="0" w:line="240" w:lineRule="auto"/>
              <w:rPr>
                <w:rFonts w:ascii="Arial" w:eastAsia="Times New Roman" w:hAnsi="Arial" w:cs="Arial"/>
                <w:spacing w:val="-5"/>
                <w:sz w:val="20"/>
                <w:szCs w:val="20"/>
                <w:lang w:val="en-US"/>
              </w:rPr>
            </w:pPr>
            <w:r>
              <w:rPr>
                <w:rFonts w:ascii="Arial" w:eastAsia="Times New Roman" w:hAnsi="Arial" w:cs="Arial"/>
                <w:spacing w:val="-5"/>
                <w:sz w:val="20"/>
                <w:szCs w:val="20"/>
              </w:rPr>
              <w:t>Инфляция на капитальные вложения</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78"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r>
      <w:tr w:rsidR="009E5786" w:rsidRPr="00FE4BF0" w:rsidTr="009E5786">
        <w:trPr>
          <w:cantSplit/>
          <w:trHeight w:val="20"/>
        </w:trPr>
        <w:tc>
          <w:tcPr>
            <w:tcW w:w="1155" w:type="pct"/>
            <w:shd w:val="clear" w:color="auto" w:fill="auto"/>
            <w:vAlign w:val="center"/>
            <w:hideMark/>
          </w:tcPr>
          <w:p w:rsidR="009E5786" w:rsidRPr="00FE4BF0" w:rsidRDefault="009E5786" w:rsidP="009E5786">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Темпы роста цен на электроэнергию</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9E5786" w:rsidRPr="00FE4BF0" w:rsidTr="009E5786">
        <w:trPr>
          <w:cantSplit/>
          <w:trHeight w:val="20"/>
        </w:trPr>
        <w:tc>
          <w:tcPr>
            <w:tcW w:w="1155" w:type="pct"/>
            <w:shd w:val="clear" w:color="auto" w:fill="auto"/>
            <w:vAlign w:val="center"/>
            <w:hideMark/>
          </w:tcPr>
          <w:p w:rsidR="009E5786" w:rsidRPr="00FE4BF0" w:rsidRDefault="009E5786" w:rsidP="009E5786">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xml:space="preserve">Темпы роста тарифов на тепловую энергию </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9E5786" w:rsidRPr="00FE4BF0" w:rsidTr="009E5786">
        <w:trPr>
          <w:cantSplit/>
          <w:trHeight w:val="20"/>
        </w:trPr>
        <w:tc>
          <w:tcPr>
            <w:tcW w:w="1155" w:type="pct"/>
            <w:shd w:val="clear" w:color="auto" w:fill="auto"/>
            <w:vAlign w:val="center"/>
            <w:hideMark/>
          </w:tcPr>
          <w:p w:rsidR="009E5786" w:rsidRPr="00FE4BF0" w:rsidRDefault="009E5786" w:rsidP="009E5786">
            <w:pPr>
              <w:widowControl w:val="0"/>
              <w:spacing w:after="0" w:line="240" w:lineRule="auto"/>
              <w:rPr>
                <w:rFonts w:ascii="Arial" w:eastAsia="Times New Roman" w:hAnsi="Arial" w:cs="Arial"/>
                <w:spacing w:val="-5"/>
                <w:sz w:val="20"/>
                <w:szCs w:val="20"/>
                <w:lang w:val="en-US"/>
              </w:rPr>
            </w:pPr>
            <w:r>
              <w:rPr>
                <w:rFonts w:ascii="Arial" w:eastAsia="Times New Roman" w:hAnsi="Arial" w:cs="Arial"/>
                <w:spacing w:val="-5"/>
                <w:sz w:val="20"/>
                <w:szCs w:val="20"/>
              </w:rPr>
              <w:t>Инфляция на топливо</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bl>
    <w:p w:rsidR="00FE4BF0" w:rsidRPr="00262169" w:rsidRDefault="00FE4BF0" w:rsidP="00262169">
      <w:pPr>
        <w:pStyle w:val="-4"/>
        <w:rPr>
          <w:rFonts w:eastAsia="Times New Roman"/>
          <w:b/>
        </w:rPr>
      </w:pPr>
      <w:r w:rsidRPr="00262169">
        <w:rPr>
          <w:rFonts w:eastAsia="Times New Roman"/>
          <w:b/>
        </w:rPr>
        <w:t>Налоговое окружение</w:t>
      </w:r>
    </w:p>
    <w:p w:rsidR="00FE4BF0" w:rsidRPr="00FE4BF0" w:rsidRDefault="00FE4BF0" w:rsidP="00262169">
      <w:pPr>
        <w:pStyle w:val="-4"/>
        <w:rPr>
          <w:rFonts w:eastAsia="Times New Roman"/>
        </w:rPr>
      </w:pPr>
      <w:r w:rsidRPr="00FE4BF0">
        <w:rPr>
          <w:rFonts w:eastAsia="Times New Roman"/>
        </w:rPr>
        <w:t xml:space="preserve">В расчетах учитываются действующие налоги и страховые взносы во внебюджетные фонды, не изменяемые в течение всего инвестиционного периода. Ставки налогов приняты </w:t>
      </w:r>
      <w:r w:rsidRPr="00FE4BF0">
        <w:rPr>
          <w:rFonts w:eastAsia="Times New Roman"/>
        </w:rPr>
        <w:lastRenderedPageBreak/>
        <w:t>согласно Налоговому Кодексу РФ по состоянию на 2019 г.</w:t>
      </w:r>
    </w:p>
    <w:p w:rsidR="00FE4BF0" w:rsidRPr="00FE4BF0" w:rsidRDefault="00FE4BF0" w:rsidP="00262169">
      <w:pPr>
        <w:pStyle w:val="-4"/>
        <w:rPr>
          <w:rFonts w:eastAsia="Times New Roman"/>
        </w:rPr>
      </w:pPr>
      <w:r w:rsidRPr="00FE4BF0">
        <w:rPr>
          <w:rFonts w:eastAsia="Times New Roman"/>
        </w:rPr>
        <w:t>Данные таблицы ниже используются при нормировании текущих обязательств по проектам, формировании финансовых результатов и составлении базовых форм финансовой отчётности.</w:t>
      </w:r>
    </w:p>
    <w:p w:rsidR="00FE4BF0" w:rsidRPr="00FE4BF0" w:rsidRDefault="00FE4BF0" w:rsidP="00F15A98">
      <w:pPr>
        <w:pStyle w:val="-e"/>
        <w:rPr>
          <w:rFonts w:eastAsia="Times New Roman"/>
        </w:rPr>
      </w:pPr>
      <w:bookmarkStart w:id="473" w:name="_Ref21699293"/>
      <w:bookmarkStart w:id="474" w:name="_Toc26797930"/>
      <w:bookmarkStart w:id="475" w:name="_Toc101791071"/>
      <w:r w:rsidRPr="00FE4BF0">
        <w:rPr>
          <w:rFonts w:eastAsia="Times New Roman"/>
        </w:rPr>
        <w:t xml:space="preserve">Таблица </w:t>
      </w:r>
      <w:bookmarkEnd w:id="473"/>
      <w:r w:rsidRPr="00FE4BF0">
        <w:rPr>
          <w:rFonts w:eastAsia="Times New Roman"/>
        </w:rPr>
        <w:fldChar w:fldCharType="begin"/>
      </w:r>
      <w:r w:rsidRPr="00FE4BF0">
        <w:rPr>
          <w:rFonts w:eastAsia="Times New Roman"/>
        </w:rPr>
        <w:instrText xml:space="preserve"> STYLEREF "СТ - 1 заголовок" \s </w:instrText>
      </w:r>
      <w:r w:rsidRPr="00FE4BF0">
        <w:rPr>
          <w:rFonts w:eastAsia="Times New Roman"/>
        </w:rPr>
        <w:fldChar w:fldCharType="separate"/>
      </w:r>
      <w:r w:rsidR="0048680D">
        <w:rPr>
          <w:rFonts w:eastAsia="Times New Roman"/>
          <w:noProof/>
        </w:rPr>
        <w:t>13</w:t>
      </w:r>
      <w:r w:rsidRPr="00FE4BF0">
        <w:rPr>
          <w:rFonts w:eastAsia="Times New Roman"/>
        </w:rPr>
        <w:fldChar w:fldCharType="end"/>
      </w:r>
      <w:r w:rsidRPr="00FE4BF0">
        <w:rPr>
          <w:rFonts w:eastAsia="Times New Roman"/>
        </w:rPr>
        <w:t>.</w:t>
      </w:r>
      <w:r w:rsidRPr="00FE4BF0">
        <w:rPr>
          <w:rFonts w:eastAsia="Times New Roman"/>
        </w:rPr>
        <w:fldChar w:fldCharType="begin"/>
      </w:r>
      <w:r w:rsidRPr="00FE4BF0">
        <w:rPr>
          <w:rFonts w:eastAsia="Times New Roman"/>
        </w:rPr>
        <w:instrText xml:space="preserve"> SEQ Таблица \* ARABIC \s 1 </w:instrText>
      </w:r>
      <w:r w:rsidRPr="00FE4BF0">
        <w:rPr>
          <w:rFonts w:eastAsia="Times New Roman"/>
        </w:rPr>
        <w:fldChar w:fldCharType="separate"/>
      </w:r>
      <w:r w:rsidR="0048680D">
        <w:rPr>
          <w:rFonts w:eastAsia="Times New Roman"/>
          <w:noProof/>
        </w:rPr>
        <w:t>3</w:t>
      </w:r>
      <w:r w:rsidRPr="00FE4BF0">
        <w:rPr>
          <w:rFonts w:eastAsia="Times New Roman"/>
          <w:noProof/>
        </w:rPr>
        <w:fldChar w:fldCharType="end"/>
      </w:r>
      <w:r w:rsidRPr="00FE4BF0">
        <w:rPr>
          <w:rFonts w:eastAsia="Times New Roman"/>
        </w:rPr>
        <w:t xml:space="preserve"> – Ставки налогов и взносов</w:t>
      </w:r>
      <w:bookmarkEnd w:id="474"/>
      <w:bookmarkEnd w:id="4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5"/>
        <w:gridCol w:w="2264"/>
        <w:gridCol w:w="3398"/>
      </w:tblGrid>
      <w:tr w:rsidR="00FE4BF0" w:rsidRPr="00FE4BF0" w:rsidTr="00262169">
        <w:trPr>
          <w:trHeight w:val="254"/>
          <w:tblHeader/>
        </w:trPr>
        <w:tc>
          <w:tcPr>
            <w:tcW w:w="2059" w:type="pct"/>
            <w:shd w:val="clear" w:color="auto" w:fill="DAEEF3"/>
            <w:tcMar>
              <w:top w:w="15" w:type="dxa"/>
              <w:left w:w="97" w:type="dxa"/>
              <w:bottom w:w="0" w:type="dxa"/>
              <w:right w:w="97" w:type="dxa"/>
            </w:tcMar>
            <w:vAlign w:val="center"/>
            <w:hideMark/>
          </w:tcPr>
          <w:p w:rsidR="00FE4BF0" w:rsidRPr="00F15A98" w:rsidRDefault="00F15A98" w:rsidP="00FE4BF0">
            <w:pPr>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Наименование</w:t>
            </w:r>
          </w:p>
        </w:tc>
        <w:tc>
          <w:tcPr>
            <w:tcW w:w="1176" w:type="pct"/>
            <w:shd w:val="clear" w:color="auto" w:fill="DAEEF3"/>
            <w:tcMar>
              <w:top w:w="15" w:type="dxa"/>
              <w:left w:w="97" w:type="dxa"/>
              <w:bottom w:w="0" w:type="dxa"/>
              <w:right w:w="97" w:type="dxa"/>
            </w:tcMar>
            <w:vAlign w:val="center"/>
            <w:hideMark/>
          </w:tcPr>
          <w:p w:rsidR="00FE4BF0" w:rsidRPr="00F15A98" w:rsidRDefault="00F15A98" w:rsidP="00F15A98">
            <w:pPr>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Ставка</w:t>
            </w:r>
          </w:p>
        </w:tc>
        <w:tc>
          <w:tcPr>
            <w:tcW w:w="1765" w:type="pct"/>
            <w:shd w:val="clear" w:color="auto" w:fill="DAEEF3"/>
            <w:tcMar>
              <w:top w:w="15" w:type="dxa"/>
              <w:left w:w="97" w:type="dxa"/>
              <w:bottom w:w="0" w:type="dxa"/>
              <w:right w:w="97" w:type="dxa"/>
            </w:tcMar>
            <w:vAlign w:val="center"/>
            <w:hideMark/>
          </w:tcPr>
          <w:p w:rsidR="00FE4BF0" w:rsidRPr="00F15A98" w:rsidRDefault="00F15A98" w:rsidP="00FE4BF0">
            <w:pPr>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Источник</w:t>
            </w:r>
          </w:p>
        </w:tc>
      </w:tr>
      <w:tr w:rsidR="00FE4BF0" w:rsidRPr="00FE4BF0" w:rsidTr="00262169">
        <w:trPr>
          <w:trHeight w:val="232"/>
        </w:trPr>
        <w:tc>
          <w:tcPr>
            <w:tcW w:w="2059" w:type="pct"/>
            <w:shd w:val="clear" w:color="auto" w:fill="auto"/>
            <w:tcMar>
              <w:top w:w="15" w:type="dxa"/>
              <w:left w:w="97" w:type="dxa"/>
              <w:bottom w:w="0" w:type="dxa"/>
              <w:right w:w="97" w:type="dxa"/>
            </w:tcMar>
            <w:vAlign w:val="center"/>
            <w:hideMark/>
          </w:tcPr>
          <w:p w:rsidR="00F15A98" w:rsidRPr="00F15A98" w:rsidRDefault="00F15A98" w:rsidP="00FE4BF0">
            <w:pPr>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Налог на добавленную стоимость</w:t>
            </w:r>
          </w:p>
        </w:tc>
        <w:tc>
          <w:tcPr>
            <w:tcW w:w="1176" w:type="pct"/>
            <w:shd w:val="clear" w:color="auto" w:fill="auto"/>
            <w:tcMar>
              <w:top w:w="15" w:type="dxa"/>
              <w:left w:w="97" w:type="dxa"/>
              <w:bottom w:w="0" w:type="dxa"/>
              <w:right w:w="97" w:type="dxa"/>
            </w:tcMar>
            <w:vAlign w:val="center"/>
            <w:hideMark/>
          </w:tcPr>
          <w:p w:rsidR="00FE4BF0" w:rsidRPr="00FE4BF0" w:rsidRDefault="00FE4BF0" w:rsidP="00FE4BF0">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w:t>
            </w:r>
          </w:p>
        </w:tc>
        <w:tc>
          <w:tcPr>
            <w:tcW w:w="1765" w:type="pct"/>
            <w:shd w:val="clear" w:color="auto" w:fill="auto"/>
            <w:tcMar>
              <w:top w:w="15" w:type="dxa"/>
              <w:left w:w="97" w:type="dxa"/>
              <w:bottom w:w="0" w:type="dxa"/>
              <w:right w:w="97" w:type="dxa"/>
            </w:tcMar>
            <w:vAlign w:val="center"/>
            <w:hideMark/>
          </w:tcPr>
          <w:p w:rsidR="00FE4BF0" w:rsidRPr="00FE4BF0" w:rsidRDefault="00FE4BF0" w:rsidP="00FE4BF0">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НК РФ, глава 21, ст. 164</w:t>
            </w:r>
          </w:p>
        </w:tc>
      </w:tr>
      <w:tr w:rsidR="00FE4BF0" w:rsidRPr="00FE4BF0" w:rsidTr="00262169">
        <w:trPr>
          <w:trHeight w:val="250"/>
        </w:trPr>
        <w:tc>
          <w:tcPr>
            <w:tcW w:w="2059" w:type="pct"/>
            <w:shd w:val="clear" w:color="auto" w:fill="auto"/>
            <w:tcMar>
              <w:top w:w="15" w:type="dxa"/>
              <w:left w:w="97" w:type="dxa"/>
              <w:bottom w:w="0" w:type="dxa"/>
              <w:right w:w="97" w:type="dxa"/>
            </w:tcMar>
            <w:vAlign w:val="center"/>
            <w:hideMark/>
          </w:tcPr>
          <w:p w:rsidR="00F15A98" w:rsidRPr="00F15A98" w:rsidRDefault="00F15A98" w:rsidP="00FE4BF0">
            <w:pPr>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Налог на прибыль</w:t>
            </w:r>
          </w:p>
        </w:tc>
        <w:tc>
          <w:tcPr>
            <w:tcW w:w="1176" w:type="pct"/>
            <w:shd w:val="clear" w:color="auto" w:fill="auto"/>
            <w:tcMar>
              <w:top w:w="15" w:type="dxa"/>
              <w:left w:w="97" w:type="dxa"/>
              <w:bottom w:w="0" w:type="dxa"/>
              <w:right w:w="97" w:type="dxa"/>
            </w:tcMar>
            <w:vAlign w:val="center"/>
            <w:hideMark/>
          </w:tcPr>
          <w:p w:rsidR="00FE4BF0" w:rsidRPr="00FE4BF0" w:rsidRDefault="00FE4BF0" w:rsidP="00FE4BF0">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w:t>
            </w:r>
          </w:p>
        </w:tc>
        <w:tc>
          <w:tcPr>
            <w:tcW w:w="1765" w:type="pct"/>
            <w:shd w:val="clear" w:color="auto" w:fill="auto"/>
            <w:tcMar>
              <w:top w:w="15" w:type="dxa"/>
              <w:left w:w="97" w:type="dxa"/>
              <w:bottom w:w="0" w:type="dxa"/>
              <w:right w:w="97" w:type="dxa"/>
            </w:tcMar>
            <w:vAlign w:val="center"/>
            <w:hideMark/>
          </w:tcPr>
          <w:p w:rsidR="00FE4BF0" w:rsidRPr="00FE4BF0" w:rsidRDefault="00FE4BF0" w:rsidP="00FE4BF0">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НК РФ, глава 25, ст. 284</w:t>
            </w:r>
          </w:p>
        </w:tc>
      </w:tr>
      <w:tr w:rsidR="00FE4BF0" w:rsidRPr="00FE4BF0" w:rsidTr="00262169">
        <w:trPr>
          <w:trHeight w:val="254"/>
        </w:trPr>
        <w:tc>
          <w:tcPr>
            <w:tcW w:w="2059" w:type="pct"/>
            <w:shd w:val="clear" w:color="auto" w:fill="auto"/>
            <w:tcMar>
              <w:top w:w="15" w:type="dxa"/>
              <w:left w:w="97" w:type="dxa"/>
              <w:bottom w:w="0" w:type="dxa"/>
              <w:right w:w="97" w:type="dxa"/>
            </w:tcMar>
            <w:vAlign w:val="center"/>
            <w:hideMark/>
          </w:tcPr>
          <w:p w:rsidR="00F15A98" w:rsidRPr="00F15A98" w:rsidRDefault="00F15A98" w:rsidP="00FE4BF0">
            <w:pPr>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Налог на имущество</w:t>
            </w:r>
          </w:p>
        </w:tc>
        <w:tc>
          <w:tcPr>
            <w:tcW w:w="1176" w:type="pct"/>
            <w:shd w:val="clear" w:color="auto" w:fill="auto"/>
            <w:tcMar>
              <w:top w:w="15" w:type="dxa"/>
              <w:left w:w="97" w:type="dxa"/>
              <w:bottom w:w="0" w:type="dxa"/>
              <w:right w:w="97" w:type="dxa"/>
            </w:tcMar>
            <w:vAlign w:val="center"/>
            <w:hideMark/>
          </w:tcPr>
          <w:p w:rsidR="00FE4BF0" w:rsidRPr="00FE4BF0" w:rsidRDefault="00FE4BF0" w:rsidP="00FE4BF0">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2,2%</w:t>
            </w:r>
          </w:p>
        </w:tc>
        <w:tc>
          <w:tcPr>
            <w:tcW w:w="1765" w:type="pct"/>
            <w:shd w:val="clear" w:color="auto" w:fill="auto"/>
            <w:tcMar>
              <w:top w:w="15" w:type="dxa"/>
              <w:left w:w="97" w:type="dxa"/>
              <w:bottom w:w="0" w:type="dxa"/>
              <w:right w:w="97" w:type="dxa"/>
            </w:tcMar>
            <w:vAlign w:val="center"/>
            <w:hideMark/>
          </w:tcPr>
          <w:p w:rsidR="00FE4BF0" w:rsidRPr="00FE4BF0" w:rsidRDefault="00FE4BF0" w:rsidP="00FE4BF0">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НК РФ, глава 30, ст. 380</w:t>
            </w:r>
          </w:p>
        </w:tc>
      </w:tr>
      <w:tr w:rsidR="00FE4BF0" w:rsidRPr="00FE4BF0" w:rsidTr="005A7A74">
        <w:trPr>
          <w:trHeight w:val="458"/>
        </w:trPr>
        <w:tc>
          <w:tcPr>
            <w:tcW w:w="2059" w:type="pct"/>
            <w:shd w:val="clear" w:color="auto" w:fill="auto"/>
            <w:tcMar>
              <w:top w:w="15" w:type="dxa"/>
              <w:left w:w="97" w:type="dxa"/>
              <w:bottom w:w="0" w:type="dxa"/>
              <w:right w:w="97" w:type="dxa"/>
            </w:tcMar>
            <w:vAlign w:val="center"/>
            <w:hideMark/>
          </w:tcPr>
          <w:p w:rsidR="00FE4BF0" w:rsidRPr="00FE4BF0" w:rsidRDefault="00FE4BF0" w:rsidP="00FE4BF0">
            <w:pPr>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Страховые взносы:</w:t>
            </w:r>
          </w:p>
          <w:p w:rsidR="00FE4BF0" w:rsidRPr="00FE4BF0" w:rsidRDefault="00FE4BF0" w:rsidP="00FE4BF0">
            <w:pPr>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в Пенсионный фонд (ПФ);</w:t>
            </w:r>
          </w:p>
          <w:p w:rsidR="00FE4BF0" w:rsidRPr="00FE4BF0" w:rsidRDefault="00FE4BF0" w:rsidP="00FE4BF0">
            <w:pPr>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в Фонд социального страхования (ФСС);</w:t>
            </w:r>
          </w:p>
          <w:p w:rsidR="00FE4BF0" w:rsidRPr="00FE4BF0" w:rsidRDefault="00FE4BF0" w:rsidP="00FE4BF0">
            <w:pPr>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в Фонд обязательного медицинского страхования (ФОМС)</w:t>
            </w:r>
          </w:p>
        </w:tc>
        <w:tc>
          <w:tcPr>
            <w:tcW w:w="1176" w:type="pct"/>
            <w:shd w:val="clear" w:color="auto" w:fill="auto"/>
            <w:tcMar>
              <w:top w:w="15" w:type="dxa"/>
              <w:left w:w="97" w:type="dxa"/>
              <w:bottom w:w="0" w:type="dxa"/>
              <w:right w:w="97" w:type="dxa"/>
            </w:tcMar>
            <w:vAlign w:val="center"/>
            <w:hideMark/>
          </w:tcPr>
          <w:p w:rsidR="00FE4BF0" w:rsidRPr="00FE4BF0" w:rsidRDefault="00FE4BF0" w:rsidP="00FE4BF0">
            <w:pPr>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в ПФ - 22%</w:t>
            </w:r>
          </w:p>
          <w:p w:rsidR="00FE4BF0" w:rsidRPr="00FE4BF0" w:rsidRDefault="00FE4BF0" w:rsidP="00FE4BF0">
            <w:pPr>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в ФСС - 2,9%;</w:t>
            </w:r>
          </w:p>
          <w:p w:rsidR="00FE4BF0" w:rsidRPr="00FE4BF0" w:rsidRDefault="00FE4BF0" w:rsidP="00FE4BF0">
            <w:pPr>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в ФОМС - 5,1%</w:t>
            </w:r>
          </w:p>
        </w:tc>
        <w:tc>
          <w:tcPr>
            <w:tcW w:w="1765" w:type="pct"/>
            <w:shd w:val="clear" w:color="auto" w:fill="auto"/>
            <w:tcMar>
              <w:top w:w="15" w:type="dxa"/>
              <w:left w:w="97" w:type="dxa"/>
              <w:bottom w:w="0" w:type="dxa"/>
              <w:right w:w="97" w:type="dxa"/>
            </w:tcMar>
            <w:vAlign w:val="center"/>
            <w:hideMark/>
          </w:tcPr>
          <w:p w:rsidR="00FE4BF0" w:rsidRPr="00FE4BF0" w:rsidRDefault="00FE4BF0" w:rsidP="00FE4BF0">
            <w:pPr>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 212-ФЗ статья 58.2 (в ред. ФЗ от 03.12.2012 № 243-ФЗ)</w:t>
            </w:r>
          </w:p>
        </w:tc>
      </w:tr>
    </w:tbl>
    <w:p w:rsidR="00FE4BF0" w:rsidRPr="00262169" w:rsidRDefault="00FE4BF0" w:rsidP="00262169">
      <w:pPr>
        <w:pStyle w:val="-4"/>
        <w:rPr>
          <w:rFonts w:eastAsia="Times New Roman"/>
          <w:b/>
        </w:rPr>
      </w:pPr>
      <w:r w:rsidRPr="00262169">
        <w:rPr>
          <w:rFonts w:eastAsia="Times New Roman"/>
          <w:b/>
        </w:rPr>
        <w:t>Ставка дисконтирования</w:t>
      </w:r>
    </w:p>
    <w:p w:rsidR="00FE4BF0" w:rsidRPr="00FE4BF0" w:rsidRDefault="00FE4BF0" w:rsidP="00262169">
      <w:pPr>
        <w:pStyle w:val="-4"/>
        <w:rPr>
          <w:rFonts w:eastAsia="Times New Roman"/>
        </w:rPr>
      </w:pPr>
      <w:r w:rsidRPr="00FE4BF0">
        <w:rPr>
          <w:rFonts w:eastAsia="Times New Roman"/>
        </w:rPr>
        <w:t>В связи с длительным инвестиционным циклом проекта возникает необходимость приведения разновременных экономических показателей в сопоставимый вид. В качестве точки приведения принят 2019 г. Приведение осуществляется с помощью коэффициента (ставки) дисконтирования.</w:t>
      </w:r>
    </w:p>
    <w:p w:rsidR="00FE4BF0" w:rsidRPr="00FE4BF0" w:rsidRDefault="00FE4BF0" w:rsidP="00262169">
      <w:pPr>
        <w:pStyle w:val="-4"/>
        <w:rPr>
          <w:rFonts w:eastAsia="Times New Roman"/>
        </w:rPr>
      </w:pPr>
      <w:r w:rsidRPr="00FE4BF0">
        <w:rPr>
          <w:rFonts w:eastAsia="Times New Roman"/>
        </w:rPr>
        <w:t>При оценке экономической эффективности мероприятий теплоснабжающих организаций используется ставка дисконта 12%, включающая безрисковую и рисковую составляющие. В качестве безрисковой составляющей принимается ключевая ставка, которая с 09.09.2019 г. равна 7%, а ставка, отражающая отраслевой риск для проектов энергетики на базе освоенной техники, принимается равной 5%.</w:t>
      </w:r>
    </w:p>
    <w:p w:rsidR="00FE4BF0" w:rsidRPr="00262169" w:rsidRDefault="00FE4BF0" w:rsidP="00262169">
      <w:pPr>
        <w:pStyle w:val="-4"/>
        <w:rPr>
          <w:rFonts w:eastAsia="Times New Roman"/>
          <w:b/>
        </w:rPr>
      </w:pPr>
      <w:r w:rsidRPr="00262169">
        <w:rPr>
          <w:rFonts w:eastAsia="Times New Roman"/>
          <w:b/>
        </w:rPr>
        <w:t>Потребность в инвестициях</w:t>
      </w:r>
    </w:p>
    <w:p w:rsidR="00FE4BF0" w:rsidRPr="00FE4BF0" w:rsidRDefault="00FE4BF0" w:rsidP="00262169">
      <w:pPr>
        <w:pStyle w:val="-4"/>
        <w:rPr>
          <w:rFonts w:eastAsia="Times New Roman"/>
        </w:rPr>
      </w:pPr>
      <w:r w:rsidRPr="00FE4BF0">
        <w:rPr>
          <w:rFonts w:eastAsia="Times New Roman"/>
        </w:rPr>
        <w:t>Инвестиционные затраты включают в себя все капиталовложения, используемые на строительно-монтажные работы, приобретение технологического оборудования и прочие затраты, связанные с реализацией проекта (транспортные расходы, инвентарь и т.д.).</w:t>
      </w:r>
    </w:p>
    <w:p w:rsidR="00FE4BF0" w:rsidRPr="00FE4BF0" w:rsidRDefault="00FE4BF0" w:rsidP="00262169">
      <w:pPr>
        <w:pStyle w:val="-4"/>
        <w:rPr>
          <w:rFonts w:eastAsia="Times New Roman"/>
        </w:rPr>
      </w:pPr>
      <w:r w:rsidRPr="00FE4BF0">
        <w:rPr>
          <w:rFonts w:eastAsia="Times New Roman"/>
        </w:rPr>
        <w:t>Помимо капитальных затрат, инвестиционные затраты так же учитывают инфляционную составляющую, в соответствии с индексом-дефлятором инвестиций по прогнозам МЭР России, а также НДС.</w:t>
      </w:r>
    </w:p>
    <w:p w:rsidR="00FE4BF0" w:rsidRPr="00FE4BF0" w:rsidRDefault="00FE4BF0" w:rsidP="00262169">
      <w:pPr>
        <w:pStyle w:val="-4"/>
        <w:rPr>
          <w:rFonts w:eastAsia="Times New Roman"/>
        </w:rPr>
      </w:pPr>
      <w:r w:rsidRPr="00FE4BF0">
        <w:rPr>
          <w:rFonts w:eastAsia="Times New Roman"/>
        </w:rPr>
        <w:t>Подробно финансовые потребности в реализацию всех рассматриваемых мероприятий по тепловым источникам и теплосетям приведены в Главе 7 «Предложения по строительству, реконструкции, техническому перевооружению и (или) модернизации источников тепловой энергии» и в Главе 8 «Предложения по строительству, реконструкции и (или) модернизации тепловых сетей».</w:t>
      </w:r>
    </w:p>
    <w:p w:rsidR="00FE4BF0" w:rsidRPr="00262169" w:rsidRDefault="00FE4BF0" w:rsidP="00262169">
      <w:pPr>
        <w:pStyle w:val="-4"/>
        <w:rPr>
          <w:rFonts w:eastAsia="Times New Roman"/>
          <w:b/>
        </w:rPr>
      </w:pPr>
      <w:r w:rsidRPr="00262169">
        <w:rPr>
          <w:rFonts w:eastAsia="Times New Roman"/>
          <w:b/>
        </w:rPr>
        <w:t>Программа производства и реализации</w:t>
      </w:r>
    </w:p>
    <w:p w:rsidR="00FE4BF0" w:rsidRPr="00FE4BF0" w:rsidRDefault="00FE4BF0" w:rsidP="00262169">
      <w:pPr>
        <w:pStyle w:val="-4"/>
        <w:rPr>
          <w:rFonts w:eastAsia="Times New Roman"/>
        </w:rPr>
      </w:pPr>
      <w:r w:rsidRPr="00FE4BF0">
        <w:rPr>
          <w:rFonts w:eastAsia="Times New Roman"/>
        </w:rPr>
        <w:t>Программа производства (реализации) включает в себя изменение производства (полезного отпуска) тепловой энергии.</w:t>
      </w:r>
    </w:p>
    <w:p w:rsidR="00FE4BF0" w:rsidRPr="00FE4BF0" w:rsidRDefault="00FE4BF0" w:rsidP="00262169">
      <w:pPr>
        <w:pStyle w:val="-4"/>
        <w:rPr>
          <w:rFonts w:eastAsia="Times New Roman"/>
        </w:rPr>
      </w:pPr>
      <w:r w:rsidRPr="00FE4BF0">
        <w:rPr>
          <w:rFonts w:eastAsia="Times New Roman"/>
        </w:rPr>
        <w:lastRenderedPageBreak/>
        <w:t>Расчёт выручки по теплоисточникам от реализации основной продукции/основных услуг выполнен с учётом текущего тарифа на тепловую энергию и соответствующего вида инфляции по прогнозам МЭР России.</w:t>
      </w:r>
    </w:p>
    <w:p w:rsidR="00FE4BF0" w:rsidRPr="00262169" w:rsidRDefault="00FE4BF0" w:rsidP="00262169">
      <w:pPr>
        <w:pStyle w:val="-4"/>
        <w:rPr>
          <w:rFonts w:eastAsia="Times New Roman"/>
          <w:b/>
        </w:rPr>
      </w:pPr>
      <w:r w:rsidRPr="00262169">
        <w:rPr>
          <w:rFonts w:eastAsia="Times New Roman"/>
          <w:b/>
        </w:rPr>
        <w:t>Производственные издержки</w:t>
      </w:r>
    </w:p>
    <w:p w:rsidR="00FE4BF0" w:rsidRPr="00FE4BF0" w:rsidRDefault="00FE4BF0" w:rsidP="00262169">
      <w:pPr>
        <w:pStyle w:val="-4"/>
        <w:rPr>
          <w:rFonts w:eastAsia="Times New Roman"/>
        </w:rPr>
      </w:pPr>
      <w:r w:rsidRPr="00FE4BF0">
        <w:rPr>
          <w:rFonts w:eastAsia="Times New Roman"/>
        </w:rPr>
        <w:t>В отношении теплоисточников учитываются изменения по следующим группам затрат:</w:t>
      </w:r>
    </w:p>
    <w:p w:rsidR="00FE4BF0" w:rsidRPr="00FE4BF0" w:rsidRDefault="00FE4BF0" w:rsidP="007E0C2F">
      <w:pPr>
        <w:pStyle w:val="-4"/>
        <w:numPr>
          <w:ilvl w:val="0"/>
          <w:numId w:val="33"/>
        </w:numPr>
        <w:rPr>
          <w:rFonts w:eastAsia="Times New Roman"/>
        </w:rPr>
      </w:pPr>
      <w:r w:rsidRPr="00FE4BF0">
        <w:rPr>
          <w:rFonts w:eastAsia="Times New Roman"/>
        </w:rPr>
        <w:t>затраты на топливо;</w:t>
      </w:r>
    </w:p>
    <w:p w:rsidR="00FE4BF0" w:rsidRPr="00FE4BF0" w:rsidRDefault="00FE4BF0" w:rsidP="007E0C2F">
      <w:pPr>
        <w:pStyle w:val="-4"/>
        <w:numPr>
          <w:ilvl w:val="0"/>
          <w:numId w:val="33"/>
        </w:numPr>
        <w:rPr>
          <w:rFonts w:eastAsia="Times New Roman"/>
        </w:rPr>
      </w:pPr>
      <w:r w:rsidRPr="00FE4BF0">
        <w:rPr>
          <w:rFonts w:eastAsia="Times New Roman"/>
        </w:rPr>
        <w:t>амортизационные отчисления,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w:t>
      </w:r>
    </w:p>
    <w:p w:rsidR="00FE4BF0" w:rsidRPr="00FE4BF0" w:rsidRDefault="00FE4BF0" w:rsidP="007E0C2F">
      <w:pPr>
        <w:pStyle w:val="-4"/>
        <w:numPr>
          <w:ilvl w:val="0"/>
          <w:numId w:val="33"/>
        </w:numPr>
        <w:rPr>
          <w:rFonts w:eastAsia="Times New Roman"/>
        </w:rPr>
      </w:pPr>
      <w:r w:rsidRPr="00FE4BF0">
        <w:rPr>
          <w:rFonts w:eastAsia="Times New Roman"/>
        </w:rPr>
        <w:t>затраты на техническое обслуживание (ТО) и ремонт объектов основных средств (отчисления в ремонтный фонд);</w:t>
      </w:r>
    </w:p>
    <w:p w:rsidR="00FE4BF0" w:rsidRPr="00FE4BF0" w:rsidRDefault="00FE4BF0" w:rsidP="007E0C2F">
      <w:pPr>
        <w:pStyle w:val="-4"/>
        <w:numPr>
          <w:ilvl w:val="0"/>
          <w:numId w:val="33"/>
        </w:numPr>
        <w:rPr>
          <w:rFonts w:eastAsia="Times New Roman"/>
        </w:rPr>
      </w:pPr>
      <w:r w:rsidRPr="00FE4BF0">
        <w:rPr>
          <w:rFonts w:eastAsia="Times New Roman"/>
        </w:rPr>
        <w:t>налог на имущество (в отношении новых основных средств).</w:t>
      </w:r>
    </w:p>
    <w:p w:rsidR="00FE4BF0" w:rsidRPr="00FE4BF0" w:rsidRDefault="00FE4BF0" w:rsidP="00262169">
      <w:pPr>
        <w:pStyle w:val="-4"/>
        <w:rPr>
          <w:rFonts w:eastAsia="Times New Roman"/>
        </w:rPr>
      </w:pPr>
      <w:r w:rsidRPr="00FE4BF0">
        <w:rPr>
          <w:rFonts w:eastAsia="Times New Roman"/>
        </w:rPr>
        <w:t>В отношении тепловых сетей учитываются следующие группы затрат:</w:t>
      </w:r>
    </w:p>
    <w:p w:rsidR="00FE4BF0" w:rsidRPr="00FE4BF0" w:rsidRDefault="00FE4BF0" w:rsidP="007E0C2F">
      <w:pPr>
        <w:pStyle w:val="-4"/>
        <w:numPr>
          <w:ilvl w:val="0"/>
          <w:numId w:val="34"/>
        </w:numPr>
        <w:rPr>
          <w:rFonts w:eastAsia="Times New Roman"/>
        </w:rPr>
      </w:pPr>
      <w:r w:rsidRPr="00FE4BF0">
        <w:rPr>
          <w:rFonts w:eastAsia="Times New Roman"/>
        </w:rPr>
        <w:t>амортизационные отчисления по капитальным вложениям в тепловые сети;</w:t>
      </w:r>
    </w:p>
    <w:p w:rsidR="00FE4BF0" w:rsidRPr="00FE4BF0" w:rsidRDefault="00FE4BF0" w:rsidP="007E0C2F">
      <w:pPr>
        <w:pStyle w:val="-4"/>
        <w:numPr>
          <w:ilvl w:val="0"/>
          <w:numId w:val="34"/>
        </w:numPr>
        <w:rPr>
          <w:rFonts w:eastAsia="Times New Roman"/>
        </w:rPr>
      </w:pPr>
      <w:r w:rsidRPr="00FE4BF0">
        <w:rPr>
          <w:rFonts w:eastAsia="Times New Roman"/>
        </w:rPr>
        <w:t>затраты на техническое обслуживание (ТО) и ремонт объектов основных средств (отчисления в ремонтный фонд);</w:t>
      </w:r>
    </w:p>
    <w:p w:rsidR="00FE4BF0" w:rsidRPr="00FE4BF0" w:rsidRDefault="00FE4BF0" w:rsidP="007E0C2F">
      <w:pPr>
        <w:pStyle w:val="-4"/>
        <w:numPr>
          <w:ilvl w:val="0"/>
          <w:numId w:val="34"/>
        </w:numPr>
        <w:rPr>
          <w:rFonts w:eastAsia="Times New Roman"/>
        </w:rPr>
      </w:pPr>
      <w:r w:rsidRPr="00FE4BF0">
        <w:rPr>
          <w:rFonts w:eastAsia="Times New Roman"/>
        </w:rPr>
        <w:t>затраты на компенсацию потерь тепла в тепловой сети при передаче;</w:t>
      </w:r>
    </w:p>
    <w:p w:rsidR="00FE4BF0" w:rsidRPr="00262169" w:rsidRDefault="00FE4BF0" w:rsidP="00262169">
      <w:pPr>
        <w:pStyle w:val="-4"/>
      </w:pPr>
      <w:r w:rsidRPr="00262169">
        <w:t>Основой для расчёта амортизационных отчислений служит стоимость объектов основных средств и срок их полезного использования. 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w:t>
      </w:r>
    </w:p>
    <w:p w:rsidR="00FE4BF0" w:rsidRPr="00262169" w:rsidRDefault="00FE4BF0" w:rsidP="00262169">
      <w:pPr>
        <w:pStyle w:val="-4"/>
      </w:pPr>
      <w:r w:rsidRPr="00262169">
        <w:t>Сроком полезного использования основных фондов называется период, в течение которого они приносят экономический доход организации. Это нормативный срок службы, как правило, принимаемый в качестве амортизационного периода (срок списания стоимости).</w:t>
      </w:r>
    </w:p>
    <w:p w:rsidR="00FE4BF0" w:rsidRPr="00262169" w:rsidRDefault="00FE4BF0" w:rsidP="00262169">
      <w:pPr>
        <w:pStyle w:val="-4"/>
      </w:pPr>
      <w:r w:rsidRPr="00262169">
        <w:t>Для всего комплекса амортизируемого имущества в расчетах применен линейный метод расчета амортизационных отчислений, при котором амортизируемая стоимость объекта списывается в равных суммах.</w:t>
      </w:r>
    </w:p>
    <w:p w:rsidR="00FE4BF0" w:rsidRPr="00262169" w:rsidRDefault="00FE4BF0" w:rsidP="00262169">
      <w:pPr>
        <w:pStyle w:val="-4"/>
      </w:pPr>
      <w:r w:rsidRPr="00262169">
        <w:t>Затраты на топливо определены исходя из годовых расходов различных видов натурального топлива и их фактических цен, с учетом индексации на соответствующий вид инфляции по прогнозам МЭР России.</w:t>
      </w:r>
    </w:p>
    <w:p w:rsidR="00FE4BF0" w:rsidRPr="00262169" w:rsidRDefault="00FE4BF0" w:rsidP="00262169">
      <w:pPr>
        <w:pStyle w:val="-4"/>
      </w:pPr>
      <w:r w:rsidRPr="00262169">
        <w:t xml:space="preserve">Для определения затрат на техническое обслуживание (ТО) и ремонт объектов основных средств по годам эксплуатации оборудования теплоисточников (ТЭЦ и котельных) принят </w:t>
      </w:r>
      <w:r w:rsidRPr="00262169">
        <w:lastRenderedPageBreak/>
        <w:t>метод усреднённых затрат через ежегодные отчисления в ремонтный фонд. При этом реальный эксплуатационный цикл работы оборудования условно разделялся на три характерных этапа: I – приработка (освоение) оборудования; II – нормальная эксплуатация; III – старение энергоустановки.</w:t>
      </w:r>
    </w:p>
    <w:p w:rsidR="00FE4BF0" w:rsidRPr="00262169" w:rsidRDefault="00FE4BF0" w:rsidP="00262169">
      <w:pPr>
        <w:pStyle w:val="-4"/>
      </w:pPr>
      <w:r w:rsidRPr="00262169">
        <w:t>По экспертной оценке, затраты на оборудование и материалы для ремонтов в первый год эксплуатации теплоисточников приняты в размере 3% от первоначальной стоимости оборудования, на втором этапе эксплуатации и в последующие 15 лет – 2%, через 16 лет эксплуатации - на уровне 3,5%. Данный подход соответствует среднестатистическим показателям затрат на ТО и ремонт основных средств объектов российской энергетики.</w:t>
      </w:r>
    </w:p>
    <w:p w:rsidR="00FE4BF0" w:rsidRPr="00262169" w:rsidRDefault="00FE4BF0" w:rsidP="00262169">
      <w:pPr>
        <w:pStyle w:val="-4"/>
      </w:pPr>
      <w:r w:rsidRPr="00262169">
        <w:t>Затраты на ТО и ремонты тепловых сетей определяются на основании СО 34.20.611-2003. Порядок определения нормативной величины затрат и пересчета их в текущие цены определен в соответствии с СО 34.20.609-2003. Ежегодные ремонтные отчисления по теп</w:t>
      </w:r>
      <w:r w:rsidR="009F7FD6">
        <w:t>лосетям приняты в размере 1,33%.</w:t>
      </w:r>
    </w:p>
    <w:p w:rsidR="004A13B1" w:rsidRDefault="00DD12E1" w:rsidP="00A850DA">
      <w:pPr>
        <w:pStyle w:val="-20"/>
        <w:numPr>
          <w:ilvl w:val="1"/>
          <w:numId w:val="5"/>
        </w:numPr>
        <w:jc w:val="both"/>
      </w:pPr>
      <w:bookmarkStart w:id="476" w:name="_Toc102172653"/>
      <w:r>
        <w:t>П</w:t>
      </w:r>
      <w:r w:rsidR="004A13B1">
        <w:t>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модернизации источников тепловой энергии и</w:t>
      </w:r>
      <w:r w:rsidR="0077596D">
        <w:t xml:space="preserve"> тепловых сетей</w:t>
      </w:r>
      <w:bookmarkEnd w:id="476"/>
    </w:p>
    <w:p w:rsidR="00816462" w:rsidRPr="00816462" w:rsidRDefault="00816462" w:rsidP="00816462">
      <w:pPr>
        <w:pStyle w:val="-4"/>
      </w:pPr>
      <w:r w:rsidRPr="00816462">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rsidR="00816462" w:rsidRPr="00816462" w:rsidRDefault="00816462" w:rsidP="00816462">
      <w:pPr>
        <w:pStyle w:val="-4"/>
      </w:pPr>
      <w:r w:rsidRPr="00816462">
        <w:t xml:space="preserve">В данной работе принято, что </w:t>
      </w:r>
      <w:r>
        <w:t xml:space="preserve">будет осуществляться </w:t>
      </w:r>
      <w:r w:rsidRPr="00816462">
        <w:t xml:space="preserve">бюджетное финансирование. Внебюджетное финансирование мероприятий </w:t>
      </w:r>
      <w:r>
        <w:t>с</w:t>
      </w:r>
      <w:r w:rsidRPr="00816462">
        <w:t>хемы теплоснабжения</w:t>
      </w:r>
      <w:r>
        <w:t xml:space="preserve"> не предусматривается.</w:t>
      </w:r>
    </w:p>
    <w:p w:rsidR="00816462" w:rsidRPr="00816462" w:rsidRDefault="00816462" w:rsidP="00816462">
      <w:pPr>
        <w:pStyle w:val="-4"/>
      </w:pPr>
      <w:r w:rsidRPr="00816462">
        <w:t>Достоверной информации (в т.ч. исходных данных от организаций) о планируемом привлечении теплоснабжающими организациями заемных средств для реализации мероприятий в сфере</w:t>
      </w:r>
      <w:r w:rsidR="00DE1084">
        <w:t xml:space="preserve"> теплоснабжения у разработчика с</w:t>
      </w:r>
      <w:r w:rsidRPr="00816462">
        <w:t>хемы нет</w:t>
      </w:r>
      <w:r w:rsidR="00422A60">
        <w:t>, п</w:t>
      </w:r>
      <w:r w:rsidRPr="00816462">
        <w:t>оэтому заемные средства в данной схеме не рассматриваются.</w:t>
      </w:r>
    </w:p>
    <w:p w:rsidR="00816462" w:rsidRPr="00816462" w:rsidRDefault="00816462" w:rsidP="00816462">
      <w:pPr>
        <w:pStyle w:val="-4"/>
      </w:pPr>
      <w:r w:rsidRPr="00816462">
        <w:t>Включение капитальных затрат в тариф на тепловую энергию может быть реализовано включением соответствующих затрат в необходимую валовую выручку (далее – НВВ) при использовании различных методов формирования тарифов в соответствии с Приложением к Приказу ФСТ №760-э от 13.06.2013 г. «Об утверждении Методических указаний по расчету регулируемых цен (тарифов) в сфере теплоснабжения», а также Постановлением Правительства РФ №1075 от 22.10.2012 г. «О ценообразовании в сфере теплоснабжения».</w:t>
      </w:r>
    </w:p>
    <w:p w:rsidR="004A13B1" w:rsidRDefault="0077596D" w:rsidP="00A850DA">
      <w:pPr>
        <w:pStyle w:val="-20"/>
        <w:numPr>
          <w:ilvl w:val="1"/>
          <w:numId w:val="5"/>
        </w:numPr>
        <w:jc w:val="both"/>
      </w:pPr>
      <w:bookmarkStart w:id="477" w:name="_Toc102172654"/>
      <w:r>
        <w:t>Р</w:t>
      </w:r>
      <w:r w:rsidR="004A13B1">
        <w:t>асчеты экономи</w:t>
      </w:r>
      <w:r>
        <w:t>ческой эффективности инвестиций</w:t>
      </w:r>
      <w:bookmarkEnd w:id="477"/>
    </w:p>
    <w:p w:rsidR="00262169" w:rsidRPr="00262169" w:rsidRDefault="00262169" w:rsidP="00262169">
      <w:pPr>
        <w:pStyle w:val="-4"/>
        <w:rPr>
          <w:rFonts w:eastAsia="Times New Roman" w:cs="Times New Roman"/>
        </w:rPr>
      </w:pPr>
      <w:r w:rsidRPr="00262169">
        <w:rPr>
          <w:rFonts w:eastAsia="Times New Roman" w:cs="Times New Roman"/>
        </w:rPr>
        <w:t>Базовыми принципами финансово-экономической оценки инвестиционных проектов, независимо от их технических, технологических, финансовых, отраслевых или региональных особенностей, являются:</w:t>
      </w:r>
    </w:p>
    <w:p w:rsidR="00262169" w:rsidRPr="00262169" w:rsidRDefault="00262169" w:rsidP="007E0C2F">
      <w:pPr>
        <w:pStyle w:val="-4"/>
        <w:numPr>
          <w:ilvl w:val="0"/>
          <w:numId w:val="35"/>
        </w:numPr>
        <w:rPr>
          <w:rFonts w:eastAsia="Times New Roman"/>
        </w:rPr>
      </w:pPr>
      <w:r w:rsidRPr="00262169">
        <w:rPr>
          <w:rFonts w:eastAsia="Times New Roman"/>
        </w:rPr>
        <w:lastRenderedPageBreak/>
        <w:t>рассмотрение проекта на протяжении всего жизненного цикла (расчетного периода);</w:t>
      </w:r>
    </w:p>
    <w:p w:rsidR="00262169" w:rsidRPr="00262169" w:rsidRDefault="00262169" w:rsidP="007E0C2F">
      <w:pPr>
        <w:pStyle w:val="-4"/>
        <w:numPr>
          <w:ilvl w:val="0"/>
          <w:numId w:val="35"/>
        </w:numPr>
        <w:rPr>
          <w:rFonts w:eastAsia="Times New Roman"/>
        </w:rPr>
      </w:pPr>
      <w:r w:rsidRPr="00262169">
        <w:rPr>
          <w:rFonts w:eastAsia="Times New Roman"/>
        </w:rPr>
        <w:t>моделирование денежных потоков, включающих все связанные с осуществлением проекта денежные поступления и расход за расчетный период;</w:t>
      </w:r>
    </w:p>
    <w:p w:rsidR="00262169" w:rsidRPr="00262169" w:rsidRDefault="00262169" w:rsidP="007E0C2F">
      <w:pPr>
        <w:pStyle w:val="-4"/>
        <w:numPr>
          <w:ilvl w:val="0"/>
          <w:numId w:val="35"/>
        </w:numPr>
        <w:rPr>
          <w:rFonts w:eastAsia="Times New Roman"/>
        </w:rPr>
      </w:pPr>
      <w:r w:rsidRPr="00262169">
        <w:rPr>
          <w:rFonts w:eastAsia="Times New Roman"/>
        </w:rPr>
        <w:t>сопоставимость условий сравнения разных проектов;</w:t>
      </w:r>
    </w:p>
    <w:p w:rsidR="00262169" w:rsidRPr="00262169" w:rsidRDefault="00262169" w:rsidP="007E0C2F">
      <w:pPr>
        <w:pStyle w:val="-4"/>
        <w:numPr>
          <w:ilvl w:val="0"/>
          <w:numId w:val="35"/>
        </w:numPr>
        <w:rPr>
          <w:rFonts w:eastAsia="Times New Roman"/>
        </w:rPr>
      </w:pPr>
      <w:r w:rsidRPr="00262169">
        <w:rPr>
          <w:rFonts w:eastAsia="Times New Roman"/>
        </w:rPr>
        <w:t>принцип положительности и максимизации эффекта;</w:t>
      </w:r>
    </w:p>
    <w:p w:rsidR="00262169" w:rsidRPr="00262169" w:rsidRDefault="00262169" w:rsidP="007E0C2F">
      <w:pPr>
        <w:pStyle w:val="-4"/>
        <w:numPr>
          <w:ilvl w:val="0"/>
          <w:numId w:val="35"/>
        </w:numPr>
        <w:rPr>
          <w:rFonts w:eastAsia="Times New Roman"/>
        </w:rPr>
      </w:pPr>
      <w:r w:rsidRPr="00262169">
        <w:rPr>
          <w:rFonts w:eastAsia="Times New Roman"/>
        </w:rPr>
        <w:t>учет фактора времени.</w:t>
      </w:r>
    </w:p>
    <w:p w:rsidR="00262169" w:rsidRPr="00262169" w:rsidRDefault="00262169" w:rsidP="00262169">
      <w:pPr>
        <w:pStyle w:val="-4"/>
        <w:rPr>
          <w:rFonts w:eastAsia="Times New Roman"/>
        </w:rPr>
      </w:pPr>
      <w:r w:rsidRPr="00262169">
        <w:rPr>
          <w:rFonts w:eastAsia="Times New Roman"/>
        </w:rPr>
        <w:t>Экономическая эффективность инвестиций характеризуется системой показателей, отражающих соотношение затрат и результатов применительно к интересам участников реализации проекта и позволяющих судить об экономических преимуществах инвестиций.</w:t>
      </w:r>
    </w:p>
    <w:p w:rsidR="00262169" w:rsidRPr="00262169" w:rsidRDefault="00262169" w:rsidP="00262169">
      <w:pPr>
        <w:pStyle w:val="-4"/>
        <w:rPr>
          <w:rFonts w:eastAsia="Times New Roman"/>
        </w:rPr>
      </w:pPr>
      <w:r w:rsidRPr="00262169">
        <w:rPr>
          <w:rFonts w:eastAsia="Times New Roman"/>
        </w:rPr>
        <w:t>Показатели эффективности инвестиций позволяют определить эффективность вложения средств в тот или иной проект. При анализе эффективности инвестиций в реализацию мероприятий Схемы теплоснабжения используются следующие показатели:</w:t>
      </w:r>
    </w:p>
    <w:p w:rsidR="00262169" w:rsidRPr="00262169" w:rsidRDefault="00262169" w:rsidP="007E0C2F">
      <w:pPr>
        <w:pStyle w:val="-4"/>
        <w:numPr>
          <w:ilvl w:val="0"/>
          <w:numId w:val="36"/>
        </w:numPr>
        <w:rPr>
          <w:rFonts w:eastAsia="Times New Roman"/>
        </w:rPr>
      </w:pPr>
      <w:r w:rsidRPr="00262169">
        <w:rPr>
          <w:rFonts w:eastAsia="Times New Roman"/>
        </w:rPr>
        <w:t>чистый дисконтированный доход, NPV;</w:t>
      </w:r>
    </w:p>
    <w:p w:rsidR="00262169" w:rsidRPr="00262169" w:rsidRDefault="00262169" w:rsidP="007E0C2F">
      <w:pPr>
        <w:pStyle w:val="-4"/>
        <w:numPr>
          <w:ilvl w:val="0"/>
          <w:numId w:val="36"/>
        </w:numPr>
        <w:rPr>
          <w:rFonts w:eastAsia="Times New Roman"/>
        </w:rPr>
      </w:pPr>
      <w:r w:rsidRPr="00262169">
        <w:rPr>
          <w:rFonts w:eastAsia="Times New Roman"/>
        </w:rPr>
        <w:t>простой период окупаемости, PP;</w:t>
      </w:r>
    </w:p>
    <w:p w:rsidR="00262169" w:rsidRPr="00262169" w:rsidRDefault="00262169" w:rsidP="007E0C2F">
      <w:pPr>
        <w:pStyle w:val="-4"/>
        <w:numPr>
          <w:ilvl w:val="0"/>
          <w:numId w:val="36"/>
        </w:numPr>
        <w:rPr>
          <w:rFonts w:eastAsia="Times New Roman"/>
        </w:rPr>
      </w:pPr>
      <w:r w:rsidRPr="00262169">
        <w:rPr>
          <w:rFonts w:eastAsia="Times New Roman"/>
        </w:rPr>
        <w:t>дисконтированный период окупаемости, DPP;</w:t>
      </w:r>
    </w:p>
    <w:p w:rsidR="00262169" w:rsidRPr="00262169" w:rsidRDefault="00262169" w:rsidP="007E0C2F">
      <w:pPr>
        <w:pStyle w:val="-4"/>
        <w:numPr>
          <w:ilvl w:val="0"/>
          <w:numId w:val="36"/>
        </w:numPr>
        <w:rPr>
          <w:rFonts w:eastAsia="Times New Roman"/>
        </w:rPr>
      </w:pPr>
      <w:r w:rsidRPr="00262169">
        <w:rPr>
          <w:rFonts w:eastAsia="Times New Roman"/>
        </w:rPr>
        <w:t>внутренняя норма доходности, IRR.</w:t>
      </w:r>
    </w:p>
    <w:p w:rsidR="00422A60" w:rsidRDefault="00262169" w:rsidP="00262169">
      <w:pPr>
        <w:pStyle w:val="-4"/>
        <w:rPr>
          <w:rFonts w:eastAsia="Times New Roman"/>
        </w:rPr>
      </w:pPr>
      <w:r w:rsidRPr="00262169">
        <w:rPr>
          <w:rFonts w:eastAsia="Times New Roman"/>
        </w:rPr>
        <w:t>В настояще</w:t>
      </w:r>
      <w:r w:rsidR="007B3E9B">
        <w:rPr>
          <w:rFonts w:eastAsia="Times New Roman"/>
        </w:rPr>
        <w:t xml:space="preserve">й схеме теплоснабжения </w:t>
      </w:r>
      <w:r w:rsidRPr="00262169">
        <w:rPr>
          <w:rFonts w:eastAsia="Times New Roman"/>
        </w:rPr>
        <w:t>расчет экономической эффективности полных инвестиционных затрат</w:t>
      </w:r>
      <w:r w:rsidR="007B3E9B">
        <w:rPr>
          <w:rFonts w:eastAsia="Times New Roman"/>
        </w:rPr>
        <w:t xml:space="preserve"> не проводился в связи с отсутствием мероприятий по энергосбережению и, как следствие, отсутствием явного экономического эффекта. Мероприятия, ука</w:t>
      </w:r>
      <w:r w:rsidR="006C32D7">
        <w:rPr>
          <w:rFonts w:eastAsia="Times New Roman"/>
        </w:rPr>
        <w:t>занные в Главах 7, 8, направле</w:t>
      </w:r>
      <w:r w:rsidR="007B3E9B">
        <w:rPr>
          <w:rFonts w:eastAsia="Times New Roman"/>
        </w:rPr>
        <w:t>ны на поддержание текущего состояний схемы теплоснабжения.</w:t>
      </w:r>
      <w:r w:rsidR="00422A60">
        <w:rPr>
          <w:rFonts w:eastAsia="Times New Roman"/>
        </w:rPr>
        <w:t xml:space="preserve"> </w:t>
      </w:r>
    </w:p>
    <w:p w:rsidR="00262169" w:rsidRDefault="00422A60" w:rsidP="00262169">
      <w:pPr>
        <w:pStyle w:val="-4"/>
        <w:rPr>
          <w:rFonts w:eastAsia="Times New Roman"/>
        </w:rPr>
      </w:pPr>
      <w:r>
        <w:rPr>
          <w:rFonts w:eastAsia="Times New Roman"/>
        </w:rPr>
        <w:t xml:space="preserve">Срок окупаемости </w:t>
      </w:r>
      <w:r w:rsidR="00DE1084">
        <w:rPr>
          <w:rFonts w:eastAsia="Times New Roman"/>
        </w:rPr>
        <w:t xml:space="preserve">у </w:t>
      </w:r>
      <w:r>
        <w:rPr>
          <w:rFonts w:eastAsia="Times New Roman"/>
        </w:rPr>
        <w:t>данных мероприятий отсутствует.</w:t>
      </w:r>
    </w:p>
    <w:p w:rsidR="008357C4" w:rsidRDefault="008357C4" w:rsidP="00262169">
      <w:pPr>
        <w:pStyle w:val="-4"/>
        <w:rPr>
          <w:rFonts w:eastAsia="Times New Roman"/>
        </w:rPr>
      </w:pPr>
    </w:p>
    <w:p w:rsidR="008357C4" w:rsidRDefault="008357C4" w:rsidP="007B3E9B">
      <w:pPr>
        <w:pStyle w:val="-e"/>
        <w:rPr>
          <w:rFonts w:eastAsia="Times New Roman"/>
        </w:rPr>
        <w:sectPr w:rsidR="008357C4" w:rsidSect="00097A32">
          <w:pgSz w:w="11906" w:h="16838" w:code="9"/>
          <w:pgMar w:top="851" w:right="851" w:bottom="851" w:left="1418" w:header="709" w:footer="709" w:gutter="0"/>
          <w:cols w:space="708"/>
          <w:docGrid w:linePitch="360"/>
        </w:sectPr>
      </w:pPr>
    </w:p>
    <w:p w:rsidR="007B3E9B" w:rsidRPr="005A7A74" w:rsidRDefault="007B3E9B" w:rsidP="005A7A74">
      <w:pPr>
        <w:pStyle w:val="-e"/>
      </w:pPr>
      <w:bookmarkStart w:id="478" w:name="_Toc101791072"/>
      <w:r w:rsidRPr="005A7A74">
        <w:lastRenderedPageBreak/>
        <w:t xml:space="preserve">Таблица </w:t>
      </w:r>
      <w:r w:rsidR="0048680D">
        <w:fldChar w:fldCharType="begin"/>
      </w:r>
      <w:r w:rsidR="0048680D">
        <w:instrText xml:space="preserve"> STYLEREF "СТ - 1 заголовок" \s </w:instrText>
      </w:r>
      <w:r w:rsidR="0048680D">
        <w:fldChar w:fldCharType="separate"/>
      </w:r>
      <w:r w:rsidR="0048680D">
        <w:rPr>
          <w:noProof/>
        </w:rPr>
        <w:t>13</w:t>
      </w:r>
      <w:r w:rsidR="0048680D">
        <w:rPr>
          <w:noProof/>
        </w:rPr>
        <w:fldChar w:fldCharType="end"/>
      </w:r>
      <w:r w:rsidRPr="005A7A74">
        <w:t>.</w:t>
      </w:r>
      <w:r w:rsidR="0048680D">
        <w:fldChar w:fldCharType="begin"/>
      </w:r>
      <w:r w:rsidR="0048680D">
        <w:instrText xml:space="preserve"> SEQ Таблица \* ARABIC \s 1 </w:instrText>
      </w:r>
      <w:r w:rsidR="0048680D">
        <w:fldChar w:fldCharType="separate"/>
      </w:r>
      <w:r w:rsidR="0048680D">
        <w:rPr>
          <w:noProof/>
        </w:rPr>
        <w:t>4</w:t>
      </w:r>
      <w:r w:rsidR="0048680D">
        <w:rPr>
          <w:noProof/>
        </w:rPr>
        <w:fldChar w:fldCharType="end"/>
      </w:r>
      <w:r w:rsidRPr="005A7A74">
        <w:t xml:space="preserve"> – </w:t>
      </w:r>
      <w:r w:rsidRPr="00434AEC">
        <w:t>Инвестиции</w:t>
      </w:r>
      <w:r w:rsidRPr="005A7A74">
        <w:t xml:space="preserve"> </w:t>
      </w:r>
      <w:r w:rsidR="00422A60" w:rsidRPr="005A7A74">
        <w:t>в схему теплоснабжения сельского поселения</w:t>
      </w:r>
      <w:bookmarkEnd w:id="478"/>
    </w:p>
    <w:tbl>
      <w:tblPr>
        <w:tblW w:w="15157" w:type="dxa"/>
        <w:tblLook w:val="04A0" w:firstRow="1" w:lastRow="0" w:firstColumn="1" w:lastColumn="0" w:noHBand="0" w:noVBand="1"/>
      </w:tblPr>
      <w:tblGrid>
        <w:gridCol w:w="3397"/>
        <w:gridCol w:w="980"/>
        <w:gridCol w:w="980"/>
        <w:gridCol w:w="980"/>
        <w:gridCol w:w="980"/>
        <w:gridCol w:w="980"/>
        <w:gridCol w:w="980"/>
        <w:gridCol w:w="980"/>
        <w:gridCol w:w="980"/>
        <w:gridCol w:w="980"/>
        <w:gridCol w:w="980"/>
        <w:gridCol w:w="980"/>
        <w:gridCol w:w="980"/>
      </w:tblGrid>
      <w:tr w:rsidR="009E5786" w:rsidTr="009E5786">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9E5786" w:rsidRDefault="009E5786">
            <w:pPr>
              <w:spacing w:after="0" w:line="240" w:lineRule="auto"/>
              <w:jc w:val="center"/>
              <w:rPr>
                <w:rFonts w:ascii="Arial" w:eastAsia="Times New Roman" w:hAnsi="Arial" w:cs="Arial"/>
                <w:b/>
                <w:bCs/>
                <w:color w:val="000000"/>
                <w:sz w:val="18"/>
                <w:szCs w:val="18"/>
                <w:lang w:eastAsia="ru-RU"/>
              </w:rPr>
            </w:pPr>
            <w:bookmarkStart w:id="479" w:name="_Hlk102138999"/>
            <w:r>
              <w:rPr>
                <w:rFonts w:ascii="Arial" w:eastAsia="Times New Roman" w:hAnsi="Arial" w:cs="Arial"/>
                <w:b/>
                <w:bCs/>
                <w:color w:val="000000"/>
                <w:sz w:val="18"/>
                <w:szCs w:val="18"/>
                <w:lang w:eastAsia="ru-RU"/>
              </w:rPr>
              <w:t>Наименование</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2022</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2023</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2024</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2025</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2026</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2027</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2028</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2029</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2030</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2031</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2032</w:t>
            </w:r>
          </w:p>
        </w:tc>
        <w:tc>
          <w:tcPr>
            <w:tcW w:w="980" w:type="dxa"/>
            <w:tcBorders>
              <w:top w:val="single" w:sz="4" w:space="0" w:color="auto"/>
              <w:left w:val="nil"/>
              <w:bottom w:val="single" w:sz="4" w:space="0" w:color="auto"/>
              <w:right w:val="single" w:sz="4" w:space="0" w:color="auto"/>
            </w:tcBorders>
            <w:shd w:val="clear" w:color="auto" w:fill="DAEEF3"/>
            <w:vAlign w:val="center"/>
            <w:hideMark/>
          </w:tcPr>
          <w:p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ИТОГО</w:t>
            </w:r>
          </w:p>
        </w:tc>
      </w:tr>
      <w:tr w:rsidR="009E5786" w:rsidTr="009E5786">
        <w:trPr>
          <w:trHeight w:val="300"/>
        </w:trPr>
        <w:tc>
          <w:tcPr>
            <w:tcW w:w="3397" w:type="dxa"/>
            <w:tcBorders>
              <w:top w:val="nil"/>
              <w:left w:val="single" w:sz="4" w:space="0" w:color="auto"/>
              <w:bottom w:val="single" w:sz="4" w:space="0" w:color="auto"/>
              <w:right w:val="single" w:sz="4" w:space="0" w:color="auto"/>
            </w:tcBorders>
            <w:vAlign w:val="center"/>
            <w:hideMark/>
          </w:tcPr>
          <w:p w:rsidR="009E5786" w:rsidRDefault="009E5786">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Инвестиции в источники тепловой энергии, тыс. руб. без НДС</w:t>
            </w:r>
          </w:p>
        </w:tc>
        <w:tc>
          <w:tcPr>
            <w:tcW w:w="980" w:type="dxa"/>
            <w:tcBorders>
              <w:top w:val="single" w:sz="4" w:space="0" w:color="auto"/>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611</w:t>
            </w:r>
          </w:p>
        </w:tc>
        <w:tc>
          <w:tcPr>
            <w:tcW w:w="980" w:type="dxa"/>
            <w:tcBorders>
              <w:top w:val="single" w:sz="4" w:space="0" w:color="auto"/>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819</w:t>
            </w:r>
          </w:p>
        </w:tc>
        <w:tc>
          <w:tcPr>
            <w:tcW w:w="980" w:type="dxa"/>
            <w:tcBorders>
              <w:top w:val="single" w:sz="4" w:space="0" w:color="auto"/>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1430</w:t>
            </w:r>
          </w:p>
        </w:tc>
      </w:tr>
      <w:tr w:rsidR="009E5786" w:rsidTr="009E5786">
        <w:trPr>
          <w:cantSplit/>
          <w:trHeight w:val="300"/>
        </w:trPr>
        <w:tc>
          <w:tcPr>
            <w:tcW w:w="3397" w:type="dxa"/>
            <w:tcBorders>
              <w:top w:val="nil"/>
              <w:left w:val="single" w:sz="4" w:space="0" w:color="auto"/>
              <w:bottom w:val="single" w:sz="4" w:space="0" w:color="auto"/>
              <w:right w:val="single" w:sz="4" w:space="0" w:color="auto"/>
            </w:tcBorders>
            <w:vAlign w:val="center"/>
            <w:hideMark/>
          </w:tcPr>
          <w:p w:rsidR="009E5786" w:rsidRDefault="009E5786">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Инвестиции в тепловые сети, тыс. руб. без НДС</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r>
      <w:tr w:rsidR="009E5786" w:rsidTr="009E5786">
        <w:trPr>
          <w:cantSplit/>
          <w:trHeight w:val="480"/>
        </w:trPr>
        <w:tc>
          <w:tcPr>
            <w:tcW w:w="3397" w:type="dxa"/>
            <w:tcBorders>
              <w:top w:val="nil"/>
              <w:left w:val="single" w:sz="4" w:space="0" w:color="auto"/>
              <w:bottom w:val="single" w:sz="4" w:space="0" w:color="auto"/>
              <w:right w:val="single" w:sz="4" w:space="0" w:color="auto"/>
            </w:tcBorders>
            <w:vAlign w:val="center"/>
            <w:hideMark/>
          </w:tcPr>
          <w:p w:rsidR="009E5786" w:rsidRDefault="009E5786">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Инвестиции на развитие системы теплоснабжения поселения, тыс. руб. без НДС</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2729</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10916</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13645</w:t>
            </w:r>
          </w:p>
        </w:tc>
      </w:tr>
      <w:tr w:rsidR="009E5786" w:rsidTr="009E5786">
        <w:trPr>
          <w:cantSplit/>
          <w:trHeight w:val="300"/>
        </w:trPr>
        <w:tc>
          <w:tcPr>
            <w:tcW w:w="3397" w:type="dxa"/>
            <w:tcBorders>
              <w:top w:val="nil"/>
              <w:left w:val="single" w:sz="4" w:space="0" w:color="auto"/>
              <w:bottom w:val="single" w:sz="4" w:space="0" w:color="auto"/>
              <w:right w:val="single" w:sz="4" w:space="0" w:color="auto"/>
            </w:tcBorders>
            <w:vAlign w:val="center"/>
            <w:hideMark/>
          </w:tcPr>
          <w:p w:rsidR="009E5786" w:rsidRDefault="009E5786">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Всего инвестиции, тыс. руб. без НДС</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2729</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611</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819</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10916</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15075</w:t>
            </w:r>
          </w:p>
        </w:tc>
      </w:tr>
      <w:bookmarkEnd w:id="479"/>
    </w:tbl>
    <w:p w:rsidR="009E5786" w:rsidRDefault="009E5786" w:rsidP="00262169">
      <w:pPr>
        <w:pStyle w:val="-4"/>
        <w:rPr>
          <w:rFonts w:eastAsia="Times New Roman"/>
        </w:rPr>
      </w:pPr>
    </w:p>
    <w:p w:rsidR="009E5786" w:rsidRDefault="009E5786" w:rsidP="00262169">
      <w:pPr>
        <w:pStyle w:val="-4"/>
        <w:rPr>
          <w:rFonts w:eastAsia="Times New Roman"/>
        </w:rPr>
      </w:pPr>
    </w:p>
    <w:p w:rsidR="009E5786" w:rsidRDefault="009E5786" w:rsidP="00262169">
      <w:pPr>
        <w:pStyle w:val="-4"/>
        <w:rPr>
          <w:rFonts w:eastAsia="Times New Roman"/>
        </w:rPr>
        <w:sectPr w:rsidR="009E5786" w:rsidSect="008357C4">
          <w:pgSz w:w="16838" w:h="11906" w:orient="landscape" w:code="9"/>
          <w:pgMar w:top="1418" w:right="851" w:bottom="851" w:left="851" w:header="709" w:footer="709" w:gutter="0"/>
          <w:cols w:space="708"/>
          <w:docGrid w:linePitch="360"/>
        </w:sectPr>
      </w:pPr>
    </w:p>
    <w:p w:rsidR="004A13B1" w:rsidRDefault="0077596D" w:rsidP="00A850DA">
      <w:pPr>
        <w:pStyle w:val="-20"/>
        <w:numPr>
          <w:ilvl w:val="1"/>
          <w:numId w:val="5"/>
        </w:numPr>
        <w:jc w:val="both"/>
      </w:pPr>
      <w:bookmarkStart w:id="480" w:name="_Toc102172655"/>
      <w:r>
        <w:lastRenderedPageBreak/>
        <w:t>Р</w:t>
      </w:r>
      <w:r w:rsidR="004A13B1">
        <w:t>асчеты ценовых (тарифных) последствий для потребителей при реализации программ строительства, реконструкции, технического перевооружения и модернизации систем теплоснабжения</w:t>
      </w:r>
      <w:bookmarkEnd w:id="480"/>
    </w:p>
    <w:p w:rsidR="00414ED2" w:rsidRDefault="004046C4" w:rsidP="002A03E9">
      <w:pPr>
        <w:pStyle w:val="-4"/>
      </w:pPr>
      <w:r>
        <w:t>Результаты р</w:t>
      </w:r>
      <w:r w:rsidR="00D616B9">
        <w:t>асчёт</w:t>
      </w:r>
      <w:r>
        <w:t>а</w:t>
      </w:r>
      <w:r w:rsidR="00D616B9">
        <w:t xml:space="preserve">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rsidR="00D616B9" w:rsidRPr="00D616B9" w:rsidRDefault="009E5786" w:rsidP="005A7A74">
      <w:pPr>
        <w:pStyle w:val="-f"/>
      </w:pPr>
      <w:r>
        <w:rPr>
          <w:noProof/>
        </w:rPr>
        <w:drawing>
          <wp:inline distT="0" distB="0" distL="0" distR="0" wp14:anchorId="292166F0" wp14:editId="0176C734">
            <wp:extent cx="6248400" cy="2743200"/>
            <wp:effectExtent l="0" t="0" r="0" b="0"/>
            <wp:docPr id="24" name="Диаграмма 24">
              <a:extLst xmlns:a="http://schemas.openxmlformats.org/drawingml/2006/main">
                <a:ext uri="{FF2B5EF4-FFF2-40B4-BE49-F238E27FC236}">
                  <a16:creationId xmlns:a16="http://schemas.microsoft.com/office/drawing/2014/main" id="{00000000-0008-0000-0D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616B9" w:rsidRPr="00D616B9" w:rsidRDefault="00D616B9" w:rsidP="005A7A74">
      <w:pPr>
        <w:pStyle w:val="-f"/>
      </w:pPr>
      <w:bookmarkStart w:id="481" w:name="_Toc99533027"/>
      <w:r w:rsidRPr="005E06CB">
        <w:t>Рисунок</w:t>
      </w:r>
      <w:r w:rsidRPr="00F501CD">
        <w:t xml:space="preserve"> </w:t>
      </w:r>
      <w:r w:rsidR="0048680D">
        <w:fldChar w:fldCharType="begin"/>
      </w:r>
      <w:r w:rsidR="0048680D">
        <w:instrText xml:space="preserve"> STYLEREF "СТ - 1 заголовок"  \s </w:instrText>
      </w:r>
      <w:r w:rsidR="0048680D">
        <w:fldChar w:fldCharType="separate"/>
      </w:r>
      <w:r w:rsidR="0048680D">
        <w:rPr>
          <w:noProof/>
        </w:rPr>
        <w:t>13</w:t>
      </w:r>
      <w:r w:rsidR="0048680D">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48680D">
        <w:rPr>
          <w:noProof/>
        </w:rPr>
        <w:t>1</w:t>
      </w:r>
      <w:r w:rsidRPr="00F501CD">
        <w:fldChar w:fldCharType="end"/>
      </w:r>
      <w:r w:rsidRPr="00F501CD">
        <w:t xml:space="preserve"> – </w:t>
      </w:r>
      <w:r>
        <w:t>Тарифные последствия для потребителей сельского поселения</w:t>
      </w:r>
      <w:bookmarkEnd w:id="481"/>
    </w:p>
    <w:p w:rsidR="00D616B9" w:rsidRDefault="00D616B9" w:rsidP="002A03E9">
      <w:pPr>
        <w:pStyle w:val="-4"/>
      </w:pPr>
      <w:r>
        <w:t xml:space="preserve">Включение инвестиционной составляющей </w:t>
      </w:r>
      <w:r w:rsidR="00DE1084">
        <w:t xml:space="preserve">в тариф приведёт </w:t>
      </w:r>
      <w:r w:rsidR="004046C4">
        <w:t xml:space="preserve">к его </w:t>
      </w:r>
      <w:r>
        <w:t>существенному росту</w:t>
      </w:r>
      <w:r w:rsidR="004046C4">
        <w:t>, относительно прогноза</w:t>
      </w:r>
      <w:r>
        <w:t>, рассчитанного согласно сценарны</w:t>
      </w:r>
      <w:r w:rsidR="00977649">
        <w:t>м</w:t>
      </w:r>
      <w:r>
        <w:t xml:space="preserve"> услови</w:t>
      </w:r>
      <w:r w:rsidR="00977649">
        <w:t>ям</w:t>
      </w:r>
      <w:r>
        <w:t xml:space="preserve"> Министерства экономического развития Р</w:t>
      </w:r>
      <w:r w:rsidR="00DE1084">
        <w:t>Ф.</w:t>
      </w:r>
    </w:p>
    <w:p w:rsidR="00DE1084" w:rsidRDefault="00DE1084" w:rsidP="002A03E9">
      <w:pPr>
        <w:pStyle w:val="-4"/>
      </w:pPr>
      <w:r>
        <w:t>Тарифно-балансовая расчётная модель системы теплоснабжения сельского поселения приведена в Главе 14.</w:t>
      </w:r>
    </w:p>
    <w:p w:rsidR="004A13B1" w:rsidRDefault="0077596D" w:rsidP="00A850DA">
      <w:pPr>
        <w:pStyle w:val="-20"/>
        <w:numPr>
          <w:ilvl w:val="1"/>
          <w:numId w:val="5"/>
        </w:numPr>
        <w:jc w:val="both"/>
      </w:pPr>
      <w:bookmarkStart w:id="482" w:name="_Toc102172656"/>
      <w:r>
        <w:t>Р</w:t>
      </w:r>
      <w:r w:rsidR="00815FCC" w:rsidRPr="00815FCC">
        <w:t>асчет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bookmarkEnd w:id="482"/>
    </w:p>
    <w:p w:rsidR="00414ED2" w:rsidRDefault="00F54532" w:rsidP="002A03E9">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815FCC" w:rsidRDefault="0077596D" w:rsidP="00A850DA">
      <w:pPr>
        <w:pStyle w:val="-20"/>
        <w:numPr>
          <w:ilvl w:val="1"/>
          <w:numId w:val="5"/>
        </w:numPr>
        <w:jc w:val="both"/>
      </w:pPr>
      <w:bookmarkStart w:id="483" w:name="_Toc102172657"/>
      <w:r>
        <w:t>О</w:t>
      </w:r>
      <w:r w:rsidR="00815FCC" w:rsidRPr="00815FCC">
        <w:t>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483"/>
    </w:p>
    <w:p w:rsidR="00414ED2" w:rsidRDefault="00A07F3A" w:rsidP="002A03E9">
      <w:pPr>
        <w:pStyle w:val="-4"/>
      </w:pPr>
      <w:bookmarkStart w:id="484" w:name="_Hlk94713478"/>
      <w:r w:rsidRPr="009E5786">
        <w:t xml:space="preserve">За период, предшествующий актуализации схемы теплоснабжения Амурского сельского </w:t>
      </w:r>
      <w:r w:rsidRPr="009E5786">
        <w:lastRenderedPageBreak/>
        <w:t>поселения, и</w:t>
      </w:r>
      <w:r w:rsidR="00F54532" w:rsidRPr="009E5786">
        <w:t>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w:t>
      </w:r>
      <w:r w:rsidR="0087499B" w:rsidRPr="009E5786">
        <w:t xml:space="preserve"> с учё</w:t>
      </w:r>
      <w:r w:rsidR="00F54532" w:rsidRPr="009E5786">
        <w:t xml:space="preserve">том фактически осуществленных инвестиций и показателей их фактической эффективности </w:t>
      </w:r>
      <w:r w:rsidRPr="009E5786">
        <w:t>не зафиксированы</w:t>
      </w:r>
      <w:bookmarkEnd w:id="484"/>
      <w:r w:rsidR="00F54532" w:rsidRPr="009E5786">
        <w:t>.</w:t>
      </w:r>
    </w:p>
    <w:p w:rsidR="00414ED2" w:rsidRDefault="00414ED2" w:rsidP="004A13B1"/>
    <w:p w:rsidR="00815FCC" w:rsidRDefault="005A0FDB" w:rsidP="0077596D">
      <w:pPr>
        <w:pStyle w:val="-1"/>
        <w:jc w:val="both"/>
      </w:pPr>
      <w:bookmarkStart w:id="485" w:name="_Toc102172658"/>
      <w:r>
        <w:lastRenderedPageBreak/>
        <w:t xml:space="preserve">Глава 13. </w:t>
      </w:r>
      <w:r w:rsidR="00815FCC" w:rsidRPr="00815FCC">
        <w:t>Индикаторы развития систем теплоснабжения поселения, городского округа, города федерального значения</w:t>
      </w:r>
      <w:bookmarkEnd w:id="485"/>
    </w:p>
    <w:p w:rsidR="00752A16" w:rsidRDefault="00752A16" w:rsidP="00A850DA">
      <w:pPr>
        <w:pStyle w:val="-20"/>
        <w:numPr>
          <w:ilvl w:val="1"/>
          <w:numId w:val="5"/>
        </w:numPr>
        <w:jc w:val="both"/>
      </w:pPr>
      <w:bookmarkStart w:id="486" w:name="_Toc102172659"/>
      <w:r>
        <w:t>Индикаторы развития систем теплоснабжения</w:t>
      </w:r>
      <w:bookmarkEnd w:id="486"/>
    </w:p>
    <w:p w:rsidR="00414ED2" w:rsidRDefault="008543EF" w:rsidP="002A03E9">
      <w:pPr>
        <w:pStyle w:val="-4"/>
      </w:pPr>
      <w:r>
        <w:t>Индикаторы развития систем теплоснабжения представлены в таблице ниже.</w:t>
      </w:r>
    </w:p>
    <w:p w:rsidR="0067378A" w:rsidRDefault="0067378A" w:rsidP="0067378A">
      <w:pPr>
        <w:pStyle w:val="-20"/>
        <w:numPr>
          <w:ilvl w:val="1"/>
          <w:numId w:val="5"/>
        </w:numPr>
        <w:jc w:val="both"/>
      </w:pPr>
      <w:bookmarkStart w:id="487" w:name="_Toc102172660"/>
      <w:r>
        <w:t>О</w:t>
      </w:r>
      <w:r w:rsidRPr="00057180">
        <w:t>писание изменений (фактических данных) в оценке значений индикаторов развития систем теплоснабжения поселения</w:t>
      </w:r>
      <w:bookmarkEnd w:id="487"/>
    </w:p>
    <w:p w:rsidR="0067378A" w:rsidRDefault="0067378A" w:rsidP="0067378A">
      <w:pPr>
        <w:pStyle w:val="-4"/>
      </w:pPr>
      <w:bookmarkStart w:id="488" w:name="_Hlk94769192"/>
      <w:r w:rsidRPr="0067378A">
        <w:t>За период, предшествующий актуализации схемы теплоснабжения Амурского сельского поселения, изменения в оценке значений индикаторов развития систем теплоснабжения не зафиксированы</w:t>
      </w:r>
      <w:bookmarkEnd w:id="488"/>
      <w:r w:rsidRPr="0067378A">
        <w:t>.</w:t>
      </w:r>
      <w:r>
        <w:t xml:space="preserve"> </w:t>
      </w:r>
    </w:p>
    <w:p w:rsidR="0067378A" w:rsidRDefault="0067378A" w:rsidP="002A03E9">
      <w:pPr>
        <w:pStyle w:val="-4"/>
      </w:pPr>
    </w:p>
    <w:p w:rsidR="008543EF" w:rsidRDefault="008543EF">
      <w:pPr>
        <w:rPr>
          <w:rFonts w:ascii="Arial" w:eastAsiaTheme="minorEastAsia" w:hAnsi="Arial"/>
          <w:lang w:eastAsia="ru-RU"/>
        </w:rPr>
      </w:pPr>
    </w:p>
    <w:p w:rsidR="008543EF" w:rsidRDefault="008543EF" w:rsidP="008543EF">
      <w:pPr>
        <w:pStyle w:val="-e"/>
        <w:sectPr w:rsidR="008543EF" w:rsidSect="00097A32">
          <w:pgSz w:w="11906" w:h="16838" w:code="9"/>
          <w:pgMar w:top="851" w:right="851" w:bottom="851" w:left="1418" w:header="709" w:footer="709" w:gutter="0"/>
          <w:cols w:space="708"/>
          <w:docGrid w:linePitch="360"/>
        </w:sectPr>
      </w:pPr>
    </w:p>
    <w:p w:rsidR="008543EF" w:rsidRDefault="008543EF" w:rsidP="008543EF">
      <w:pPr>
        <w:pStyle w:val="-e"/>
        <w:spacing w:before="0"/>
      </w:pPr>
      <w:bookmarkStart w:id="489" w:name="_Toc101791073"/>
      <w:r w:rsidRPr="0067378A">
        <w:lastRenderedPageBreak/>
        <w:t xml:space="preserve">Таблица </w:t>
      </w:r>
      <w:r w:rsidR="0048680D">
        <w:fldChar w:fldCharType="begin"/>
      </w:r>
      <w:r w:rsidR="0048680D">
        <w:instrText xml:space="preserve"> STYLEREF  \s "СТ - 1 заголовок" </w:instrText>
      </w:r>
      <w:r w:rsidR="0048680D">
        <w:fldChar w:fldCharType="separate"/>
      </w:r>
      <w:r w:rsidR="0048680D">
        <w:rPr>
          <w:noProof/>
        </w:rPr>
        <w:t>14</w:t>
      </w:r>
      <w:r w:rsidR="0048680D">
        <w:rPr>
          <w:noProof/>
        </w:rPr>
        <w:fldChar w:fldCharType="end"/>
      </w:r>
      <w:r w:rsidRPr="0067378A">
        <w:t>.</w:t>
      </w:r>
      <w:r w:rsidRPr="0067378A">
        <w:fldChar w:fldCharType="begin"/>
      </w:r>
      <w:r w:rsidRPr="0067378A">
        <w:instrText xml:space="preserve"> SEQ Таблица \* ARABIC \</w:instrText>
      </w:r>
      <w:r w:rsidRPr="0067378A">
        <w:rPr>
          <w:lang w:val="en-US"/>
        </w:rPr>
        <w:instrText>r</w:instrText>
      </w:r>
      <w:r w:rsidRPr="0067378A">
        <w:instrText xml:space="preserve"> 1 </w:instrText>
      </w:r>
      <w:r w:rsidRPr="0067378A">
        <w:fldChar w:fldCharType="separate"/>
      </w:r>
      <w:r w:rsidR="0048680D">
        <w:rPr>
          <w:noProof/>
        </w:rPr>
        <w:t>1</w:t>
      </w:r>
      <w:r w:rsidRPr="0067378A">
        <w:rPr>
          <w:noProof/>
        </w:rPr>
        <w:fldChar w:fldCharType="end"/>
      </w:r>
      <w:r w:rsidRPr="0067378A">
        <w:t xml:space="preserve"> </w:t>
      </w:r>
      <w:r w:rsidRPr="0067378A">
        <w:sym w:font="Symbol" w:char="F02D"/>
      </w:r>
      <w:r w:rsidRPr="0067378A">
        <w:t xml:space="preserve"> Индикаторы развития </w:t>
      </w:r>
      <w:r w:rsidR="00903F34" w:rsidRPr="0067378A">
        <w:t xml:space="preserve">существующей </w:t>
      </w:r>
      <w:r w:rsidRPr="0067378A">
        <w:t>систем</w:t>
      </w:r>
      <w:r w:rsidR="00903F34" w:rsidRPr="0067378A">
        <w:t>ы</w:t>
      </w:r>
      <w:r w:rsidRPr="0067378A">
        <w:t xml:space="preserve"> теплоснабжения до 2032 года</w:t>
      </w:r>
      <w:bookmarkEnd w:id="489"/>
    </w:p>
    <w:tbl>
      <w:tblPr>
        <w:tblW w:w="15298" w:type="dxa"/>
        <w:tblLook w:val="04A0" w:firstRow="1" w:lastRow="0" w:firstColumn="1" w:lastColumn="0" w:noHBand="0" w:noVBand="1"/>
      </w:tblPr>
      <w:tblGrid>
        <w:gridCol w:w="5098"/>
        <w:gridCol w:w="850"/>
        <w:gridCol w:w="850"/>
        <w:gridCol w:w="850"/>
        <w:gridCol w:w="850"/>
        <w:gridCol w:w="850"/>
        <w:gridCol w:w="850"/>
        <w:gridCol w:w="850"/>
        <w:gridCol w:w="850"/>
        <w:gridCol w:w="850"/>
        <w:gridCol w:w="850"/>
        <w:gridCol w:w="850"/>
        <w:gridCol w:w="850"/>
      </w:tblGrid>
      <w:tr w:rsidR="00324C56" w:rsidRPr="00324C56" w:rsidTr="0067378A">
        <w:trPr>
          <w:trHeight w:val="227"/>
          <w:tblHeader/>
        </w:trPr>
        <w:tc>
          <w:tcPr>
            <w:tcW w:w="5098"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324C56" w:rsidRPr="00324C56" w:rsidRDefault="00324C56" w:rsidP="00324C56">
            <w:pPr>
              <w:spacing w:after="0" w:line="240" w:lineRule="auto"/>
              <w:jc w:val="center"/>
              <w:rPr>
                <w:rFonts w:ascii="Arial" w:eastAsia="Times New Roman" w:hAnsi="Arial" w:cs="Arial"/>
                <w:b/>
                <w:bCs/>
                <w:color w:val="000000"/>
                <w:sz w:val="16"/>
                <w:szCs w:val="16"/>
                <w:lang w:eastAsia="ru-RU"/>
              </w:rPr>
            </w:pPr>
            <w:bookmarkStart w:id="490" w:name="_Hlk100927681"/>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2032</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DAEEF3"/>
            <w:noWrap/>
            <w:vAlign w:val="center"/>
            <w:hideMark/>
          </w:tcPr>
          <w:p w:rsidR="00324C56" w:rsidRPr="0067378A" w:rsidRDefault="00324C56" w:rsidP="00324C56">
            <w:pPr>
              <w:spacing w:after="0" w:line="240" w:lineRule="auto"/>
              <w:jc w:val="center"/>
              <w:rPr>
                <w:rFonts w:ascii="Arial" w:eastAsia="Times New Roman" w:hAnsi="Arial" w:cs="Arial"/>
                <w:b/>
                <w:bCs/>
                <w:color w:val="000000"/>
                <w:sz w:val="16"/>
                <w:szCs w:val="16"/>
                <w:lang w:eastAsia="ru-RU"/>
              </w:rPr>
            </w:pPr>
            <w:r w:rsidRPr="0067378A">
              <w:rPr>
                <w:rFonts w:ascii="Arial" w:eastAsia="Times New Roman" w:hAnsi="Arial" w:cs="Arial"/>
                <w:b/>
                <w:bCs/>
                <w:color w:val="000000"/>
                <w:sz w:val="16"/>
                <w:szCs w:val="16"/>
                <w:lang w:eastAsia="ru-RU"/>
              </w:rPr>
              <w:t>Котельная № 16 (с. Амур)</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r>
      <w:tr w:rsidR="00E50219"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50219" w:rsidRPr="00324C56" w:rsidRDefault="00E50219" w:rsidP="00E50219">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Pr="00324C56" w:rsidRDefault="00E50219" w:rsidP="00E50219">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4,0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15,0</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rsidTr="0067378A">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24C56" w:rsidRPr="0067378A" w:rsidRDefault="00324C56" w:rsidP="00324C56">
            <w:pPr>
              <w:spacing w:after="0" w:line="240" w:lineRule="auto"/>
              <w:jc w:val="center"/>
              <w:rPr>
                <w:rFonts w:ascii="Arial" w:eastAsia="Times New Roman" w:hAnsi="Arial" w:cs="Arial"/>
                <w:b/>
                <w:bCs/>
                <w:color w:val="000000"/>
                <w:sz w:val="16"/>
                <w:szCs w:val="16"/>
                <w:lang w:eastAsia="ru-RU"/>
              </w:rPr>
            </w:pPr>
            <w:r w:rsidRPr="0067378A">
              <w:rPr>
                <w:rFonts w:ascii="Arial" w:eastAsia="Times New Roman" w:hAnsi="Arial" w:cs="Arial"/>
                <w:b/>
                <w:bCs/>
                <w:color w:val="000000"/>
                <w:sz w:val="16"/>
                <w:szCs w:val="16"/>
                <w:lang w:eastAsia="ru-RU"/>
              </w:rPr>
              <w:t>Котельная № 17 (с. Абай)</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2032</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lastRenderedPageBreak/>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r>
      <w:tr w:rsidR="00E50219"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50219" w:rsidRPr="00324C56" w:rsidRDefault="00E50219" w:rsidP="00E50219">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Pr="00324C56" w:rsidRDefault="00E50219" w:rsidP="00E50219">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4,0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15,0</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DAEEF3"/>
            <w:vAlign w:val="center"/>
            <w:hideMark/>
          </w:tcPr>
          <w:p w:rsidR="00324C56" w:rsidRPr="00324C56" w:rsidRDefault="00324C56" w:rsidP="00324C56">
            <w:pPr>
              <w:spacing w:after="0" w:line="240" w:lineRule="auto"/>
              <w:rPr>
                <w:rFonts w:ascii="Arial" w:eastAsia="Times New Roman" w:hAnsi="Arial" w:cs="Arial"/>
                <w:b/>
                <w:bCs/>
                <w:color w:val="000000"/>
                <w:sz w:val="16"/>
                <w:szCs w:val="16"/>
                <w:lang w:eastAsia="ru-RU"/>
              </w:rPr>
            </w:pPr>
            <w:r w:rsidRPr="00324C56">
              <w:rPr>
                <w:rFonts w:ascii="Arial" w:eastAsia="Times New Roman" w:hAnsi="Arial" w:cs="Arial"/>
                <w:b/>
                <w:bCs/>
                <w:color w:val="000000"/>
                <w:sz w:val="16"/>
                <w:szCs w:val="16"/>
                <w:lang w:eastAsia="ru-RU"/>
              </w:rPr>
              <w:t>Амурское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2032</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r>
      <w:tr w:rsidR="00324C56" w:rsidRPr="00324C56" w:rsidTr="0067378A">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r>
      <w:tr w:rsidR="00324C56" w:rsidRPr="00324C56" w:rsidTr="0067378A">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r>
      <w:tr w:rsidR="00E50219"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50219" w:rsidRPr="00324C56" w:rsidRDefault="00E50219" w:rsidP="00E50219">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Pr="00324C56" w:rsidRDefault="00E50219" w:rsidP="00E50219">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4,0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15,0</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lastRenderedPageBreak/>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DAEEF3"/>
            <w:vAlign w:val="center"/>
            <w:hideMark/>
          </w:tcPr>
          <w:p w:rsidR="00324C56" w:rsidRPr="00324C56" w:rsidRDefault="00324C56" w:rsidP="00324C56">
            <w:pPr>
              <w:spacing w:after="0" w:line="240" w:lineRule="auto"/>
              <w:rPr>
                <w:rFonts w:ascii="Arial" w:eastAsia="Times New Roman" w:hAnsi="Arial" w:cs="Arial"/>
                <w:b/>
                <w:bCs/>
                <w:color w:val="000000"/>
                <w:sz w:val="16"/>
                <w:szCs w:val="16"/>
                <w:lang w:eastAsia="ru-RU"/>
              </w:rPr>
            </w:pPr>
            <w:r w:rsidRPr="00324C56">
              <w:rPr>
                <w:rFonts w:ascii="Arial" w:eastAsia="Times New Roman" w:hAnsi="Arial" w:cs="Arial"/>
                <w:b/>
                <w:bCs/>
                <w:color w:val="000000"/>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2032</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222,5</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230,3</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64,2</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62,0</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783,5</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905,1</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6,969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6,549</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3,666</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3,173</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3,21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3,34</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244,1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270,9</w:t>
            </w:r>
          </w:p>
        </w:tc>
      </w:tr>
      <w:tr w:rsidR="00E50219"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50219" w:rsidRPr="00324C56" w:rsidRDefault="00E50219" w:rsidP="00E50219">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Pr="00324C56" w:rsidRDefault="00E50219" w:rsidP="00E50219">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Pr="00324C56" w:rsidRDefault="00E50219" w:rsidP="00E50219">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631917">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631917">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631917">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631917">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631917">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631917">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631917">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631917">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631917">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rsidR="00E50219" w:rsidRDefault="00E50219" w:rsidP="00E50219">
            <w:pPr>
              <w:spacing w:after="0" w:line="240" w:lineRule="auto"/>
              <w:jc w:val="center"/>
            </w:pPr>
            <w:r w:rsidRPr="00631917">
              <w:rPr>
                <w:rFonts w:ascii="Arial" w:eastAsia="Times New Roman" w:hAnsi="Arial" w:cs="Arial"/>
                <w:color w:val="000000"/>
                <w:sz w:val="16"/>
                <w:szCs w:val="16"/>
                <w:lang w:eastAsia="ru-RU"/>
              </w:rPr>
              <w:t>90</w:t>
            </w:r>
          </w:p>
        </w:tc>
      </w:tr>
      <w:tr w:rsidR="00324C56" w:rsidRPr="00324C56" w:rsidTr="0067378A">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14,6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16,3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17,1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19,6</w:t>
            </w:r>
          </w:p>
        </w:tc>
      </w:tr>
      <w:tr w:rsidR="00324C56" w:rsidRPr="00324C56" w:rsidTr="0067378A">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40,8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8,8</w:t>
            </w:r>
          </w:p>
        </w:tc>
      </w:tr>
      <w:tr w:rsidR="00324C56" w:rsidRPr="00324C56"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0,052</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shd w:val="clear" w:color="auto" w:fill="auto"/>
            <w:noWrap/>
            <w:vAlign w:val="center"/>
            <w:hideMark/>
          </w:tcPr>
          <w:p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0,011</w:t>
            </w:r>
          </w:p>
        </w:tc>
      </w:tr>
      <w:bookmarkEnd w:id="490"/>
    </w:tbl>
    <w:p w:rsidR="008543EF" w:rsidRPr="008543EF" w:rsidRDefault="008543EF" w:rsidP="008543EF">
      <w:pPr>
        <w:pStyle w:val="-4"/>
      </w:pPr>
    </w:p>
    <w:p w:rsidR="008543EF" w:rsidRDefault="008543EF" w:rsidP="002A03E9">
      <w:pPr>
        <w:pStyle w:val="-4"/>
        <w:sectPr w:rsidR="008543EF" w:rsidSect="008543EF">
          <w:pgSz w:w="16838" w:h="11906" w:orient="landscape" w:code="9"/>
          <w:pgMar w:top="1418" w:right="851" w:bottom="851" w:left="851" w:header="709" w:footer="709" w:gutter="0"/>
          <w:cols w:space="708"/>
          <w:docGrid w:linePitch="360"/>
        </w:sectPr>
      </w:pPr>
    </w:p>
    <w:p w:rsidR="00D171DE" w:rsidRDefault="005A0FDB" w:rsidP="00752A16">
      <w:pPr>
        <w:pStyle w:val="-1"/>
      </w:pPr>
      <w:bookmarkStart w:id="491" w:name="_Toc102172661"/>
      <w:r>
        <w:lastRenderedPageBreak/>
        <w:t xml:space="preserve">Глава 14. </w:t>
      </w:r>
      <w:r w:rsidR="00752A16">
        <w:t>Ценовые (тарифные) последствия</w:t>
      </w:r>
      <w:bookmarkEnd w:id="491"/>
    </w:p>
    <w:p w:rsidR="00D171DE" w:rsidRDefault="00752A16" w:rsidP="00A850DA">
      <w:pPr>
        <w:pStyle w:val="-20"/>
        <w:numPr>
          <w:ilvl w:val="1"/>
          <w:numId w:val="5"/>
        </w:numPr>
        <w:jc w:val="both"/>
      </w:pPr>
      <w:bookmarkStart w:id="492" w:name="_Toc102172662"/>
      <w:r>
        <w:t>Т</w:t>
      </w:r>
      <w:r w:rsidR="00D171DE">
        <w:t>арифно-балансовые расчетные модели теплоснабжения потребителей п</w:t>
      </w:r>
      <w:r>
        <w:t>о каждой системе теплоснабжения</w:t>
      </w:r>
      <w:bookmarkEnd w:id="492"/>
    </w:p>
    <w:p w:rsidR="00414ED2" w:rsidRDefault="00D7722F" w:rsidP="002A03E9">
      <w:pPr>
        <w:pStyle w:val="-4"/>
      </w:pPr>
      <w:r>
        <w:t xml:space="preserve">Тарифно-балансовая расчётная модель теплоснабжения потребителей приведена в </w:t>
      </w:r>
      <w:r w:rsidR="007E0C2F">
        <w:fldChar w:fldCharType="begin"/>
      </w:r>
      <w:r w:rsidR="007E0C2F">
        <w:instrText xml:space="preserve"> REF _Ref102143112 \h </w:instrText>
      </w:r>
      <w:r w:rsidR="007E0C2F">
        <w:fldChar w:fldCharType="separate"/>
      </w:r>
      <w:r w:rsidR="0048680D" w:rsidRPr="007E0C2F">
        <w:t xml:space="preserve">Таблица </w:t>
      </w:r>
      <w:r w:rsidR="0048680D">
        <w:rPr>
          <w:noProof/>
        </w:rPr>
        <w:t>15</w:t>
      </w:r>
      <w:r w:rsidR="0048680D" w:rsidRPr="007E0C2F">
        <w:t>.</w:t>
      </w:r>
      <w:r w:rsidR="0048680D">
        <w:rPr>
          <w:noProof/>
        </w:rPr>
        <w:t>1</w:t>
      </w:r>
      <w:r w:rsidR="007E0C2F">
        <w:fldChar w:fldCharType="end"/>
      </w:r>
      <w:r>
        <w:t>.</w:t>
      </w:r>
    </w:p>
    <w:p w:rsidR="007E0C2F" w:rsidRDefault="007E0C2F" w:rsidP="007E0C2F">
      <w:pPr>
        <w:pStyle w:val="-20"/>
        <w:numPr>
          <w:ilvl w:val="1"/>
          <w:numId w:val="5"/>
        </w:numPr>
        <w:jc w:val="both"/>
      </w:pPr>
      <w:bookmarkStart w:id="493" w:name="_Toc101791074"/>
      <w:bookmarkStart w:id="494" w:name="_Toc102172663"/>
      <w:r>
        <w:t>Тарифно-балансовые расчетные модели теплоснабжения потребителей по каждой единой теплоснабжающей организации</w:t>
      </w:r>
      <w:bookmarkEnd w:id="494"/>
    </w:p>
    <w:p w:rsidR="007E0C2F" w:rsidRDefault="007E0C2F" w:rsidP="007E0C2F">
      <w:pPr>
        <w:pStyle w:val="-4"/>
      </w:pPr>
      <w:r>
        <w:t xml:space="preserve">Тарифно-балансовая расчётная модель теплоснабжения потребителей по ЕТО приведена в </w:t>
      </w:r>
      <w:r>
        <w:fldChar w:fldCharType="begin"/>
      </w:r>
      <w:r>
        <w:instrText xml:space="preserve"> REF _Ref102143118 \h </w:instrText>
      </w:r>
      <w:r>
        <w:fldChar w:fldCharType="separate"/>
      </w:r>
      <w:r w:rsidR="0048680D" w:rsidRPr="007E0C2F">
        <w:t xml:space="preserve">Таблица </w:t>
      </w:r>
      <w:r w:rsidR="0048680D">
        <w:rPr>
          <w:noProof/>
        </w:rPr>
        <w:t>15</w:t>
      </w:r>
      <w:r w:rsidR="0048680D" w:rsidRPr="007E0C2F">
        <w:t>.</w:t>
      </w:r>
      <w:r w:rsidR="0048680D">
        <w:rPr>
          <w:noProof/>
        </w:rPr>
        <w:t>3</w:t>
      </w:r>
      <w:r>
        <w:fldChar w:fldCharType="end"/>
      </w:r>
      <w:r>
        <w:t>.</w:t>
      </w:r>
    </w:p>
    <w:p w:rsidR="007E0C2F" w:rsidRDefault="007E0C2F" w:rsidP="007E0C2F">
      <w:pPr>
        <w:rPr>
          <w:rFonts w:ascii="Arial" w:eastAsiaTheme="minorEastAsia" w:hAnsi="Arial"/>
          <w:lang w:eastAsia="ru-RU"/>
        </w:rPr>
      </w:pPr>
    </w:p>
    <w:p w:rsidR="007E0C2F" w:rsidRDefault="007E0C2F" w:rsidP="007E0C2F">
      <w:pPr>
        <w:pStyle w:val="-e"/>
        <w:sectPr w:rsidR="007E0C2F" w:rsidSect="00097A32">
          <w:pgSz w:w="11906" w:h="16838" w:code="9"/>
          <w:pgMar w:top="851" w:right="851" w:bottom="851" w:left="1418" w:header="709" w:footer="709" w:gutter="0"/>
          <w:cols w:space="708"/>
          <w:docGrid w:linePitch="360"/>
        </w:sectPr>
      </w:pPr>
    </w:p>
    <w:p w:rsidR="00D7722F" w:rsidRDefault="00D7722F" w:rsidP="00D7722F">
      <w:pPr>
        <w:pStyle w:val="-e"/>
        <w:spacing w:before="0"/>
      </w:pPr>
      <w:bookmarkStart w:id="495" w:name="_Ref102143112"/>
      <w:r w:rsidRPr="007E0C2F">
        <w:lastRenderedPageBreak/>
        <w:t xml:space="preserve">Таблица </w:t>
      </w:r>
      <w:r w:rsidR="0048680D">
        <w:fldChar w:fldCharType="begin"/>
      </w:r>
      <w:r w:rsidR="0048680D">
        <w:instrText xml:space="preserve"> STYLEREF "СТ - 1 заголовок" \s </w:instrText>
      </w:r>
      <w:r w:rsidR="0048680D">
        <w:fldChar w:fldCharType="separate"/>
      </w:r>
      <w:r w:rsidR="0048680D">
        <w:rPr>
          <w:noProof/>
        </w:rPr>
        <w:t>15</w:t>
      </w:r>
      <w:r w:rsidR="0048680D">
        <w:rPr>
          <w:noProof/>
        </w:rPr>
        <w:fldChar w:fldCharType="end"/>
      </w:r>
      <w:r w:rsidRPr="007E0C2F">
        <w:t>.</w:t>
      </w:r>
      <w:r w:rsidRPr="007E0C2F">
        <w:fldChar w:fldCharType="begin"/>
      </w:r>
      <w:r w:rsidRPr="007E0C2F">
        <w:instrText xml:space="preserve"> SEQ Таблица \* ARABIC \</w:instrText>
      </w:r>
      <w:r w:rsidRPr="007E0C2F">
        <w:rPr>
          <w:lang w:val="en-US"/>
        </w:rPr>
        <w:instrText>r</w:instrText>
      </w:r>
      <w:r w:rsidRPr="007E0C2F">
        <w:instrText xml:space="preserve"> 1 </w:instrText>
      </w:r>
      <w:r w:rsidRPr="007E0C2F">
        <w:fldChar w:fldCharType="separate"/>
      </w:r>
      <w:r w:rsidR="0048680D">
        <w:rPr>
          <w:noProof/>
        </w:rPr>
        <w:t>1</w:t>
      </w:r>
      <w:r w:rsidRPr="007E0C2F">
        <w:fldChar w:fldCharType="end"/>
      </w:r>
      <w:bookmarkEnd w:id="495"/>
      <w:r w:rsidRPr="007E0C2F">
        <w:t xml:space="preserve"> – </w:t>
      </w:r>
      <w:r w:rsidR="00603811" w:rsidRPr="007E0C2F">
        <w:t>Тарифно-баланс</w:t>
      </w:r>
      <w:r w:rsidRPr="007E0C2F">
        <w:t xml:space="preserve">овая расчётная модель </w:t>
      </w:r>
      <w:r w:rsidR="00E169E5" w:rsidRPr="007E0C2F">
        <w:t xml:space="preserve">существующей </w:t>
      </w:r>
      <w:r w:rsidRPr="007E0C2F">
        <w:t>системы теплоснабжения сельского поселения</w:t>
      </w:r>
      <w:bookmarkEnd w:id="493"/>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7E0C2F" w:rsidTr="007E0C2F">
        <w:trPr>
          <w:trHeight w:val="20"/>
          <w:tblHeader/>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E0C2F" w:rsidRDefault="007E0C2F">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Амурское сельское поселение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Котельная № 16 (с. Амур)</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0,97</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0,97</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11,411</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11,411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11,411</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970,33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1009,15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1091,49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1135,15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1180,56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1227,78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1276,89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1381,09</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7732,86</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1240,82</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1290,45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1342,07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1395,75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1451,58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1509,64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1570,03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1632,83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1698,14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1766,07</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626,14</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651,19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677,24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704,32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732,50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761,80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792,27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823,96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856,92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891,20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56,86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80,93</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17,02</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106,35</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110,60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139,95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151,36</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3012,46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3132,96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3258,28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3388,61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3524,15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3665,12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3811,72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3964,19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4122,76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4287,67</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8782,68</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9133,99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9499,35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9879,32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10274,50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10685,48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11112,90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11557,41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12019,71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12500,50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8782,68</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9133,99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9499,35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9879,32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12131,02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10685,48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11112,90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11557,41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12019,71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12500,50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1856,52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Котельная № 17 (с. Абай)</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247,4</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247,4</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4,770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4,770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4,770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405,85</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422,08</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438,96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456,52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474,78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493,77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534,06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577,64</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7732,86</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549,78</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571,77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594,64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618,43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643,16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668,89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695,65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723,47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752,41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782,51</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277,43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288,53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300,07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312,07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324,55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337,54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365,08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379,68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394,87</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Затраты на ремонт,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25,19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35,86</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7,54</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47,12</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67,07</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1310,67</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1363,09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1417,62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1474,32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1533,30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1594,63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1658,41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1724,75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1793,74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1865,49</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по прогнозу МЭР,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8622,81</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8967,73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9326,44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9699,49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10087,47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10490,97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10910,61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11347,04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11800,92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12272,95</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8622,81</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8967,73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9326,44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9699,49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10087,47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16101,76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10910,61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11347,04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11800,92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12272,95</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5610,79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Амурское сельское поселение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Предполагаемый темп годового роста потребительских цен,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1376,2</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1431,2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1488,5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1674,3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1741,3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1883,4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1958,7</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7732,9</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1790,6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1862,2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1936,7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2014,2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2178,5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2265,7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2356,3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2450,6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2548,6</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903,6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939,7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1236,6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1286,1</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82,1</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116,8</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24,6</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153,5</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159,6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186,7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194,2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218,4</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4323,1</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4496,1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4675,9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4862,9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5057,4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5259,7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5470,1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5688,9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6153,2</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по прогнозу МЭР,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8733,59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9082,94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9446,25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9824,10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10217,07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10625,75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11050,78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11492,81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11952,52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12430,62</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8733,59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9082,94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9446,25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9824,10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11503,51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12348,66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11050,78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11492,81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11952,52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12430,62</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1286,44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1722,91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Тарифные последствия от инвестиций по ЕТО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bl>
    <w:p w:rsidR="00E169E5" w:rsidRDefault="00E169E5" w:rsidP="00D7722F">
      <w:pPr>
        <w:pStyle w:val="-4"/>
      </w:pPr>
    </w:p>
    <w:p w:rsidR="00E169E5" w:rsidRDefault="00E169E5">
      <w:pPr>
        <w:rPr>
          <w:rFonts w:ascii="Arial" w:eastAsiaTheme="minorEastAsia" w:hAnsi="Arial"/>
          <w:lang w:eastAsia="ru-RU"/>
        </w:rPr>
      </w:pPr>
      <w:r>
        <w:br w:type="page"/>
      </w:r>
    </w:p>
    <w:p w:rsidR="00E169E5" w:rsidRDefault="00E169E5" w:rsidP="00E169E5">
      <w:pPr>
        <w:pStyle w:val="-e"/>
        <w:spacing w:before="0"/>
      </w:pPr>
      <w:bookmarkStart w:id="496" w:name="_Toc101791075"/>
      <w:r w:rsidRPr="007E0C2F">
        <w:lastRenderedPageBreak/>
        <w:t xml:space="preserve">Таблица </w:t>
      </w:r>
      <w:r w:rsidR="0048680D">
        <w:fldChar w:fldCharType="begin"/>
      </w:r>
      <w:r w:rsidR="0048680D">
        <w:instrText xml:space="preserve"> STYLEREF "СТ - 1 заголовок" \s </w:instrText>
      </w:r>
      <w:r w:rsidR="0048680D">
        <w:fldChar w:fldCharType="separate"/>
      </w:r>
      <w:r w:rsidR="0048680D">
        <w:rPr>
          <w:noProof/>
        </w:rPr>
        <w:t>15</w:t>
      </w:r>
      <w:r w:rsidR="0048680D">
        <w:rPr>
          <w:noProof/>
        </w:rPr>
        <w:fldChar w:fldCharType="end"/>
      </w:r>
      <w:r w:rsidRPr="007E0C2F">
        <w:t>.</w:t>
      </w:r>
      <w:r w:rsidRPr="007E0C2F">
        <w:fldChar w:fldCharType="begin"/>
      </w:r>
      <w:r w:rsidRPr="007E0C2F">
        <w:instrText xml:space="preserve"> SEQ Таблица \* ARABIC \</w:instrText>
      </w:r>
      <w:r w:rsidRPr="007E0C2F">
        <w:rPr>
          <w:lang w:val="en-US"/>
        </w:rPr>
        <w:instrText>s</w:instrText>
      </w:r>
      <w:r w:rsidRPr="007E0C2F">
        <w:instrText xml:space="preserve"> 1 </w:instrText>
      </w:r>
      <w:r w:rsidRPr="007E0C2F">
        <w:fldChar w:fldCharType="separate"/>
      </w:r>
      <w:r w:rsidR="0048680D">
        <w:rPr>
          <w:noProof/>
        </w:rPr>
        <w:t>2</w:t>
      </w:r>
      <w:r w:rsidRPr="007E0C2F">
        <w:fldChar w:fldCharType="end"/>
      </w:r>
      <w:r w:rsidRPr="007E0C2F">
        <w:t xml:space="preserve"> – </w:t>
      </w:r>
      <w:r w:rsidR="00603811" w:rsidRPr="007E0C2F">
        <w:t>Тарифно-баланс</w:t>
      </w:r>
      <w:r w:rsidRPr="007E0C2F">
        <w:t>овая расчётная модель перспективной системы теплоснабжения сельского поселения</w:t>
      </w:r>
      <w:bookmarkEnd w:id="496"/>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FD682A" w:rsidTr="00FD682A">
        <w:trPr>
          <w:trHeight w:val="20"/>
          <w:tblHeader/>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Амурское сельское поселение (Сущ. + Перспект.)</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3152,9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3152,9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3152,9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3152,9</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2944,7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2944,7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2944,7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2944,7</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464,9</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2469,0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2469,0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2469,0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2469,0</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872,6</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1454,8</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90,5</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1376,2</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1431,2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2216,3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2305,0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2397,2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2493,0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5998,6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6238,5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6747,6</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7732,9</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885,2</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1790,6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1862,2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2380,2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2574,5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4860,0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5054,4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5256,5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5466,8</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903,6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939,7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1351,1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2452,4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2652,6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2758,7</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82,1</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250,5</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52,7</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153,5</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159,6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468,5</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4323,1</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4496,1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6268,2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6518,9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6779,7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7050,9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14784,0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15375,3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15990,4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16630,0</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8733,59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9082,94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7044,48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7326,26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7619,31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7924,08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5987,81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6227,32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6476,41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6735,47</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Дополнительные инвестиции на развитие сельского поселения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2842,8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11371,2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Общие инвестиции на сельское поселение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2842,8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11371,2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8733,59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9082,94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7044,48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7326,26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8334,96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8882,54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5987,81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6227,32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6476,41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6735,47</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715,65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958,46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всех инвестиций,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8733,59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9082,94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10239,34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7326,26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8334,96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8882,54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10593,37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6227,32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6476,41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6735,47</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3194,9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4605,6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bl>
    <w:p w:rsidR="00E169E5" w:rsidRPr="00D7722F" w:rsidRDefault="00E169E5" w:rsidP="00D7722F">
      <w:pPr>
        <w:pStyle w:val="-4"/>
      </w:pPr>
    </w:p>
    <w:p w:rsidR="00D7722F" w:rsidRDefault="00D7722F" w:rsidP="002A03E9">
      <w:pPr>
        <w:pStyle w:val="-4"/>
      </w:pPr>
    </w:p>
    <w:p w:rsidR="00D7722F" w:rsidRDefault="00D7722F" w:rsidP="002A03E9">
      <w:pPr>
        <w:pStyle w:val="-4"/>
        <w:sectPr w:rsidR="00D7722F" w:rsidSect="00D7722F">
          <w:pgSz w:w="16838" w:h="11906" w:orient="landscape" w:code="9"/>
          <w:pgMar w:top="1418" w:right="851" w:bottom="851" w:left="851" w:header="709" w:footer="709" w:gutter="0"/>
          <w:cols w:space="708"/>
          <w:docGrid w:linePitch="360"/>
        </w:sectPr>
      </w:pPr>
    </w:p>
    <w:p w:rsidR="00D7722F" w:rsidRDefault="00D7722F" w:rsidP="00540DEF">
      <w:pPr>
        <w:pStyle w:val="-e"/>
        <w:spacing w:before="0"/>
      </w:pPr>
      <w:bookmarkStart w:id="497" w:name="_Ref102143118"/>
      <w:bookmarkStart w:id="498" w:name="_Toc101791076"/>
      <w:r w:rsidRPr="007E0C2F">
        <w:lastRenderedPageBreak/>
        <w:t xml:space="preserve">Таблица </w:t>
      </w:r>
      <w:r w:rsidR="0048680D">
        <w:fldChar w:fldCharType="begin"/>
      </w:r>
      <w:r w:rsidR="0048680D">
        <w:instrText xml:space="preserve"> STYLEREF "СТ - 1 заголовок" \s </w:instrText>
      </w:r>
      <w:r w:rsidR="0048680D">
        <w:fldChar w:fldCharType="separate"/>
      </w:r>
      <w:r w:rsidR="0048680D">
        <w:rPr>
          <w:noProof/>
        </w:rPr>
        <w:t>15</w:t>
      </w:r>
      <w:r w:rsidR="0048680D">
        <w:rPr>
          <w:noProof/>
        </w:rPr>
        <w:fldChar w:fldCharType="end"/>
      </w:r>
      <w:r w:rsidRPr="007E0C2F">
        <w:t>.</w:t>
      </w:r>
      <w:r w:rsidRPr="007E0C2F">
        <w:fldChar w:fldCharType="begin"/>
      </w:r>
      <w:r w:rsidRPr="007E0C2F">
        <w:instrText xml:space="preserve"> SEQ Таблица \* ARABIC \</w:instrText>
      </w:r>
      <w:r w:rsidR="00540DEF" w:rsidRPr="007E0C2F">
        <w:rPr>
          <w:lang w:val="en-US"/>
        </w:rPr>
        <w:instrText>s</w:instrText>
      </w:r>
      <w:r w:rsidRPr="007E0C2F">
        <w:instrText xml:space="preserve">1 </w:instrText>
      </w:r>
      <w:r w:rsidRPr="007E0C2F">
        <w:fldChar w:fldCharType="separate"/>
      </w:r>
      <w:r w:rsidR="0048680D">
        <w:rPr>
          <w:noProof/>
        </w:rPr>
        <w:t>3</w:t>
      </w:r>
      <w:r w:rsidRPr="007E0C2F">
        <w:fldChar w:fldCharType="end"/>
      </w:r>
      <w:bookmarkEnd w:id="497"/>
      <w:r w:rsidRPr="007E0C2F">
        <w:t xml:space="preserve"> – </w:t>
      </w:r>
      <w:r w:rsidR="00603811" w:rsidRPr="007E0C2F">
        <w:t>Тарифно-баланс</w:t>
      </w:r>
      <w:r w:rsidRPr="007E0C2F">
        <w:t xml:space="preserve">овая расчётная модель </w:t>
      </w:r>
      <w:r w:rsidR="00E169E5" w:rsidRPr="007E0C2F">
        <w:t xml:space="preserve">существующей </w:t>
      </w:r>
      <w:r w:rsidRPr="007E0C2F">
        <w:t xml:space="preserve">системы теплоснабжения </w:t>
      </w:r>
      <w:r w:rsidR="00540DEF" w:rsidRPr="007E0C2F">
        <w:t>ЕТО</w:t>
      </w:r>
      <w:bookmarkEnd w:id="498"/>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FD682A" w:rsidTr="00FD682A">
        <w:trPr>
          <w:trHeight w:val="20"/>
          <w:tblHeader/>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 МО "Усть-Коксинский район"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22936,1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23853,6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24807,7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25800,0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26832,0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27905,3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29021,5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30182,4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31389,7</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7732,9</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245,4</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1291,7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1397,2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1571,6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1699,8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1767,8</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21556,8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22419,1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23315,8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24248,5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25218,4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26227,1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27276,2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28367,3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29501,9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30682,0</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10050,0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10452,0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10870,1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11304,9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11757,1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12227,4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13225,1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13754,1</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1256,8</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438,8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600,5</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155,2</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212,5</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112,0</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78,5</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107,4</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119,4</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93,6</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2111,6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2196,0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2283,9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2375,2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2778,7</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58398,9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60734,9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63164,3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65690,9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68318,5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71051,2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73893,3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76849,0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79923,0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83119,9</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7078,70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7361,85</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7656,32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7962,57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8281,08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8956,81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9315,09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9687,69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10075,20</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2922,4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7399,59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7615,54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7789,06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8249,69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8690,87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9099,98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9467,91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9370,64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9743,25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10130,75</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320,89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253,69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287,12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409,79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487,66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55,56</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w:t>
            </w:r>
          </w:p>
        </w:tc>
      </w:tr>
    </w:tbl>
    <w:p w:rsidR="00E169E5" w:rsidRDefault="00E169E5" w:rsidP="008F2994">
      <w:pPr>
        <w:pStyle w:val="-4"/>
      </w:pPr>
    </w:p>
    <w:p w:rsidR="00E169E5" w:rsidRDefault="00E169E5">
      <w:pPr>
        <w:rPr>
          <w:rFonts w:ascii="Arial" w:eastAsiaTheme="minorEastAsia" w:hAnsi="Arial"/>
          <w:lang w:eastAsia="ru-RU"/>
        </w:rPr>
      </w:pPr>
      <w:r>
        <w:br w:type="page"/>
      </w:r>
    </w:p>
    <w:p w:rsidR="008F2994" w:rsidRDefault="00E169E5" w:rsidP="00E169E5">
      <w:pPr>
        <w:pStyle w:val="-e"/>
      </w:pPr>
      <w:bookmarkStart w:id="499" w:name="_Toc101791077"/>
      <w:r w:rsidRPr="007E0C2F">
        <w:lastRenderedPageBreak/>
        <w:t xml:space="preserve">Таблица </w:t>
      </w:r>
      <w:r w:rsidR="0048680D">
        <w:fldChar w:fldCharType="begin"/>
      </w:r>
      <w:r w:rsidR="0048680D">
        <w:instrText xml:space="preserve"> STYLEREF "СТ - 1 заголовок" \s </w:instrText>
      </w:r>
      <w:r w:rsidR="0048680D">
        <w:fldChar w:fldCharType="separate"/>
      </w:r>
      <w:r w:rsidR="0048680D">
        <w:rPr>
          <w:noProof/>
        </w:rPr>
        <w:t>15</w:t>
      </w:r>
      <w:r w:rsidR="0048680D">
        <w:rPr>
          <w:noProof/>
        </w:rPr>
        <w:fldChar w:fldCharType="end"/>
      </w:r>
      <w:r w:rsidRPr="007E0C2F">
        <w:t>.</w:t>
      </w:r>
      <w:r w:rsidRPr="007E0C2F">
        <w:fldChar w:fldCharType="begin"/>
      </w:r>
      <w:r w:rsidRPr="007E0C2F">
        <w:instrText xml:space="preserve"> SEQ Таблица \* ARABIC \</w:instrText>
      </w:r>
      <w:r w:rsidRPr="007E0C2F">
        <w:rPr>
          <w:lang w:val="en-US"/>
        </w:rPr>
        <w:instrText>s</w:instrText>
      </w:r>
      <w:r w:rsidRPr="007E0C2F">
        <w:instrText xml:space="preserve">1 </w:instrText>
      </w:r>
      <w:r w:rsidRPr="007E0C2F">
        <w:fldChar w:fldCharType="separate"/>
      </w:r>
      <w:r w:rsidR="0048680D">
        <w:rPr>
          <w:noProof/>
        </w:rPr>
        <w:t>4</w:t>
      </w:r>
      <w:r w:rsidRPr="007E0C2F">
        <w:fldChar w:fldCharType="end"/>
      </w:r>
      <w:r w:rsidRPr="007E0C2F">
        <w:t xml:space="preserve"> – Тарифно</w:t>
      </w:r>
      <w:r w:rsidR="00603811" w:rsidRPr="007E0C2F">
        <w:t>-</w:t>
      </w:r>
      <w:r w:rsidRPr="007E0C2F">
        <w:t>балансовая расчётная модель перспективной системы теплоснабжения ЕТО</w:t>
      </w:r>
      <w:bookmarkEnd w:id="499"/>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FD682A" w:rsidTr="00FD682A">
        <w:trPr>
          <w:trHeight w:val="20"/>
          <w:tblHeader/>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 МО "Усть-Коксинский район" (Сущ. + Перспект.)</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16049,3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16049,3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26128,7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26251,0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26188,7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26251,0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43541,5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43670,0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43607,7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43670,0</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14995,3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40350,6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40362,9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40359,8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40362,9</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5470,6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5470,6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9472,0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9472,0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33343,8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33350,0</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4758,6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4758,6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12216,6</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1153,2</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22936,1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39107,5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40679,9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42302,8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43999,4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76694,6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79788,2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82973,0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86299,0</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4634,6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4820,0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5215,9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5424,3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5641,4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6279,7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6531,1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6792,3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7064,0</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1500,3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1560,3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1622,7</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1291,7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4252,2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4459,5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4618,2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4823,4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10957,9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11876,7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12375,8</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21556,8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22419,1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35510,5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36931,0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38408,2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63844,8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66398,6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69054,6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71816,8</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10050,0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16162,8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16809,3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17481,7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18181,0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31325,9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32578,9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33882,1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35237,4</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2759,6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2869,9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3104,1</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438,8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1150,3</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155,2</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273,2</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144,0</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78,5</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138,1</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153,5</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120,3</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3467,3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6166,3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6412,9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6669,4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6936,2</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58398,9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60734,9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100079,1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104127,7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108268,7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112624,5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194951,4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202821,2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210904,1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219371,4</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6165,46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6412,08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5485,03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5706,92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5933,88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6172,60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5846,70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6081,60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6323,96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6577,86</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2922,4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Дополнительные инвестиции на развитие района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39003,2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115095,4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Общие инвестиции на район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40098,3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119312,0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6444,95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5545,05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5836,74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6393,10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6095,34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6337,71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6591,60</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220,96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13,74</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всех инвестиций,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6444,95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7682,70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5836,74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6393,10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9424,94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6095,34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6337,71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6591,60</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221,0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2197,7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3578,2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r>
      <w:tr w:rsidR="00FD682A"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r>
    </w:tbl>
    <w:p w:rsidR="00E169E5" w:rsidRPr="00E169E5" w:rsidRDefault="00E169E5" w:rsidP="00E169E5">
      <w:pPr>
        <w:pStyle w:val="-4"/>
      </w:pPr>
    </w:p>
    <w:p w:rsidR="008F2994" w:rsidRPr="008F2994" w:rsidRDefault="008F2994" w:rsidP="008F2994">
      <w:pPr>
        <w:pStyle w:val="-4"/>
      </w:pPr>
    </w:p>
    <w:p w:rsidR="00540DEF" w:rsidRDefault="00540DEF" w:rsidP="002A03E9">
      <w:pPr>
        <w:pStyle w:val="-4"/>
        <w:sectPr w:rsidR="00540DEF" w:rsidSect="00540DEF">
          <w:pgSz w:w="16838" w:h="11906" w:orient="landscape" w:code="9"/>
          <w:pgMar w:top="1418" w:right="851" w:bottom="851" w:left="851" w:header="709" w:footer="709" w:gutter="0"/>
          <w:cols w:space="708"/>
          <w:docGrid w:linePitch="360"/>
        </w:sectPr>
      </w:pPr>
    </w:p>
    <w:p w:rsidR="00D171DE" w:rsidRDefault="00752A16" w:rsidP="00A850DA">
      <w:pPr>
        <w:pStyle w:val="-20"/>
        <w:numPr>
          <w:ilvl w:val="1"/>
          <w:numId w:val="5"/>
        </w:numPr>
        <w:jc w:val="both"/>
      </w:pPr>
      <w:bookmarkStart w:id="500" w:name="_Toc102172664"/>
      <w:r>
        <w:lastRenderedPageBreak/>
        <w:t>Р</w:t>
      </w:r>
      <w:r w:rsidR="00D171DE">
        <w:t>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500"/>
    </w:p>
    <w:p w:rsidR="00540DEF" w:rsidRDefault="00540DEF" w:rsidP="00540DEF">
      <w:pPr>
        <w:pStyle w:val="-4"/>
      </w:pPr>
      <w:r>
        <w:t>В результате оценки ценовых (тарифных) последствий после реализации проектов</w:t>
      </w:r>
      <w:r w:rsidR="003521BC">
        <w:t xml:space="preserve"> по строительству, реконструкции, техперевооружению и модернизации источников тепловой энергии и тепловых сетей,</w:t>
      </w:r>
      <w:r>
        <w:t xml:space="preserve"> следует вывод, что включение инвестиционной составляющей в тариф </w:t>
      </w:r>
      <w:r w:rsidR="00493BDB">
        <w:t xml:space="preserve">на отпуск тепловой энергии </w:t>
      </w:r>
      <w:r>
        <w:t>приведёт к его существенному росту, относительно прогноз</w:t>
      </w:r>
      <w:r w:rsidR="00493BDB">
        <w:t>а</w:t>
      </w:r>
      <w:r>
        <w:t>, рассчитанно</w:t>
      </w:r>
      <w:r w:rsidR="00493BDB">
        <w:t>го</w:t>
      </w:r>
      <w:r>
        <w:t xml:space="preserve"> </w:t>
      </w:r>
      <w:r w:rsidR="00493BDB">
        <w:t xml:space="preserve">по </w:t>
      </w:r>
      <w:r>
        <w:t>сценарным условиям Министерства экономического развития РФ.</w:t>
      </w:r>
    </w:p>
    <w:p w:rsidR="00BE3171" w:rsidRDefault="00FD682A" w:rsidP="00BE3171">
      <w:pPr>
        <w:pStyle w:val="-4"/>
        <w:ind w:firstLine="0"/>
        <w:jc w:val="center"/>
      </w:pPr>
      <w:r>
        <w:rPr>
          <w:noProof/>
        </w:rPr>
        <w:drawing>
          <wp:inline distT="0" distB="0" distL="0" distR="0" wp14:anchorId="44C4CA57" wp14:editId="4C934B24">
            <wp:extent cx="6119495" cy="2715895"/>
            <wp:effectExtent l="0" t="0" r="14605" b="8255"/>
            <wp:docPr id="26" name="Диаграмма 26">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E3171" w:rsidRPr="00FD682A" w:rsidRDefault="00BE3171" w:rsidP="00BE3171">
      <w:pPr>
        <w:pStyle w:val="-f"/>
      </w:pPr>
      <w:bookmarkStart w:id="501" w:name="_Toc99533028"/>
      <w:r w:rsidRPr="00FD682A">
        <w:t xml:space="preserve">Рисунок </w:t>
      </w:r>
      <w:r w:rsidR="0048680D">
        <w:fldChar w:fldCharType="begin"/>
      </w:r>
      <w:r w:rsidR="0048680D">
        <w:instrText xml:space="preserve"> STYLEREF "СТ</w:instrText>
      </w:r>
      <w:r w:rsidR="0048680D">
        <w:instrText xml:space="preserve"> - 1 заголовок"  \s </w:instrText>
      </w:r>
      <w:r w:rsidR="0048680D">
        <w:fldChar w:fldCharType="separate"/>
      </w:r>
      <w:r w:rsidR="0048680D">
        <w:rPr>
          <w:noProof/>
        </w:rPr>
        <w:t>15</w:t>
      </w:r>
      <w:r w:rsidR="0048680D">
        <w:rPr>
          <w:noProof/>
        </w:rPr>
        <w:fldChar w:fldCharType="end"/>
      </w:r>
      <w:r w:rsidRPr="00FD682A">
        <w:t>.</w:t>
      </w:r>
      <w:r w:rsidRPr="00FD682A">
        <w:fldChar w:fldCharType="begin"/>
      </w:r>
      <w:r w:rsidRPr="00FD682A">
        <w:instrText xml:space="preserve"> SEQ Рисунок \* ARABIC \</w:instrText>
      </w:r>
      <w:r w:rsidRPr="00FD682A">
        <w:rPr>
          <w:lang w:val="en-US"/>
        </w:rPr>
        <w:instrText>r</w:instrText>
      </w:r>
      <w:r w:rsidRPr="00FD682A">
        <w:instrText xml:space="preserve"> 1 </w:instrText>
      </w:r>
      <w:r w:rsidRPr="00FD682A">
        <w:fldChar w:fldCharType="separate"/>
      </w:r>
      <w:r w:rsidR="0048680D">
        <w:rPr>
          <w:noProof/>
        </w:rPr>
        <w:t>1</w:t>
      </w:r>
      <w:r w:rsidRPr="00FD682A">
        <w:fldChar w:fldCharType="end"/>
      </w:r>
      <w:r w:rsidRPr="00FD682A">
        <w:t xml:space="preserve"> – Тарифные последствия для потребителей ЕТО по Усть-Коксинскому району</w:t>
      </w:r>
      <w:bookmarkEnd w:id="501"/>
    </w:p>
    <w:p w:rsidR="00D171DE" w:rsidRPr="00FD682A" w:rsidRDefault="00752A16" w:rsidP="00A850DA">
      <w:pPr>
        <w:pStyle w:val="-20"/>
        <w:numPr>
          <w:ilvl w:val="1"/>
          <w:numId w:val="5"/>
        </w:numPr>
        <w:jc w:val="both"/>
      </w:pPr>
      <w:bookmarkStart w:id="502" w:name="_Toc102172665"/>
      <w:r w:rsidRPr="00FD682A">
        <w:t>О</w:t>
      </w:r>
      <w:r w:rsidR="00D171DE" w:rsidRPr="00FD682A">
        <w:t>писание изменений (фактических данных) в оценке ценовых (тарифных) последствий реализации проектов схемы теплоснабжения</w:t>
      </w:r>
      <w:bookmarkEnd w:id="502"/>
    </w:p>
    <w:p w:rsidR="00414ED2" w:rsidRDefault="00092198" w:rsidP="002A03E9">
      <w:pPr>
        <w:pStyle w:val="-4"/>
      </w:pPr>
      <w:bookmarkStart w:id="503" w:name="_Hlk94769306"/>
      <w:r w:rsidRPr="00FD682A">
        <w:t>За период, предшествующий актуализации схемы теплоснабжения Амурского сельского поселения, изменения в оценке ценовых (тарифных) последствий реализации проектов схемы теплоснабжения не зафиксированы</w:t>
      </w:r>
      <w:bookmarkEnd w:id="503"/>
      <w:r w:rsidR="00323A42" w:rsidRPr="00FD682A">
        <w:t>.</w:t>
      </w:r>
    </w:p>
    <w:p w:rsidR="00414ED2" w:rsidRDefault="00414ED2" w:rsidP="00D171DE"/>
    <w:p w:rsidR="00D171DE" w:rsidRDefault="005A0FDB" w:rsidP="00752A16">
      <w:pPr>
        <w:pStyle w:val="-1"/>
      </w:pPr>
      <w:bookmarkStart w:id="504" w:name="_Toc102172666"/>
      <w:r>
        <w:lastRenderedPageBreak/>
        <w:t xml:space="preserve">Глава 15. </w:t>
      </w:r>
      <w:r w:rsidR="00D171DE" w:rsidRPr="00D171DE">
        <w:t>Реестр еди</w:t>
      </w:r>
      <w:r w:rsidR="00752A16">
        <w:t>ных теплоснабжающих организаций</w:t>
      </w:r>
      <w:bookmarkEnd w:id="504"/>
    </w:p>
    <w:p w:rsidR="00D171DE" w:rsidRDefault="00752A16" w:rsidP="00A850DA">
      <w:pPr>
        <w:pStyle w:val="-20"/>
        <w:numPr>
          <w:ilvl w:val="1"/>
          <w:numId w:val="5"/>
        </w:numPr>
        <w:jc w:val="both"/>
      </w:pPr>
      <w:bookmarkStart w:id="505" w:name="_Toc102172667"/>
      <w:r>
        <w:t>Р</w:t>
      </w:r>
      <w:r w:rsidR="00D171DE">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505"/>
    </w:p>
    <w:p w:rsidR="00171816" w:rsidRDefault="00171816" w:rsidP="002A03E9">
      <w:pPr>
        <w:pStyle w:val="-4"/>
      </w:pPr>
      <w:r>
        <w:t>Система теплоснабжения сельского поселения состоит из следующих изолированных систем теплоснабжения:</w:t>
      </w:r>
    </w:p>
    <w:p w:rsidR="00171816" w:rsidRDefault="00033264" w:rsidP="00171816">
      <w:pPr>
        <w:pStyle w:val="-4"/>
        <w:numPr>
          <w:ilvl w:val="0"/>
          <w:numId w:val="25"/>
        </w:numPr>
        <w:spacing w:before="0" w:after="0"/>
      </w:pPr>
      <w:r>
        <w:t>от</w:t>
      </w:r>
      <w:r w:rsidR="00171816">
        <w:t xml:space="preserve"> котельной № 16 (с. Амур). Теплоснабжающая организация МУП «Тепло Ресурс»;</w:t>
      </w:r>
    </w:p>
    <w:p w:rsidR="00414ED2" w:rsidRDefault="00171816" w:rsidP="00171816">
      <w:pPr>
        <w:pStyle w:val="-4"/>
        <w:numPr>
          <w:ilvl w:val="0"/>
          <w:numId w:val="25"/>
        </w:numPr>
        <w:spacing w:before="0" w:after="0"/>
      </w:pPr>
      <w:r>
        <w:t>от котельной № 17 (с. Абай). Теплоснабжающая организация МУП «Тепло Ресурс»;</w:t>
      </w:r>
    </w:p>
    <w:p w:rsidR="00171816" w:rsidRDefault="00033264" w:rsidP="00171816">
      <w:pPr>
        <w:pStyle w:val="-4"/>
        <w:numPr>
          <w:ilvl w:val="0"/>
          <w:numId w:val="25"/>
        </w:numPr>
        <w:spacing w:before="0" w:after="0"/>
      </w:pPr>
      <w:r>
        <w:t>от</w:t>
      </w:r>
      <w:r w:rsidR="006D1B89">
        <w:t xml:space="preserve"> </w:t>
      </w:r>
      <w:r w:rsidR="00171816">
        <w:t>индивидуальных источников</w:t>
      </w:r>
      <w:r>
        <w:t xml:space="preserve"> </w:t>
      </w:r>
      <w:r w:rsidR="006D1B89">
        <w:t xml:space="preserve">тепловой энергии, установленных </w:t>
      </w:r>
      <w:r>
        <w:t>непосредственно у потребителя</w:t>
      </w:r>
      <w:r w:rsidR="00171816">
        <w:t xml:space="preserve">. </w:t>
      </w:r>
    </w:p>
    <w:p w:rsidR="00D171DE" w:rsidRDefault="00752A16" w:rsidP="00A850DA">
      <w:pPr>
        <w:pStyle w:val="-20"/>
        <w:numPr>
          <w:ilvl w:val="1"/>
          <w:numId w:val="5"/>
        </w:numPr>
        <w:jc w:val="both"/>
      </w:pPr>
      <w:bookmarkStart w:id="506" w:name="_Toc102172668"/>
      <w:r>
        <w:t>Р</w:t>
      </w:r>
      <w:r w:rsidR="00D171DE">
        <w:t>еестр единых теплоснабжающих организаций, содержащий перечень систем теплоснабжения, входящих в состав еди</w:t>
      </w:r>
      <w:r>
        <w:t>ной теплоснабжающей организации</w:t>
      </w:r>
      <w:bookmarkEnd w:id="506"/>
    </w:p>
    <w:p w:rsidR="00414ED2" w:rsidRDefault="00171816" w:rsidP="002A03E9">
      <w:pPr>
        <w:pStyle w:val="-4"/>
      </w:pPr>
      <w:r>
        <w:t>Единой теплоснабжающей организацией сельского поселения является муниципальное унитарное предприятие – МУП «Тепло Ресурс».</w:t>
      </w:r>
    </w:p>
    <w:p w:rsidR="00171816" w:rsidRDefault="00171816" w:rsidP="002A03E9">
      <w:pPr>
        <w:pStyle w:val="-4"/>
      </w:pPr>
      <w:r>
        <w:t>В состав единой теплоснабжающей организации МУП «Тепло Ресурс»</w:t>
      </w:r>
      <w:r w:rsidR="006304B4">
        <w:t xml:space="preserve"> входят </w:t>
      </w:r>
      <w:r>
        <w:t>системы теплоснабжения</w:t>
      </w:r>
      <w:r w:rsidR="006304B4">
        <w:t>, указанные в таблице ниже.</w:t>
      </w:r>
    </w:p>
    <w:p w:rsidR="00DC3247" w:rsidRDefault="00324C56" w:rsidP="00DC3247">
      <w:pPr>
        <w:pStyle w:val="-4"/>
        <w:ind w:firstLine="0"/>
      </w:pPr>
      <w:r>
        <w:rPr>
          <w:noProof/>
        </w:rPr>
        <w:drawing>
          <wp:inline distT="0" distB="0" distL="0" distR="0" wp14:anchorId="49B679B9" wp14:editId="78687948">
            <wp:extent cx="6119495" cy="3871595"/>
            <wp:effectExtent l="0" t="0" r="14605" b="14605"/>
            <wp:docPr id="40" name="Диаграмма 40">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C3247" w:rsidRDefault="00DC3247" w:rsidP="00DC3247">
      <w:pPr>
        <w:pStyle w:val="-f"/>
      </w:pPr>
      <w:bookmarkStart w:id="507" w:name="_Toc99533029"/>
      <w:r w:rsidRPr="00F501CD">
        <w:t xml:space="preserve">Рисунок </w:t>
      </w:r>
      <w:r w:rsidR="0048680D">
        <w:fldChar w:fldCharType="begin"/>
      </w:r>
      <w:r w:rsidR="0048680D">
        <w:instrText xml:space="preserve"> STYLEREF "СТ - 1 заголовок"  \s </w:instrText>
      </w:r>
      <w:r w:rsidR="0048680D">
        <w:fldChar w:fldCharType="separate"/>
      </w:r>
      <w:r w:rsidR="0048680D">
        <w:rPr>
          <w:noProof/>
        </w:rPr>
        <w:t>16</w:t>
      </w:r>
      <w:r w:rsidR="0048680D">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48680D">
        <w:rPr>
          <w:noProof/>
        </w:rPr>
        <w:t>1</w:t>
      </w:r>
      <w:r w:rsidRPr="00F501CD">
        <w:fldChar w:fldCharType="end"/>
      </w:r>
      <w:r w:rsidRPr="00F501CD">
        <w:t xml:space="preserve"> –</w:t>
      </w:r>
      <w:r>
        <w:t xml:space="preserve"> Структура установленной тепловой мощности ЕТО</w:t>
      </w:r>
      <w:bookmarkEnd w:id="507"/>
    </w:p>
    <w:p w:rsidR="00DC3247" w:rsidRDefault="00324C56" w:rsidP="00DC3247">
      <w:pPr>
        <w:pStyle w:val="-4"/>
        <w:ind w:firstLine="0"/>
      </w:pPr>
      <w:r>
        <w:rPr>
          <w:noProof/>
        </w:rPr>
        <w:lastRenderedPageBreak/>
        <w:drawing>
          <wp:inline distT="0" distB="0" distL="0" distR="0" wp14:anchorId="5B01BF82" wp14:editId="6D1CBDE8">
            <wp:extent cx="6119495" cy="3923030"/>
            <wp:effectExtent l="0" t="0" r="14605" b="1270"/>
            <wp:docPr id="44" name="Диаграмма 44">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C3247" w:rsidRDefault="00DC3247" w:rsidP="00DC3247">
      <w:pPr>
        <w:pStyle w:val="-f"/>
      </w:pPr>
      <w:bookmarkStart w:id="508" w:name="_Toc99533030"/>
      <w:r w:rsidRPr="00F501CD">
        <w:t xml:space="preserve">Рисунок </w:t>
      </w:r>
      <w:r w:rsidR="0048680D">
        <w:fldChar w:fldCharType="begin"/>
      </w:r>
      <w:r w:rsidR="0048680D">
        <w:instrText xml:space="preserve"> STYLEREF "СТ - 1 заголовок"  \s </w:instrText>
      </w:r>
      <w:r w:rsidR="0048680D">
        <w:fldChar w:fldCharType="separate"/>
      </w:r>
      <w:r w:rsidR="0048680D">
        <w:rPr>
          <w:noProof/>
        </w:rPr>
        <w:t>16</w:t>
      </w:r>
      <w:r w:rsidR="0048680D">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48680D">
        <w:rPr>
          <w:noProof/>
        </w:rPr>
        <w:t>2</w:t>
      </w:r>
      <w:r w:rsidRPr="00F501CD">
        <w:fldChar w:fldCharType="end"/>
      </w:r>
      <w:r w:rsidRPr="00F501CD">
        <w:t xml:space="preserve"> –</w:t>
      </w:r>
      <w:r>
        <w:t xml:space="preserve"> Структура договорной тепловой нагрузки ЕТО</w:t>
      </w:r>
      <w:bookmarkEnd w:id="508"/>
    </w:p>
    <w:p w:rsidR="003450CF" w:rsidRPr="003450CF" w:rsidRDefault="003450CF" w:rsidP="003450CF">
      <w:pPr>
        <w:pStyle w:val="-e"/>
      </w:pPr>
      <w:bookmarkStart w:id="509" w:name="_Toc101791078"/>
      <w:r w:rsidRPr="00AA358C">
        <w:t xml:space="preserve">Таблица </w:t>
      </w:r>
      <w:r w:rsidR="0048680D">
        <w:fldChar w:fldCharType="begin"/>
      </w:r>
      <w:r w:rsidR="0048680D">
        <w:instrText xml:space="preserve"> STYLEREF  \s "СТ - 1 заголовок" </w:instrText>
      </w:r>
      <w:r w:rsidR="0048680D">
        <w:fldChar w:fldCharType="separate"/>
      </w:r>
      <w:r w:rsidR="0048680D">
        <w:rPr>
          <w:noProof/>
        </w:rPr>
        <w:t>16</w:t>
      </w:r>
      <w:r w:rsidR="0048680D">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48680D">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5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276"/>
        <w:gridCol w:w="1765"/>
        <w:gridCol w:w="2611"/>
        <w:gridCol w:w="1428"/>
        <w:gridCol w:w="1045"/>
      </w:tblGrid>
      <w:tr w:rsidR="006304B4" w:rsidRPr="00171816" w:rsidTr="003450CF">
        <w:trPr>
          <w:cantSplit/>
          <w:tblHeader/>
        </w:trPr>
        <w:tc>
          <w:tcPr>
            <w:tcW w:w="0" w:type="auto"/>
            <w:shd w:val="clear" w:color="auto" w:fill="DAEEF3"/>
            <w:vAlign w:val="center"/>
          </w:tcPr>
          <w:p w:rsidR="00171816" w:rsidRPr="006304B4" w:rsidRDefault="00171816" w:rsidP="006304B4">
            <w:pPr>
              <w:widowControl w:val="0"/>
              <w:spacing w:after="0" w:line="240" w:lineRule="auto"/>
              <w:jc w:val="center"/>
              <w:rPr>
                <w:rFonts w:ascii="Arial" w:hAnsi="Arial" w:cs="Arial"/>
                <w:sz w:val="18"/>
                <w:szCs w:val="18"/>
              </w:rPr>
            </w:pPr>
            <w:bookmarkStart w:id="510" w:name="_Hlk94769385"/>
            <w:r w:rsidRPr="006304B4">
              <w:rPr>
                <w:rFonts w:ascii="Arial" w:hAnsi="Arial" w:cs="Arial"/>
                <w:sz w:val="18"/>
                <w:szCs w:val="18"/>
              </w:rPr>
              <w:t>№ п/п</w:t>
            </w:r>
          </w:p>
        </w:tc>
        <w:tc>
          <w:tcPr>
            <w:tcW w:w="0" w:type="auto"/>
            <w:shd w:val="clear" w:color="auto" w:fill="DAEEF3"/>
            <w:vAlign w:val="center"/>
          </w:tcPr>
          <w:p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Адрес источника тепловой энергии</w:t>
            </w:r>
          </w:p>
        </w:tc>
        <w:tc>
          <w:tcPr>
            <w:tcW w:w="1765" w:type="dxa"/>
            <w:shd w:val="clear" w:color="auto" w:fill="DAEEF3"/>
            <w:vAlign w:val="center"/>
          </w:tcPr>
          <w:p w:rsidR="00171816" w:rsidRPr="006304B4" w:rsidRDefault="00171816" w:rsidP="003450CF">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источника тепловой энергии</w:t>
            </w:r>
          </w:p>
        </w:tc>
        <w:tc>
          <w:tcPr>
            <w:tcW w:w="2611" w:type="dxa"/>
            <w:shd w:val="clear" w:color="auto" w:fill="DAEEF3"/>
            <w:vAlign w:val="center"/>
          </w:tcPr>
          <w:p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подключенных объектов</w:t>
            </w:r>
          </w:p>
        </w:tc>
        <w:tc>
          <w:tcPr>
            <w:tcW w:w="0" w:type="auto"/>
            <w:shd w:val="clear" w:color="auto" w:fill="DAEEF3"/>
            <w:vAlign w:val="center"/>
          </w:tcPr>
          <w:p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Объём подключенных объектов, м³</w:t>
            </w:r>
          </w:p>
        </w:tc>
        <w:tc>
          <w:tcPr>
            <w:tcW w:w="0" w:type="auto"/>
            <w:shd w:val="clear" w:color="auto" w:fill="DAEEF3"/>
            <w:vAlign w:val="center"/>
          </w:tcPr>
          <w:p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Длина теплотрассы, м</w:t>
            </w:r>
          </w:p>
        </w:tc>
      </w:tr>
      <w:tr w:rsidR="006304B4" w:rsidRPr="00171816" w:rsidTr="003450CF">
        <w:trPr>
          <w:cantSplit/>
        </w:trPr>
        <w:tc>
          <w:tcPr>
            <w:tcW w:w="0" w:type="auto"/>
            <w:shd w:val="clear" w:color="auto" w:fill="auto"/>
            <w:vAlign w:val="center"/>
          </w:tcPr>
          <w:p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1.</w:t>
            </w:r>
          </w:p>
        </w:tc>
        <w:tc>
          <w:tcPr>
            <w:tcW w:w="0" w:type="auto"/>
            <w:shd w:val="clear" w:color="auto" w:fill="auto"/>
            <w:vAlign w:val="center"/>
          </w:tcPr>
          <w:p w:rsidR="00171816" w:rsidRPr="006304B4" w:rsidRDefault="00171816" w:rsidP="006304B4">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shd w:val="clear" w:color="auto" w:fill="auto"/>
            <w:vAlign w:val="center"/>
          </w:tcPr>
          <w:p w:rsidR="00171816" w:rsidRPr="006304B4" w:rsidRDefault="00171816" w:rsidP="003450CF">
            <w:pPr>
              <w:widowControl w:val="0"/>
              <w:spacing w:after="0" w:line="240" w:lineRule="auto"/>
              <w:jc w:val="center"/>
              <w:rPr>
                <w:rFonts w:ascii="Arial" w:hAnsi="Arial" w:cs="Arial"/>
                <w:sz w:val="18"/>
                <w:szCs w:val="18"/>
              </w:rPr>
            </w:pPr>
            <w:r w:rsidRPr="006304B4">
              <w:rPr>
                <w:rFonts w:ascii="Arial" w:hAnsi="Arial" w:cs="Arial"/>
                <w:sz w:val="18"/>
                <w:szCs w:val="18"/>
              </w:rPr>
              <w:t>Котельная № 1</w:t>
            </w:r>
          </w:p>
        </w:tc>
        <w:tc>
          <w:tcPr>
            <w:tcW w:w="2611" w:type="dxa"/>
            <w:shd w:val="clear" w:color="auto" w:fill="auto"/>
            <w:vAlign w:val="center"/>
          </w:tcPr>
          <w:p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shd w:val="clear" w:color="auto" w:fill="auto"/>
            <w:vAlign w:val="center"/>
          </w:tcPr>
          <w:p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22 835,36</w:t>
            </w:r>
          </w:p>
        </w:tc>
        <w:tc>
          <w:tcPr>
            <w:tcW w:w="0" w:type="auto"/>
            <w:shd w:val="clear" w:color="auto" w:fill="auto"/>
            <w:vAlign w:val="center"/>
          </w:tcPr>
          <w:p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1296</w:t>
            </w:r>
          </w:p>
        </w:tc>
      </w:tr>
      <w:tr w:rsidR="006304B4" w:rsidRPr="00171816" w:rsidTr="003450CF">
        <w:trPr>
          <w:cantSplit/>
        </w:trPr>
        <w:tc>
          <w:tcPr>
            <w:tcW w:w="0" w:type="auto"/>
            <w:shd w:val="clear" w:color="auto" w:fill="auto"/>
            <w:vAlign w:val="center"/>
          </w:tcPr>
          <w:p w:rsidR="00171816" w:rsidRPr="0067378A" w:rsidRDefault="00171816" w:rsidP="006304B4">
            <w:pPr>
              <w:widowControl w:val="0"/>
              <w:spacing w:after="0" w:line="240" w:lineRule="auto"/>
              <w:jc w:val="center"/>
              <w:rPr>
                <w:rFonts w:ascii="Arial" w:hAnsi="Arial" w:cs="Arial"/>
                <w:sz w:val="18"/>
                <w:szCs w:val="18"/>
              </w:rPr>
            </w:pPr>
            <w:r w:rsidRPr="0067378A">
              <w:rPr>
                <w:rFonts w:ascii="Arial" w:hAnsi="Arial" w:cs="Arial"/>
                <w:sz w:val="18"/>
                <w:szCs w:val="18"/>
              </w:rPr>
              <w:t>2.</w:t>
            </w:r>
          </w:p>
        </w:tc>
        <w:tc>
          <w:tcPr>
            <w:tcW w:w="0" w:type="auto"/>
            <w:shd w:val="clear" w:color="auto" w:fill="auto"/>
            <w:vAlign w:val="center"/>
          </w:tcPr>
          <w:p w:rsidR="00171816" w:rsidRPr="0067378A" w:rsidRDefault="00171816" w:rsidP="006304B4">
            <w:pPr>
              <w:widowControl w:val="0"/>
              <w:spacing w:after="0" w:line="240" w:lineRule="auto"/>
              <w:rPr>
                <w:rFonts w:ascii="Arial" w:hAnsi="Arial" w:cs="Arial"/>
                <w:sz w:val="18"/>
                <w:szCs w:val="18"/>
              </w:rPr>
            </w:pPr>
            <w:r w:rsidRPr="0067378A">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shd w:val="clear" w:color="auto" w:fill="auto"/>
            <w:vAlign w:val="center"/>
          </w:tcPr>
          <w:p w:rsidR="00171816" w:rsidRPr="0067378A" w:rsidRDefault="00171816" w:rsidP="003450CF">
            <w:pPr>
              <w:widowControl w:val="0"/>
              <w:spacing w:after="0" w:line="240" w:lineRule="auto"/>
              <w:jc w:val="center"/>
              <w:rPr>
                <w:rFonts w:ascii="Arial" w:hAnsi="Arial" w:cs="Arial"/>
                <w:sz w:val="18"/>
                <w:szCs w:val="18"/>
              </w:rPr>
            </w:pPr>
            <w:r w:rsidRPr="0067378A">
              <w:rPr>
                <w:rFonts w:ascii="Arial" w:hAnsi="Arial" w:cs="Arial"/>
                <w:sz w:val="18"/>
                <w:szCs w:val="18"/>
              </w:rPr>
              <w:t>Котельная № 2</w:t>
            </w:r>
          </w:p>
        </w:tc>
        <w:tc>
          <w:tcPr>
            <w:tcW w:w="2611" w:type="dxa"/>
            <w:shd w:val="clear" w:color="auto" w:fill="auto"/>
            <w:vAlign w:val="center"/>
          </w:tcPr>
          <w:p w:rsidR="00171816" w:rsidRPr="0067378A" w:rsidRDefault="00171816" w:rsidP="006304B4">
            <w:pPr>
              <w:widowControl w:val="0"/>
              <w:spacing w:after="0" w:line="240" w:lineRule="auto"/>
              <w:jc w:val="center"/>
              <w:rPr>
                <w:rFonts w:ascii="Arial" w:hAnsi="Arial" w:cs="Arial"/>
                <w:sz w:val="18"/>
                <w:szCs w:val="18"/>
              </w:rPr>
            </w:pPr>
            <w:r w:rsidRPr="0067378A">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shd w:val="clear" w:color="auto" w:fill="auto"/>
            <w:vAlign w:val="center"/>
          </w:tcPr>
          <w:p w:rsidR="00171816" w:rsidRPr="0067378A" w:rsidRDefault="00171816" w:rsidP="006304B4">
            <w:pPr>
              <w:widowControl w:val="0"/>
              <w:spacing w:after="0" w:line="240" w:lineRule="auto"/>
              <w:jc w:val="center"/>
              <w:rPr>
                <w:rFonts w:ascii="Arial" w:hAnsi="Arial" w:cs="Arial"/>
                <w:sz w:val="18"/>
                <w:szCs w:val="18"/>
              </w:rPr>
            </w:pPr>
            <w:r w:rsidRPr="0067378A">
              <w:rPr>
                <w:rFonts w:ascii="Arial" w:hAnsi="Arial" w:cs="Arial"/>
                <w:sz w:val="18"/>
                <w:szCs w:val="18"/>
              </w:rPr>
              <w:t>10 459,00</w:t>
            </w:r>
          </w:p>
        </w:tc>
        <w:tc>
          <w:tcPr>
            <w:tcW w:w="0" w:type="auto"/>
            <w:shd w:val="clear" w:color="auto" w:fill="auto"/>
            <w:vAlign w:val="center"/>
          </w:tcPr>
          <w:p w:rsidR="00171816" w:rsidRPr="006304B4" w:rsidRDefault="00171816" w:rsidP="006304B4">
            <w:pPr>
              <w:widowControl w:val="0"/>
              <w:spacing w:after="0" w:line="240" w:lineRule="auto"/>
              <w:jc w:val="center"/>
              <w:rPr>
                <w:rFonts w:ascii="Arial" w:hAnsi="Arial" w:cs="Arial"/>
                <w:sz w:val="18"/>
                <w:szCs w:val="18"/>
              </w:rPr>
            </w:pPr>
            <w:r w:rsidRPr="0067378A">
              <w:rPr>
                <w:rFonts w:ascii="Arial" w:hAnsi="Arial" w:cs="Arial"/>
                <w:sz w:val="18"/>
                <w:szCs w:val="18"/>
              </w:rPr>
              <w:t>509</w:t>
            </w:r>
          </w:p>
        </w:tc>
      </w:tr>
      <w:tr w:rsidR="006304B4" w:rsidRPr="00171816" w:rsidTr="003450CF">
        <w:trPr>
          <w:cantSplit/>
        </w:trPr>
        <w:tc>
          <w:tcPr>
            <w:tcW w:w="0" w:type="auto"/>
            <w:shd w:val="clear" w:color="auto" w:fill="auto"/>
            <w:vAlign w:val="center"/>
          </w:tcPr>
          <w:p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3.</w:t>
            </w:r>
          </w:p>
        </w:tc>
        <w:tc>
          <w:tcPr>
            <w:tcW w:w="0" w:type="auto"/>
            <w:shd w:val="clear" w:color="auto" w:fill="auto"/>
            <w:vAlign w:val="center"/>
          </w:tcPr>
          <w:p w:rsidR="00171816" w:rsidRPr="006304B4" w:rsidRDefault="00171816" w:rsidP="006304B4">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shd w:val="clear" w:color="auto" w:fill="auto"/>
            <w:vAlign w:val="center"/>
          </w:tcPr>
          <w:p w:rsidR="00171816" w:rsidRPr="006304B4" w:rsidRDefault="00171816" w:rsidP="003450CF">
            <w:pPr>
              <w:widowControl w:val="0"/>
              <w:spacing w:after="0" w:line="240" w:lineRule="auto"/>
              <w:jc w:val="center"/>
              <w:rPr>
                <w:rFonts w:ascii="Arial" w:hAnsi="Arial" w:cs="Arial"/>
                <w:sz w:val="18"/>
                <w:szCs w:val="18"/>
              </w:rPr>
            </w:pPr>
            <w:r w:rsidRPr="006304B4">
              <w:rPr>
                <w:rFonts w:ascii="Arial" w:hAnsi="Arial" w:cs="Arial"/>
                <w:sz w:val="18"/>
                <w:szCs w:val="18"/>
              </w:rPr>
              <w:t>Котельная № 3</w:t>
            </w:r>
          </w:p>
        </w:tc>
        <w:tc>
          <w:tcPr>
            <w:tcW w:w="2611" w:type="dxa"/>
            <w:shd w:val="clear" w:color="auto" w:fill="auto"/>
            <w:vAlign w:val="center"/>
          </w:tcPr>
          <w:p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школа, гараж, часть здания, 24-квартирный МКД</w:t>
            </w:r>
          </w:p>
        </w:tc>
        <w:tc>
          <w:tcPr>
            <w:tcW w:w="0" w:type="auto"/>
            <w:shd w:val="clear" w:color="auto" w:fill="auto"/>
            <w:vAlign w:val="center"/>
          </w:tcPr>
          <w:p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13 208,00</w:t>
            </w:r>
          </w:p>
        </w:tc>
        <w:tc>
          <w:tcPr>
            <w:tcW w:w="0" w:type="auto"/>
            <w:shd w:val="clear" w:color="auto" w:fill="auto"/>
            <w:vAlign w:val="center"/>
          </w:tcPr>
          <w:p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354</w:t>
            </w:r>
          </w:p>
        </w:tc>
      </w:tr>
      <w:tr w:rsidR="000B1230" w:rsidRPr="00171816" w:rsidTr="003450CF">
        <w:trPr>
          <w:cantSplit/>
        </w:trPr>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Pr>
                <w:rFonts w:ascii="Arial" w:hAnsi="Arial" w:cs="Arial"/>
                <w:sz w:val="18"/>
                <w:szCs w:val="18"/>
              </w:rPr>
              <w:t>4</w:t>
            </w:r>
            <w:r w:rsidRPr="006304B4">
              <w:rPr>
                <w:rFonts w:ascii="Arial" w:hAnsi="Arial" w:cs="Arial"/>
                <w:sz w:val="18"/>
                <w:szCs w:val="18"/>
              </w:rPr>
              <w:t>.</w:t>
            </w:r>
          </w:p>
        </w:tc>
        <w:tc>
          <w:tcPr>
            <w:tcW w:w="0" w:type="auto"/>
            <w:shd w:val="clear" w:color="auto" w:fill="auto"/>
            <w:vAlign w:val="center"/>
          </w:tcPr>
          <w:p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28 060,90</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410</w:t>
            </w:r>
          </w:p>
        </w:tc>
      </w:tr>
      <w:tr w:rsidR="000B1230" w:rsidRPr="00171816" w:rsidTr="003450CF">
        <w:trPr>
          <w:cantSplit/>
        </w:trPr>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Pr>
                <w:rFonts w:ascii="Arial" w:hAnsi="Arial" w:cs="Arial"/>
                <w:sz w:val="18"/>
                <w:szCs w:val="18"/>
              </w:rPr>
              <w:lastRenderedPageBreak/>
              <w:t>5</w:t>
            </w:r>
            <w:r w:rsidRPr="006304B4">
              <w:rPr>
                <w:rFonts w:ascii="Arial" w:hAnsi="Arial" w:cs="Arial"/>
                <w:sz w:val="18"/>
                <w:szCs w:val="18"/>
              </w:rPr>
              <w:t>.</w:t>
            </w:r>
          </w:p>
        </w:tc>
        <w:tc>
          <w:tcPr>
            <w:tcW w:w="0" w:type="auto"/>
            <w:shd w:val="clear" w:color="auto" w:fill="auto"/>
            <w:vAlign w:val="center"/>
          </w:tcPr>
          <w:p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10 309,00</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460</w:t>
            </w:r>
          </w:p>
        </w:tc>
      </w:tr>
      <w:tr w:rsidR="000B1230" w:rsidRPr="00171816" w:rsidTr="003450CF">
        <w:trPr>
          <w:cantSplit/>
        </w:trPr>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6.</w:t>
            </w:r>
          </w:p>
        </w:tc>
        <w:tc>
          <w:tcPr>
            <w:tcW w:w="0" w:type="auto"/>
            <w:shd w:val="clear" w:color="auto" w:fill="auto"/>
            <w:vAlign w:val="center"/>
          </w:tcPr>
          <w:p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6</w:t>
            </w:r>
          </w:p>
        </w:tc>
        <w:tc>
          <w:tcPr>
            <w:tcW w:w="2611"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прачечная-склад, столовая, павильон скважины, жилые дома № 1, 2, 3, 4, 5</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2 219,67</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0B1230" w:rsidRPr="00171816" w:rsidTr="003450CF">
        <w:trPr>
          <w:cantSplit/>
        </w:trPr>
        <w:tc>
          <w:tcPr>
            <w:tcW w:w="0" w:type="auto"/>
            <w:shd w:val="clear" w:color="auto" w:fill="auto"/>
            <w:vAlign w:val="center"/>
          </w:tcPr>
          <w:p w:rsidR="000B1230" w:rsidRPr="0067378A" w:rsidRDefault="000B1230" w:rsidP="000B1230">
            <w:pPr>
              <w:widowControl w:val="0"/>
              <w:spacing w:after="0" w:line="240" w:lineRule="auto"/>
              <w:jc w:val="center"/>
              <w:rPr>
                <w:rFonts w:ascii="Arial" w:hAnsi="Arial" w:cs="Arial"/>
                <w:sz w:val="18"/>
                <w:szCs w:val="18"/>
              </w:rPr>
            </w:pPr>
            <w:r w:rsidRPr="0067378A">
              <w:rPr>
                <w:rFonts w:ascii="Arial" w:hAnsi="Arial" w:cs="Arial"/>
                <w:sz w:val="18"/>
                <w:szCs w:val="18"/>
              </w:rPr>
              <w:t>7</w:t>
            </w:r>
          </w:p>
        </w:tc>
        <w:tc>
          <w:tcPr>
            <w:tcW w:w="0" w:type="auto"/>
            <w:shd w:val="clear" w:color="auto" w:fill="auto"/>
            <w:vAlign w:val="center"/>
          </w:tcPr>
          <w:p w:rsidR="000B1230" w:rsidRPr="0067378A" w:rsidRDefault="000B1230" w:rsidP="000B1230">
            <w:pPr>
              <w:widowControl w:val="0"/>
              <w:spacing w:after="0" w:line="240" w:lineRule="auto"/>
              <w:rPr>
                <w:rFonts w:ascii="Arial" w:hAnsi="Arial" w:cs="Arial"/>
                <w:sz w:val="18"/>
                <w:szCs w:val="18"/>
              </w:rPr>
            </w:pPr>
            <w:r w:rsidRPr="0067378A">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shd w:val="clear" w:color="auto" w:fill="auto"/>
            <w:vAlign w:val="center"/>
          </w:tcPr>
          <w:p w:rsidR="000B1230" w:rsidRPr="0067378A" w:rsidRDefault="000B1230" w:rsidP="000B1230">
            <w:pPr>
              <w:widowControl w:val="0"/>
              <w:spacing w:after="0" w:line="240" w:lineRule="auto"/>
              <w:jc w:val="center"/>
              <w:rPr>
                <w:rFonts w:ascii="Arial" w:hAnsi="Arial" w:cs="Arial"/>
                <w:sz w:val="18"/>
                <w:szCs w:val="18"/>
              </w:rPr>
            </w:pPr>
            <w:r w:rsidRPr="0067378A">
              <w:rPr>
                <w:rFonts w:ascii="Arial" w:hAnsi="Arial" w:cs="Arial"/>
                <w:sz w:val="18"/>
                <w:szCs w:val="18"/>
              </w:rPr>
              <w:t>Котельная № 22</w:t>
            </w:r>
          </w:p>
        </w:tc>
        <w:tc>
          <w:tcPr>
            <w:tcW w:w="2611" w:type="dxa"/>
            <w:shd w:val="clear" w:color="auto" w:fill="auto"/>
            <w:vAlign w:val="center"/>
          </w:tcPr>
          <w:p w:rsidR="000B1230" w:rsidRPr="0067378A" w:rsidRDefault="000B1230" w:rsidP="000B1230">
            <w:pPr>
              <w:widowControl w:val="0"/>
              <w:spacing w:after="0" w:line="240" w:lineRule="auto"/>
              <w:jc w:val="center"/>
              <w:rPr>
                <w:rFonts w:ascii="Arial" w:hAnsi="Arial" w:cs="Arial"/>
                <w:sz w:val="18"/>
                <w:szCs w:val="18"/>
              </w:rPr>
            </w:pPr>
            <w:r w:rsidRPr="0067378A">
              <w:rPr>
                <w:rFonts w:ascii="Arial" w:hAnsi="Arial" w:cs="Arial"/>
                <w:sz w:val="18"/>
                <w:szCs w:val="18"/>
              </w:rPr>
              <w:t>Котельная, здание ЦРБ, здание морга, детский сад</w:t>
            </w:r>
          </w:p>
        </w:tc>
        <w:tc>
          <w:tcPr>
            <w:tcW w:w="0" w:type="auto"/>
            <w:shd w:val="clear" w:color="auto" w:fill="auto"/>
            <w:vAlign w:val="center"/>
          </w:tcPr>
          <w:p w:rsidR="000B1230" w:rsidRPr="0067378A" w:rsidRDefault="000B1230" w:rsidP="000B1230">
            <w:pPr>
              <w:widowControl w:val="0"/>
              <w:spacing w:after="0" w:line="240" w:lineRule="auto"/>
              <w:jc w:val="center"/>
              <w:rPr>
                <w:rFonts w:ascii="Arial" w:hAnsi="Arial" w:cs="Arial"/>
                <w:sz w:val="18"/>
                <w:szCs w:val="18"/>
              </w:rPr>
            </w:pPr>
            <w:r w:rsidRPr="0067378A">
              <w:rPr>
                <w:rFonts w:ascii="Arial" w:hAnsi="Arial" w:cs="Arial"/>
                <w:sz w:val="18"/>
                <w:szCs w:val="18"/>
              </w:rPr>
              <w:t>34895,45</w:t>
            </w:r>
          </w:p>
        </w:tc>
        <w:tc>
          <w:tcPr>
            <w:tcW w:w="0" w:type="auto"/>
            <w:shd w:val="clear" w:color="auto" w:fill="auto"/>
            <w:vAlign w:val="center"/>
          </w:tcPr>
          <w:p w:rsidR="000B1230" w:rsidRPr="0067378A" w:rsidRDefault="000B1230" w:rsidP="000B1230">
            <w:pPr>
              <w:widowControl w:val="0"/>
              <w:spacing w:after="0" w:line="240" w:lineRule="auto"/>
              <w:jc w:val="center"/>
              <w:rPr>
                <w:rFonts w:ascii="Arial" w:hAnsi="Arial" w:cs="Arial"/>
                <w:sz w:val="18"/>
                <w:szCs w:val="18"/>
              </w:rPr>
            </w:pPr>
            <w:r w:rsidRPr="0067378A">
              <w:rPr>
                <w:rFonts w:ascii="Arial" w:hAnsi="Arial" w:cs="Arial"/>
                <w:sz w:val="18"/>
                <w:szCs w:val="18"/>
              </w:rPr>
              <w:t>444</w:t>
            </w:r>
          </w:p>
        </w:tc>
      </w:tr>
      <w:tr w:rsidR="000B1230" w:rsidRPr="00171816" w:rsidTr="003450CF">
        <w:trPr>
          <w:cantSplit/>
        </w:trPr>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8.</w:t>
            </w:r>
          </w:p>
        </w:tc>
        <w:tc>
          <w:tcPr>
            <w:tcW w:w="0" w:type="auto"/>
            <w:shd w:val="clear" w:color="auto" w:fill="auto"/>
            <w:vAlign w:val="center"/>
          </w:tcPr>
          <w:p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7</w:t>
            </w:r>
          </w:p>
        </w:tc>
        <w:tc>
          <w:tcPr>
            <w:tcW w:w="2611"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школа, детский сад, гараж, амбулатория</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4 375,10</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361</w:t>
            </w:r>
          </w:p>
        </w:tc>
      </w:tr>
      <w:tr w:rsidR="000B1230" w:rsidRPr="00171816" w:rsidTr="003450CF">
        <w:trPr>
          <w:cantSplit/>
        </w:trPr>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9.</w:t>
            </w:r>
          </w:p>
        </w:tc>
        <w:tc>
          <w:tcPr>
            <w:tcW w:w="0" w:type="auto"/>
            <w:shd w:val="clear" w:color="auto" w:fill="auto"/>
            <w:vAlign w:val="center"/>
          </w:tcPr>
          <w:p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8</w:t>
            </w:r>
          </w:p>
        </w:tc>
        <w:tc>
          <w:tcPr>
            <w:tcW w:w="2611"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8 502,88</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10</w:t>
            </w:r>
          </w:p>
        </w:tc>
      </w:tr>
      <w:tr w:rsidR="000B1230" w:rsidRPr="00171816" w:rsidTr="003450CF">
        <w:trPr>
          <w:cantSplit/>
        </w:trPr>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10.</w:t>
            </w:r>
          </w:p>
        </w:tc>
        <w:tc>
          <w:tcPr>
            <w:tcW w:w="0" w:type="auto"/>
            <w:shd w:val="clear" w:color="auto" w:fill="auto"/>
            <w:vAlign w:val="center"/>
          </w:tcPr>
          <w:p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9</w:t>
            </w:r>
          </w:p>
        </w:tc>
        <w:tc>
          <w:tcPr>
            <w:tcW w:w="2611"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мастерская, дом культуры</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5 557,26</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121</w:t>
            </w:r>
          </w:p>
        </w:tc>
      </w:tr>
      <w:tr w:rsidR="000B1230" w:rsidRPr="00171816" w:rsidTr="003450CF">
        <w:trPr>
          <w:cantSplit/>
        </w:trPr>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11.</w:t>
            </w:r>
          </w:p>
        </w:tc>
        <w:tc>
          <w:tcPr>
            <w:tcW w:w="0" w:type="auto"/>
            <w:shd w:val="clear" w:color="auto" w:fill="auto"/>
            <w:vAlign w:val="center"/>
          </w:tcPr>
          <w:p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w:t>
            </w:r>
            <w:r>
              <w:rPr>
                <w:rFonts w:ascii="Arial" w:hAnsi="Arial" w:cs="Arial"/>
                <w:sz w:val="18"/>
                <w:szCs w:val="18"/>
              </w:rPr>
              <w:t xml:space="preserve"> </w:t>
            </w:r>
            <w:r w:rsidRPr="006304B4">
              <w:rPr>
                <w:rFonts w:ascii="Arial" w:hAnsi="Arial" w:cs="Arial"/>
                <w:sz w:val="18"/>
                <w:szCs w:val="18"/>
              </w:rPr>
              <w:t>№ 10</w:t>
            </w:r>
          </w:p>
        </w:tc>
        <w:tc>
          <w:tcPr>
            <w:tcW w:w="2611"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лыжная база, гараж</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11 804,50</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265</w:t>
            </w:r>
          </w:p>
        </w:tc>
      </w:tr>
      <w:tr w:rsidR="000B1230" w:rsidRPr="00171816" w:rsidTr="003450CF">
        <w:trPr>
          <w:cantSplit/>
        </w:trPr>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12.</w:t>
            </w:r>
          </w:p>
        </w:tc>
        <w:tc>
          <w:tcPr>
            <w:tcW w:w="0" w:type="auto"/>
            <w:shd w:val="clear" w:color="auto" w:fill="auto"/>
            <w:vAlign w:val="center"/>
          </w:tcPr>
          <w:p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11</w:t>
            </w:r>
          </w:p>
        </w:tc>
        <w:tc>
          <w:tcPr>
            <w:tcW w:w="2611"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спортзал, библиотека, дом культуры</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4 412,59</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90</w:t>
            </w:r>
          </w:p>
        </w:tc>
      </w:tr>
      <w:tr w:rsidR="000B1230" w:rsidRPr="00171816" w:rsidTr="003450CF">
        <w:trPr>
          <w:cantSplit/>
        </w:trPr>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13.</w:t>
            </w:r>
          </w:p>
        </w:tc>
        <w:tc>
          <w:tcPr>
            <w:tcW w:w="0" w:type="auto"/>
            <w:shd w:val="clear" w:color="auto" w:fill="auto"/>
            <w:vAlign w:val="center"/>
          </w:tcPr>
          <w:p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12</w:t>
            </w:r>
          </w:p>
        </w:tc>
        <w:tc>
          <w:tcPr>
            <w:tcW w:w="2611"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7 096,90</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100</w:t>
            </w:r>
          </w:p>
        </w:tc>
      </w:tr>
      <w:tr w:rsidR="000B1230" w:rsidRPr="00171816" w:rsidTr="003450CF">
        <w:trPr>
          <w:cantSplit/>
        </w:trPr>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14.</w:t>
            </w:r>
          </w:p>
        </w:tc>
        <w:tc>
          <w:tcPr>
            <w:tcW w:w="0" w:type="auto"/>
            <w:shd w:val="clear" w:color="auto" w:fill="auto"/>
            <w:vAlign w:val="center"/>
          </w:tcPr>
          <w:p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13</w:t>
            </w:r>
          </w:p>
        </w:tc>
        <w:tc>
          <w:tcPr>
            <w:tcW w:w="2611"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гараж</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16 283,00</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0B1230" w:rsidRPr="00171816" w:rsidTr="003450CF">
        <w:trPr>
          <w:cantSplit/>
        </w:trPr>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15.</w:t>
            </w:r>
          </w:p>
        </w:tc>
        <w:tc>
          <w:tcPr>
            <w:tcW w:w="0" w:type="auto"/>
            <w:shd w:val="clear" w:color="auto" w:fill="auto"/>
            <w:vAlign w:val="center"/>
          </w:tcPr>
          <w:p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14</w:t>
            </w:r>
          </w:p>
        </w:tc>
        <w:tc>
          <w:tcPr>
            <w:tcW w:w="2611"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детский сад</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1 767,28</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0B1230" w:rsidRPr="00171816" w:rsidTr="003450CF">
        <w:trPr>
          <w:cantSplit/>
        </w:trPr>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16.</w:t>
            </w:r>
          </w:p>
        </w:tc>
        <w:tc>
          <w:tcPr>
            <w:tcW w:w="0" w:type="auto"/>
            <w:shd w:val="clear" w:color="auto" w:fill="auto"/>
            <w:vAlign w:val="center"/>
          </w:tcPr>
          <w:p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15</w:t>
            </w:r>
          </w:p>
        </w:tc>
        <w:tc>
          <w:tcPr>
            <w:tcW w:w="2611"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2 573,96</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0B1230" w:rsidRPr="00171816" w:rsidTr="003450CF">
        <w:trPr>
          <w:cantSplit/>
        </w:trPr>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17.</w:t>
            </w:r>
          </w:p>
        </w:tc>
        <w:tc>
          <w:tcPr>
            <w:tcW w:w="0" w:type="auto"/>
            <w:shd w:val="clear" w:color="auto" w:fill="auto"/>
            <w:vAlign w:val="center"/>
          </w:tcPr>
          <w:p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16</w:t>
            </w:r>
          </w:p>
        </w:tc>
        <w:tc>
          <w:tcPr>
            <w:tcW w:w="2611"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дом культуры, гараж</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9 818,00</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0B1230" w:rsidRPr="00171816" w:rsidTr="003450CF">
        <w:trPr>
          <w:cantSplit/>
        </w:trPr>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18.</w:t>
            </w:r>
          </w:p>
        </w:tc>
        <w:tc>
          <w:tcPr>
            <w:tcW w:w="0" w:type="auto"/>
            <w:shd w:val="clear" w:color="auto" w:fill="auto"/>
            <w:vAlign w:val="center"/>
          </w:tcPr>
          <w:p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17</w:t>
            </w:r>
          </w:p>
        </w:tc>
        <w:tc>
          <w:tcPr>
            <w:tcW w:w="2611"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столовая</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3 067,56</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74</w:t>
            </w:r>
          </w:p>
        </w:tc>
      </w:tr>
      <w:tr w:rsidR="000B1230" w:rsidRPr="00171816" w:rsidTr="003450CF">
        <w:trPr>
          <w:cantSplit/>
        </w:trPr>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19.</w:t>
            </w:r>
          </w:p>
        </w:tc>
        <w:tc>
          <w:tcPr>
            <w:tcW w:w="0" w:type="auto"/>
            <w:shd w:val="clear" w:color="auto" w:fill="auto"/>
            <w:vAlign w:val="center"/>
          </w:tcPr>
          <w:p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18</w:t>
            </w:r>
          </w:p>
        </w:tc>
        <w:tc>
          <w:tcPr>
            <w:tcW w:w="2611"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2 508,27</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27</w:t>
            </w:r>
          </w:p>
        </w:tc>
      </w:tr>
      <w:tr w:rsidR="000B1230" w:rsidRPr="00171816" w:rsidTr="003450CF">
        <w:trPr>
          <w:cantSplit/>
        </w:trPr>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20.</w:t>
            </w:r>
          </w:p>
        </w:tc>
        <w:tc>
          <w:tcPr>
            <w:tcW w:w="0" w:type="auto"/>
            <w:shd w:val="clear" w:color="auto" w:fill="auto"/>
            <w:vAlign w:val="center"/>
          </w:tcPr>
          <w:p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19</w:t>
            </w:r>
          </w:p>
        </w:tc>
        <w:tc>
          <w:tcPr>
            <w:tcW w:w="2611"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 гараж</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5 359,67</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0B1230" w:rsidRPr="00171816" w:rsidTr="003450CF">
        <w:trPr>
          <w:cantSplit/>
        </w:trPr>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21.</w:t>
            </w:r>
          </w:p>
        </w:tc>
        <w:tc>
          <w:tcPr>
            <w:tcW w:w="0" w:type="auto"/>
            <w:shd w:val="clear" w:color="auto" w:fill="auto"/>
            <w:vAlign w:val="center"/>
          </w:tcPr>
          <w:p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20</w:t>
            </w:r>
          </w:p>
        </w:tc>
        <w:tc>
          <w:tcPr>
            <w:tcW w:w="2611"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3 539,49</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0B1230" w:rsidRPr="00171816" w:rsidTr="003450CF">
        <w:trPr>
          <w:cantSplit/>
        </w:trPr>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shd w:val="clear" w:color="auto" w:fill="auto"/>
            <w:vAlign w:val="center"/>
          </w:tcPr>
          <w:p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21</w:t>
            </w:r>
          </w:p>
        </w:tc>
        <w:tc>
          <w:tcPr>
            <w:tcW w:w="2611" w:type="dxa"/>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щитовая, гараж</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5 485,21</w:t>
            </w:r>
          </w:p>
        </w:tc>
        <w:tc>
          <w:tcPr>
            <w:tcW w:w="0" w:type="auto"/>
            <w:shd w:val="clear" w:color="auto" w:fill="auto"/>
            <w:vAlign w:val="center"/>
          </w:tcPr>
          <w:p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67378A" w:rsidRPr="00171816" w:rsidTr="0067378A">
        <w:trPr>
          <w:cantSplit/>
        </w:trPr>
        <w:tc>
          <w:tcPr>
            <w:tcW w:w="0" w:type="auto"/>
            <w:gridSpan w:val="4"/>
            <w:shd w:val="clear" w:color="auto" w:fill="auto"/>
            <w:vAlign w:val="center"/>
          </w:tcPr>
          <w:p w:rsidR="0067378A" w:rsidRPr="003450CF" w:rsidRDefault="0067378A" w:rsidP="0067378A">
            <w:pPr>
              <w:widowControl w:val="0"/>
              <w:spacing w:after="0" w:line="240" w:lineRule="auto"/>
              <w:jc w:val="center"/>
              <w:rPr>
                <w:rFonts w:ascii="Arial" w:hAnsi="Arial" w:cs="Arial"/>
                <w:b/>
                <w:sz w:val="18"/>
                <w:szCs w:val="18"/>
              </w:rPr>
            </w:pPr>
            <w:r w:rsidRPr="003450CF">
              <w:rPr>
                <w:rFonts w:ascii="Arial" w:hAnsi="Arial" w:cs="Arial"/>
                <w:b/>
                <w:sz w:val="18"/>
                <w:szCs w:val="18"/>
              </w:rPr>
              <w:t>ИТОГО:</w:t>
            </w:r>
          </w:p>
        </w:tc>
        <w:tc>
          <w:tcPr>
            <w:tcW w:w="0" w:type="auto"/>
            <w:shd w:val="clear" w:color="auto" w:fill="auto"/>
          </w:tcPr>
          <w:p w:rsidR="0067378A" w:rsidRPr="00C33F15" w:rsidRDefault="0067378A" w:rsidP="0067378A">
            <w:pPr>
              <w:widowControl w:val="0"/>
              <w:spacing w:after="0" w:line="240" w:lineRule="auto"/>
              <w:jc w:val="center"/>
              <w:rPr>
                <w:rFonts w:ascii="Arial" w:hAnsi="Arial" w:cs="Arial"/>
                <w:b/>
                <w:bCs/>
                <w:sz w:val="18"/>
                <w:szCs w:val="18"/>
              </w:rPr>
            </w:pPr>
            <w:r w:rsidRPr="00C33F15">
              <w:rPr>
                <w:rFonts w:ascii="Arial" w:hAnsi="Arial" w:cs="Arial"/>
                <w:b/>
                <w:bCs/>
                <w:sz w:val="18"/>
                <w:szCs w:val="18"/>
              </w:rPr>
              <w:t>214 139,05</w:t>
            </w:r>
          </w:p>
        </w:tc>
        <w:tc>
          <w:tcPr>
            <w:tcW w:w="0" w:type="auto"/>
            <w:shd w:val="clear" w:color="auto" w:fill="auto"/>
          </w:tcPr>
          <w:p w:rsidR="0067378A" w:rsidRPr="00C33F15" w:rsidRDefault="0067378A" w:rsidP="0067378A">
            <w:pPr>
              <w:widowControl w:val="0"/>
              <w:spacing w:after="0" w:line="240" w:lineRule="auto"/>
              <w:jc w:val="center"/>
              <w:rPr>
                <w:rFonts w:ascii="Arial" w:hAnsi="Arial" w:cs="Arial"/>
                <w:b/>
                <w:bCs/>
                <w:sz w:val="18"/>
                <w:szCs w:val="18"/>
              </w:rPr>
            </w:pPr>
            <w:r w:rsidRPr="00C33F15">
              <w:rPr>
                <w:rFonts w:ascii="Arial" w:hAnsi="Arial" w:cs="Arial"/>
                <w:b/>
                <w:bCs/>
                <w:sz w:val="18"/>
                <w:szCs w:val="18"/>
              </w:rPr>
              <w:t>5 185</w:t>
            </w:r>
          </w:p>
        </w:tc>
      </w:tr>
    </w:tbl>
    <w:p w:rsidR="00D171DE" w:rsidRDefault="00752A16" w:rsidP="00A850DA">
      <w:pPr>
        <w:pStyle w:val="-20"/>
        <w:numPr>
          <w:ilvl w:val="1"/>
          <w:numId w:val="5"/>
        </w:numPr>
        <w:jc w:val="both"/>
      </w:pPr>
      <w:bookmarkStart w:id="511" w:name="_Toc102172669"/>
      <w:bookmarkEnd w:id="510"/>
      <w:r>
        <w:t>О</w:t>
      </w:r>
      <w:r w:rsidR="00D171DE">
        <w:t>снования, в том числе критерии, в соответствии с которыми теплоснабжающей организации присвоен статус еди</w:t>
      </w:r>
      <w:r>
        <w:t>ной теплоснабжающей организации</w:t>
      </w:r>
      <w:bookmarkEnd w:id="511"/>
    </w:p>
    <w:p w:rsidR="00414ED2" w:rsidRDefault="0062547A" w:rsidP="002A03E9">
      <w:pPr>
        <w:pStyle w:val="-4"/>
      </w:pPr>
      <w:r>
        <w:t>Присвоени</w:t>
      </w:r>
      <w:r w:rsidR="00D63E80">
        <w:t>е</w:t>
      </w:r>
      <w:r>
        <w:t xml:space="preserve"> </w:t>
      </w:r>
      <w:r w:rsidR="00E6053E">
        <w:t xml:space="preserve">теплоснабжающей организации </w:t>
      </w:r>
      <w:r>
        <w:t xml:space="preserve">МУП «Тепло Ресурс» статуса единой теплоснабжающей организации основано на отсутствии </w:t>
      </w:r>
      <w:r w:rsidR="00033264">
        <w:t xml:space="preserve">в сельском поселении </w:t>
      </w:r>
      <w:r>
        <w:t>иных теплоснабжающих организаций.</w:t>
      </w:r>
    </w:p>
    <w:p w:rsidR="00D171DE" w:rsidRDefault="00752A16" w:rsidP="00A850DA">
      <w:pPr>
        <w:pStyle w:val="-20"/>
        <w:numPr>
          <w:ilvl w:val="1"/>
          <w:numId w:val="5"/>
        </w:numPr>
        <w:jc w:val="both"/>
      </w:pPr>
      <w:bookmarkStart w:id="512" w:name="_Toc102172670"/>
      <w:r>
        <w:t>З</w:t>
      </w:r>
      <w:r w:rsidR="00D171DE">
        <w:t>аявки теплоснабжающих организаций, поданные в рамках разработки проекта схемы теплоснабжения, на присвоение статуса еди</w:t>
      </w:r>
      <w:r>
        <w:t>ной теплоснабжающей организации</w:t>
      </w:r>
      <w:bookmarkEnd w:id="512"/>
    </w:p>
    <w:p w:rsidR="00414ED2" w:rsidRDefault="0062547A" w:rsidP="002A03E9">
      <w:pPr>
        <w:pStyle w:val="-4"/>
      </w:pPr>
      <w:r w:rsidRPr="0062547A">
        <w:t>Заявки теплоснабжающих организаций</w:t>
      </w:r>
      <w:r w:rsidR="00033264" w:rsidRPr="00033264">
        <w:t xml:space="preserve"> </w:t>
      </w:r>
      <w:r w:rsidR="00033264" w:rsidRPr="0062547A">
        <w:t>на присвоение статуса единой теплоснабжающей организации</w:t>
      </w:r>
      <w:r w:rsidRPr="0062547A">
        <w:t xml:space="preserve">, поданные в рамках разработки проекта схемы теплоснабжения, </w:t>
      </w:r>
      <w:r>
        <w:t>не</w:t>
      </w:r>
      <w:r w:rsidR="002C38A2">
        <w:t xml:space="preserve"> поступали.</w:t>
      </w:r>
    </w:p>
    <w:p w:rsidR="00D171DE" w:rsidRDefault="00752A16" w:rsidP="00A850DA">
      <w:pPr>
        <w:pStyle w:val="-20"/>
        <w:numPr>
          <w:ilvl w:val="1"/>
          <w:numId w:val="5"/>
        </w:numPr>
        <w:jc w:val="both"/>
      </w:pPr>
      <w:bookmarkStart w:id="513" w:name="_Toc102172671"/>
      <w:r>
        <w:t>О</w:t>
      </w:r>
      <w:r w:rsidR="00D171DE">
        <w:t>писание границ зон деятельности единой теплоснабжающей организации</w:t>
      </w:r>
      <w:bookmarkEnd w:id="513"/>
    </w:p>
    <w:p w:rsidR="00414ED2" w:rsidRDefault="00033264" w:rsidP="002A03E9">
      <w:pPr>
        <w:pStyle w:val="-4"/>
      </w:pPr>
      <w:r>
        <w:t>Границами зоны деятельности единой теплоснабжающей организации являются границы зон действия источников тепловой энергии, указанны</w:t>
      </w:r>
      <w:r w:rsidR="00E6053E">
        <w:t>х</w:t>
      </w:r>
      <w:r>
        <w:t xml:space="preserve"> в п 2.4.</w:t>
      </w:r>
    </w:p>
    <w:p w:rsidR="00D171DE" w:rsidRDefault="00752A16" w:rsidP="00A850DA">
      <w:pPr>
        <w:pStyle w:val="-20"/>
        <w:numPr>
          <w:ilvl w:val="1"/>
          <w:numId w:val="5"/>
        </w:numPr>
        <w:jc w:val="both"/>
      </w:pPr>
      <w:bookmarkStart w:id="514" w:name="_Toc102172672"/>
      <w:r>
        <w:lastRenderedPageBreak/>
        <w:t>О</w:t>
      </w:r>
      <w:r w:rsidR="00D171DE" w:rsidRPr="00D171DE">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с описанием оснований для внесения изменений</w:t>
      </w:r>
      <w:bookmarkEnd w:id="514"/>
    </w:p>
    <w:p w:rsidR="000B1230" w:rsidRPr="0067378A" w:rsidRDefault="000B1230" w:rsidP="002A03E9">
      <w:pPr>
        <w:pStyle w:val="-4"/>
      </w:pPr>
      <w:bookmarkStart w:id="515" w:name="_Hlk94769500"/>
      <w:r w:rsidRPr="0067378A">
        <w:t xml:space="preserve">За период, предшествующий актуализации схемы </w:t>
      </w:r>
      <w:r w:rsidR="00D0429C" w:rsidRPr="0067378A">
        <w:t xml:space="preserve">теплоснабжения </w:t>
      </w:r>
      <w:r w:rsidRPr="0067378A">
        <w:t>Амурского сельского поселения, произошли следующие изменения</w:t>
      </w:r>
      <w:bookmarkEnd w:id="515"/>
      <w:r w:rsidRPr="0067378A">
        <w:t>:</w:t>
      </w:r>
    </w:p>
    <w:p w:rsidR="00D171DE" w:rsidRDefault="005A0FDB" w:rsidP="00752A16">
      <w:pPr>
        <w:pStyle w:val="-1"/>
      </w:pPr>
      <w:bookmarkStart w:id="516" w:name="_Toc102172673"/>
      <w:r>
        <w:lastRenderedPageBreak/>
        <w:t xml:space="preserve">Глава 16. </w:t>
      </w:r>
      <w:r w:rsidR="00D171DE">
        <w:t>Реестр м</w:t>
      </w:r>
      <w:r w:rsidR="00752A16">
        <w:t>ероприятий схемы теплоснабжения</w:t>
      </w:r>
      <w:bookmarkEnd w:id="516"/>
    </w:p>
    <w:p w:rsidR="00D171DE" w:rsidRDefault="00752A16" w:rsidP="00A850DA">
      <w:pPr>
        <w:pStyle w:val="-20"/>
        <w:numPr>
          <w:ilvl w:val="1"/>
          <w:numId w:val="5"/>
        </w:numPr>
        <w:jc w:val="both"/>
      </w:pPr>
      <w:bookmarkStart w:id="517" w:name="_Toc102172674"/>
      <w:r>
        <w:t>П</w:t>
      </w:r>
      <w:r w:rsidR="00D171DE">
        <w:t>еречень мероприятий по строительству, реконструкции, техническому перевооружению и модерниза</w:t>
      </w:r>
      <w:r>
        <w:t>ции источников тепловой энергии</w:t>
      </w:r>
      <w:bookmarkEnd w:id="517"/>
    </w:p>
    <w:p w:rsidR="00414ED2" w:rsidRDefault="00EB66E2" w:rsidP="002A03E9">
      <w:pPr>
        <w:pStyle w:val="-4"/>
      </w:pPr>
      <w:r>
        <w:t>Перечень мероприятий по строительству, реконструкции, техническому перевооружению и модернизации источников тепловой энергии приведён в таблице ниже.</w:t>
      </w:r>
    </w:p>
    <w:p w:rsidR="0067378A" w:rsidRDefault="0067378A" w:rsidP="0067378A">
      <w:pPr>
        <w:pStyle w:val="-20"/>
        <w:numPr>
          <w:ilvl w:val="1"/>
          <w:numId w:val="5"/>
        </w:numPr>
        <w:jc w:val="both"/>
      </w:pPr>
      <w:bookmarkStart w:id="518" w:name="_Toc102172675"/>
      <w:r>
        <w:t>Перечень мероприятий по строительству, реконструкции, техническому перевооружению и модернизации тепловых сетей и сооружений на них</w:t>
      </w:r>
      <w:bookmarkEnd w:id="518"/>
    </w:p>
    <w:p w:rsidR="0067378A" w:rsidRDefault="0067378A" w:rsidP="0067378A">
      <w:pPr>
        <w:pStyle w:val="-4"/>
      </w:pPr>
      <w:r>
        <w:t>Мероприятия по строительству, реконструкции, техническому перевооружению и модернизации тепловых сетей отсутствуют.</w:t>
      </w:r>
    </w:p>
    <w:p w:rsidR="0067378A" w:rsidRDefault="0067378A" w:rsidP="0067378A">
      <w:pPr>
        <w:pStyle w:val="-20"/>
        <w:numPr>
          <w:ilvl w:val="1"/>
          <w:numId w:val="5"/>
        </w:numPr>
        <w:jc w:val="both"/>
      </w:pPr>
      <w:bookmarkStart w:id="519" w:name="_Toc102172676"/>
      <w: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519"/>
    </w:p>
    <w:p w:rsidR="0067378A" w:rsidRDefault="0067378A" w:rsidP="0067378A">
      <w:pPr>
        <w:pStyle w:val="-4"/>
      </w:pPr>
      <w:r w:rsidRPr="00A70CEF">
        <w:t>В системе теплоснабжения поселения открытые системы теплоснабжения (горячего водоснабжения) отсутствуют.</w:t>
      </w:r>
    </w:p>
    <w:p w:rsidR="0067378A" w:rsidRDefault="0067378A" w:rsidP="002A03E9">
      <w:pPr>
        <w:pStyle w:val="-4"/>
      </w:pPr>
    </w:p>
    <w:p w:rsidR="00EB66E2" w:rsidRDefault="00EB66E2">
      <w:pPr>
        <w:rPr>
          <w:rFonts w:ascii="Arial" w:eastAsiaTheme="minorEastAsia" w:hAnsi="Arial"/>
          <w:lang w:eastAsia="ru-RU"/>
        </w:rPr>
      </w:pPr>
    </w:p>
    <w:p w:rsidR="00EB66E2" w:rsidRDefault="00EB66E2" w:rsidP="00EB66E2">
      <w:pPr>
        <w:pStyle w:val="-e"/>
        <w:spacing w:before="0"/>
        <w:sectPr w:rsidR="00EB66E2" w:rsidSect="00097A32">
          <w:pgSz w:w="11906" w:h="16838" w:code="9"/>
          <w:pgMar w:top="851" w:right="851" w:bottom="851" w:left="1418" w:header="709" w:footer="709" w:gutter="0"/>
          <w:cols w:space="708"/>
          <w:docGrid w:linePitch="360"/>
        </w:sectPr>
      </w:pPr>
    </w:p>
    <w:p w:rsidR="00EB66E2" w:rsidRDefault="00EB66E2" w:rsidP="00EB66E2">
      <w:pPr>
        <w:pStyle w:val="-e"/>
        <w:spacing w:before="0"/>
      </w:pPr>
      <w:bookmarkStart w:id="520" w:name="_Toc101791079"/>
      <w:r w:rsidRPr="0067378A">
        <w:lastRenderedPageBreak/>
        <w:t xml:space="preserve">Таблица </w:t>
      </w:r>
      <w:r w:rsidR="0048680D">
        <w:fldChar w:fldCharType="begin"/>
      </w:r>
      <w:r w:rsidR="0048680D">
        <w:instrText xml:space="preserve"> STYLEREF  \s "СТ - 1 заголовок" </w:instrText>
      </w:r>
      <w:r w:rsidR="0048680D">
        <w:fldChar w:fldCharType="separate"/>
      </w:r>
      <w:r w:rsidR="0048680D">
        <w:rPr>
          <w:noProof/>
        </w:rPr>
        <w:t>17</w:t>
      </w:r>
      <w:r w:rsidR="0048680D">
        <w:rPr>
          <w:noProof/>
        </w:rPr>
        <w:fldChar w:fldCharType="end"/>
      </w:r>
      <w:r w:rsidRPr="0067378A">
        <w:t>.</w:t>
      </w:r>
      <w:r w:rsidRPr="0067378A">
        <w:fldChar w:fldCharType="begin"/>
      </w:r>
      <w:r w:rsidRPr="0067378A">
        <w:instrText xml:space="preserve"> SEQ Таблица \* ARABIC \</w:instrText>
      </w:r>
      <w:r w:rsidRPr="0067378A">
        <w:rPr>
          <w:lang w:val="en-US"/>
        </w:rPr>
        <w:instrText>r</w:instrText>
      </w:r>
      <w:r w:rsidRPr="0067378A">
        <w:instrText xml:space="preserve"> 1 </w:instrText>
      </w:r>
      <w:r w:rsidRPr="0067378A">
        <w:fldChar w:fldCharType="separate"/>
      </w:r>
      <w:r w:rsidR="0048680D">
        <w:rPr>
          <w:noProof/>
        </w:rPr>
        <w:t>1</w:t>
      </w:r>
      <w:r w:rsidRPr="0067378A">
        <w:rPr>
          <w:noProof/>
        </w:rPr>
        <w:fldChar w:fldCharType="end"/>
      </w:r>
      <w:r w:rsidRPr="0067378A">
        <w:t xml:space="preserve"> </w:t>
      </w:r>
      <w:r w:rsidRPr="0067378A">
        <w:sym w:font="Symbol" w:char="F02D"/>
      </w:r>
      <w:r w:rsidRPr="0067378A">
        <w:t xml:space="preserve"> </w:t>
      </w:r>
      <w:r w:rsidR="00A55212" w:rsidRPr="0067378A">
        <w:t>Перечень мероприятий</w:t>
      </w:r>
      <w:r w:rsidRPr="0067378A">
        <w:t xml:space="preserve"> по строительству, техническому перевооружению и реконструкции источников тепловой энергии</w:t>
      </w:r>
      <w:r w:rsidR="00057750" w:rsidRPr="0067378A">
        <w:t>, тыс.руб</w:t>
      </w:r>
      <w:bookmarkEnd w:id="520"/>
    </w:p>
    <w:tbl>
      <w:tblPr>
        <w:tblW w:w="14879" w:type="dxa"/>
        <w:tblLook w:val="04A0" w:firstRow="1" w:lastRow="0" w:firstColumn="1" w:lastColumn="0" w:noHBand="0" w:noVBand="1"/>
      </w:tblPr>
      <w:tblGrid>
        <w:gridCol w:w="562"/>
        <w:gridCol w:w="3828"/>
        <w:gridCol w:w="850"/>
        <w:gridCol w:w="850"/>
        <w:gridCol w:w="850"/>
        <w:gridCol w:w="850"/>
        <w:gridCol w:w="850"/>
        <w:gridCol w:w="850"/>
        <w:gridCol w:w="850"/>
        <w:gridCol w:w="850"/>
        <w:gridCol w:w="850"/>
        <w:gridCol w:w="850"/>
        <w:gridCol w:w="850"/>
        <w:gridCol w:w="1139"/>
      </w:tblGrid>
      <w:tr w:rsidR="000F6751" w:rsidRPr="000F6751" w:rsidTr="0067378A">
        <w:trPr>
          <w:trHeight w:val="480"/>
        </w:trPr>
        <w:tc>
          <w:tcPr>
            <w:tcW w:w="56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п/п</w:t>
            </w:r>
          </w:p>
        </w:tc>
        <w:tc>
          <w:tcPr>
            <w:tcW w:w="3828" w:type="dxa"/>
            <w:tcBorders>
              <w:top w:val="single" w:sz="4" w:space="0" w:color="auto"/>
              <w:left w:val="nil"/>
              <w:bottom w:val="single" w:sz="4" w:space="0" w:color="auto"/>
              <w:right w:val="single" w:sz="4" w:space="0" w:color="auto"/>
            </w:tcBorders>
            <w:shd w:val="clear" w:color="auto" w:fill="DAEEF3"/>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Наименование проекта</w:t>
            </w:r>
            <w:r w:rsidRPr="000F6751">
              <w:rPr>
                <w:rFonts w:ascii="Arial" w:eastAsia="Times New Roman" w:hAnsi="Arial" w:cs="Arial"/>
                <w:b/>
                <w:bCs/>
                <w:color w:val="000000"/>
                <w:sz w:val="16"/>
                <w:szCs w:val="16"/>
                <w:lang w:eastAsia="ru-RU"/>
              </w:rPr>
              <w:br/>
              <w:t>(стоимость в тыс. руб. с учётом НДС)</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2032</w:t>
            </w:r>
          </w:p>
        </w:tc>
        <w:tc>
          <w:tcPr>
            <w:tcW w:w="1139" w:type="dxa"/>
            <w:tcBorders>
              <w:top w:val="single" w:sz="4" w:space="0" w:color="auto"/>
              <w:left w:val="nil"/>
              <w:bottom w:val="single" w:sz="4" w:space="0" w:color="auto"/>
              <w:right w:val="single" w:sz="4" w:space="0" w:color="auto"/>
            </w:tcBorders>
            <w:shd w:val="clear" w:color="auto" w:fill="DAEEF3"/>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ВСЕГО</w:t>
            </w:r>
            <w:r w:rsidRPr="000F6751">
              <w:rPr>
                <w:rFonts w:ascii="Arial" w:eastAsia="Times New Roman" w:hAnsi="Arial" w:cs="Arial"/>
                <w:b/>
                <w:bCs/>
                <w:color w:val="000000"/>
                <w:sz w:val="16"/>
                <w:szCs w:val="16"/>
                <w:lang w:eastAsia="ru-RU"/>
              </w:rPr>
              <w:br/>
              <w:t xml:space="preserve"> (20</w:t>
            </w:r>
            <w:r>
              <w:rPr>
                <w:rFonts w:ascii="Arial" w:eastAsia="Times New Roman" w:hAnsi="Arial" w:cs="Arial"/>
                <w:b/>
                <w:bCs/>
                <w:color w:val="000000"/>
                <w:sz w:val="16"/>
                <w:szCs w:val="16"/>
                <w:lang w:eastAsia="ru-RU"/>
              </w:rPr>
              <w:t>22</w:t>
            </w:r>
            <w:r w:rsidRPr="000F6751">
              <w:rPr>
                <w:rFonts w:ascii="Arial" w:eastAsia="Times New Roman" w:hAnsi="Arial" w:cs="Arial"/>
                <w:b/>
                <w:bCs/>
                <w:color w:val="000000"/>
                <w:sz w:val="16"/>
                <w:szCs w:val="16"/>
                <w:lang w:eastAsia="ru-RU"/>
              </w:rPr>
              <w:t>-2032)</w:t>
            </w:r>
          </w:p>
        </w:tc>
      </w:tr>
      <w:tr w:rsidR="000F6751" w:rsidRPr="000F6751" w:rsidTr="0067378A">
        <w:trPr>
          <w:trHeight w:val="240"/>
        </w:trPr>
        <w:tc>
          <w:tcPr>
            <w:tcW w:w="562" w:type="dxa"/>
            <w:tcBorders>
              <w:top w:val="nil"/>
              <w:left w:val="single" w:sz="4" w:space="0" w:color="auto"/>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3828"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xml:space="preserve"> 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2627</w:t>
            </w:r>
          </w:p>
        </w:tc>
        <w:tc>
          <w:tcPr>
            <w:tcW w:w="850"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1962</w:t>
            </w:r>
          </w:p>
        </w:tc>
        <w:tc>
          <w:tcPr>
            <w:tcW w:w="850"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47568</w:t>
            </w:r>
          </w:p>
        </w:tc>
        <w:tc>
          <w:tcPr>
            <w:tcW w:w="850"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2292</w:t>
            </w:r>
          </w:p>
        </w:tc>
        <w:tc>
          <w:tcPr>
            <w:tcW w:w="850"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4271</w:t>
            </w:r>
          </w:p>
        </w:tc>
        <w:tc>
          <w:tcPr>
            <w:tcW w:w="850"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4278</w:t>
            </w:r>
          </w:p>
        </w:tc>
        <w:tc>
          <w:tcPr>
            <w:tcW w:w="850"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143426</w:t>
            </w:r>
          </w:p>
        </w:tc>
        <w:tc>
          <w:tcPr>
            <w:tcW w:w="850"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1139"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206424</w:t>
            </w:r>
          </w:p>
        </w:tc>
      </w:tr>
      <w:tr w:rsidR="000F6751" w:rsidRPr="000F6751" w:rsidTr="0067378A">
        <w:trPr>
          <w:trHeight w:val="240"/>
        </w:trPr>
        <w:tc>
          <w:tcPr>
            <w:tcW w:w="562" w:type="dxa"/>
            <w:tcBorders>
              <w:top w:val="nil"/>
              <w:left w:val="single" w:sz="4" w:space="0" w:color="auto"/>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3828"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Амурское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3411</w:t>
            </w:r>
          </w:p>
        </w:tc>
        <w:tc>
          <w:tcPr>
            <w:tcW w:w="850"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764</w:t>
            </w:r>
          </w:p>
        </w:tc>
        <w:tc>
          <w:tcPr>
            <w:tcW w:w="850"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1023</w:t>
            </w:r>
          </w:p>
        </w:tc>
        <w:tc>
          <w:tcPr>
            <w:tcW w:w="850"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13645</w:t>
            </w:r>
          </w:p>
        </w:tc>
        <w:tc>
          <w:tcPr>
            <w:tcW w:w="850"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1139" w:type="dxa"/>
            <w:tcBorders>
              <w:top w:val="nil"/>
              <w:left w:val="nil"/>
              <w:bottom w:val="single" w:sz="4" w:space="0" w:color="auto"/>
              <w:right w:val="single" w:sz="4" w:space="0" w:color="auto"/>
            </w:tcBorders>
            <w:shd w:val="clear" w:color="auto" w:fill="DAEEF3"/>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18844</w:t>
            </w:r>
          </w:p>
        </w:tc>
      </w:tr>
      <w:tr w:rsidR="000F6751" w:rsidRPr="000F6751" w:rsidTr="000F6751">
        <w:trPr>
          <w:trHeight w:val="2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1</w:t>
            </w:r>
          </w:p>
        </w:tc>
        <w:tc>
          <w:tcPr>
            <w:tcW w:w="3828"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Строительство котельной мощностью 0,3 Гкал/ч для д/сада №1 (с. Амур)</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3411</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1139"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3411</w:t>
            </w:r>
          </w:p>
        </w:tc>
      </w:tr>
      <w:tr w:rsidR="000F6751" w:rsidRPr="000F6751" w:rsidTr="000F6751">
        <w:trPr>
          <w:trHeight w:val="2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2</w:t>
            </w:r>
          </w:p>
        </w:tc>
        <w:tc>
          <w:tcPr>
            <w:tcW w:w="3828"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Реконструкция котельной мощностью 0,3 Гкал/ч для СДК (с. Амур)</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3411</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1139"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3411</w:t>
            </w:r>
          </w:p>
        </w:tc>
      </w:tr>
      <w:tr w:rsidR="000F6751" w:rsidRPr="000F6751" w:rsidTr="000F6751">
        <w:trPr>
          <w:trHeight w:val="2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3</w:t>
            </w:r>
          </w:p>
        </w:tc>
        <w:tc>
          <w:tcPr>
            <w:tcW w:w="3828"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Строительство котельной мощностью 0,3 Гкал/ч для д/сада №1 (с. Абай)</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3411</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1139"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3411</w:t>
            </w:r>
          </w:p>
        </w:tc>
      </w:tr>
      <w:tr w:rsidR="000F6751" w:rsidRPr="000F6751" w:rsidTr="000F6751">
        <w:trPr>
          <w:trHeight w:val="2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4</w:t>
            </w:r>
          </w:p>
        </w:tc>
        <w:tc>
          <w:tcPr>
            <w:tcW w:w="3828"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Строительство котельной мощностью 0,3 Гкал/ч для д/сада (с. Юстик)</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3411</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1139"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3411</w:t>
            </w:r>
          </w:p>
        </w:tc>
      </w:tr>
      <w:tr w:rsidR="000F6751" w:rsidRPr="000F6751" w:rsidTr="000F6751">
        <w:trPr>
          <w:trHeight w:val="2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5</w:t>
            </w:r>
          </w:p>
        </w:tc>
        <w:tc>
          <w:tcPr>
            <w:tcW w:w="3828"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Строительство котельной мощностью 0,3 Гкал/ч для СДК (с. Юстик)</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3411</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1139" w:type="dxa"/>
            <w:tcBorders>
              <w:top w:val="nil"/>
              <w:left w:val="nil"/>
              <w:bottom w:val="single" w:sz="4" w:space="0" w:color="auto"/>
              <w:right w:val="single" w:sz="4" w:space="0" w:color="auto"/>
            </w:tcBorders>
            <w:shd w:val="clear" w:color="auto" w:fill="auto"/>
            <w:noWrap/>
            <w:vAlign w:val="center"/>
            <w:hideMark/>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3411</w:t>
            </w:r>
          </w:p>
        </w:tc>
      </w:tr>
      <w:tr w:rsidR="000F6751" w:rsidRPr="000F6751" w:rsidTr="00BB5588">
        <w:trPr>
          <w:trHeight w:val="240"/>
        </w:trPr>
        <w:tc>
          <w:tcPr>
            <w:tcW w:w="562"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0F6751" w:rsidRPr="000F6751" w:rsidRDefault="000F6751" w:rsidP="000F6751">
            <w:pPr>
              <w:spacing w:after="0" w:line="240" w:lineRule="auto"/>
              <w:jc w:val="center"/>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3828" w:type="dxa"/>
            <w:tcBorders>
              <w:top w:val="single" w:sz="4" w:space="0" w:color="auto"/>
              <w:left w:val="nil"/>
              <w:bottom w:val="single" w:sz="4" w:space="0" w:color="auto"/>
              <w:right w:val="single" w:sz="4" w:space="0" w:color="auto"/>
            </w:tcBorders>
            <w:shd w:val="clear" w:color="auto" w:fill="DAEEF3"/>
            <w:noWrap/>
            <w:vAlign w:val="center"/>
          </w:tcPr>
          <w:p w:rsidR="000F6751" w:rsidRPr="00BB5588" w:rsidRDefault="000F6751" w:rsidP="000F6751">
            <w:pPr>
              <w:spacing w:after="0" w:line="240" w:lineRule="auto"/>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F6751" w:rsidRPr="00BB5588"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F6751" w:rsidRPr="00BB5588"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F6751" w:rsidRPr="00BB5588"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F6751" w:rsidRPr="00BB5588"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3411</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F6751" w:rsidRPr="00BB5588"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F6751" w:rsidRPr="00BB5588"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F6751" w:rsidRPr="00BB5588"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F6751" w:rsidRPr="00BB5588"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13645</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F6751" w:rsidRPr="00BB5588"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F6751" w:rsidRPr="00BB5588"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F6751" w:rsidRPr="00BB5588"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0</w:t>
            </w:r>
          </w:p>
        </w:tc>
        <w:tc>
          <w:tcPr>
            <w:tcW w:w="1139" w:type="dxa"/>
            <w:tcBorders>
              <w:top w:val="single" w:sz="4" w:space="0" w:color="auto"/>
              <w:left w:val="nil"/>
              <w:bottom w:val="single" w:sz="4" w:space="0" w:color="auto"/>
              <w:right w:val="single" w:sz="4" w:space="0" w:color="auto"/>
            </w:tcBorders>
            <w:shd w:val="clear" w:color="auto" w:fill="DAEEF3"/>
            <w:noWrap/>
            <w:vAlign w:val="center"/>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17057</w:t>
            </w:r>
          </w:p>
        </w:tc>
      </w:tr>
      <w:tr w:rsidR="000F6751" w:rsidRPr="000F6751" w:rsidTr="000F6751">
        <w:trPr>
          <w:trHeight w:val="24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21" w:name="_Toc102172677"/>
            <w:r w:rsidRPr="000F6751">
              <w:rPr>
                <w:rFonts w:ascii="Arial" w:eastAsia="Times New Roman" w:hAnsi="Arial" w:cs="Arial"/>
                <w:color w:val="000000"/>
                <w:sz w:val="16"/>
                <w:szCs w:val="16"/>
                <w:lang w:eastAsia="ru-RU"/>
              </w:rPr>
              <w:t>6</w:t>
            </w:r>
            <w:bookmarkEnd w:id="521"/>
          </w:p>
        </w:tc>
        <w:tc>
          <w:tcPr>
            <w:tcW w:w="3828"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bookmarkStart w:id="522" w:name="_Toc102172678"/>
            <w:r w:rsidRPr="000F6751">
              <w:rPr>
                <w:rFonts w:ascii="Arial" w:eastAsia="Times New Roman" w:hAnsi="Arial" w:cs="Arial"/>
                <w:color w:val="000000"/>
                <w:sz w:val="16"/>
                <w:szCs w:val="16"/>
                <w:lang w:eastAsia="ru-RU"/>
              </w:rPr>
              <w:t>Замена котла ст. №1 КВр-0,63 на котельной №16</w:t>
            </w:r>
            <w:bookmarkEnd w:id="522"/>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23" w:name="_Toc102172679"/>
            <w:r w:rsidRPr="000F6751">
              <w:rPr>
                <w:rFonts w:ascii="Arial" w:eastAsia="Times New Roman" w:hAnsi="Arial" w:cs="Arial"/>
                <w:color w:val="000000"/>
                <w:sz w:val="16"/>
                <w:szCs w:val="16"/>
                <w:lang w:eastAsia="ru-RU"/>
              </w:rPr>
              <w:t>0</w:t>
            </w:r>
            <w:bookmarkEnd w:id="523"/>
          </w:p>
        </w:tc>
      </w:tr>
      <w:tr w:rsidR="000F6751" w:rsidRPr="000F6751" w:rsidTr="000F6751">
        <w:trPr>
          <w:trHeight w:val="24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24" w:name="_Toc102172680"/>
            <w:r w:rsidRPr="000F6751">
              <w:rPr>
                <w:rFonts w:ascii="Arial" w:eastAsia="Times New Roman" w:hAnsi="Arial" w:cs="Arial"/>
                <w:color w:val="000000"/>
                <w:sz w:val="16"/>
                <w:szCs w:val="16"/>
                <w:lang w:eastAsia="ru-RU"/>
              </w:rPr>
              <w:t>7</w:t>
            </w:r>
            <w:bookmarkEnd w:id="524"/>
          </w:p>
        </w:tc>
        <w:tc>
          <w:tcPr>
            <w:tcW w:w="3828"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bookmarkStart w:id="525" w:name="_Toc102172681"/>
            <w:r w:rsidRPr="000F6751">
              <w:rPr>
                <w:rFonts w:ascii="Arial" w:eastAsia="Times New Roman" w:hAnsi="Arial" w:cs="Arial"/>
                <w:color w:val="000000"/>
                <w:sz w:val="16"/>
                <w:szCs w:val="16"/>
                <w:lang w:eastAsia="ru-RU"/>
              </w:rPr>
              <w:t>Замена котла ст. №2 КВр-0,5 на котельной №16</w:t>
            </w:r>
            <w:bookmarkEnd w:id="525"/>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525DBC">
            <w:pPr>
              <w:spacing w:after="0" w:line="240" w:lineRule="auto"/>
              <w:jc w:val="center"/>
              <w:outlineLvl w:val="0"/>
              <w:rPr>
                <w:rFonts w:ascii="Arial" w:eastAsia="Times New Roman" w:hAnsi="Arial" w:cs="Arial"/>
                <w:color w:val="000000"/>
                <w:sz w:val="16"/>
                <w:szCs w:val="16"/>
                <w:lang w:eastAsia="ru-RU"/>
              </w:rPr>
            </w:pPr>
            <w:bookmarkStart w:id="526" w:name="_Toc102172682"/>
            <w:r w:rsidRPr="000F6751">
              <w:rPr>
                <w:rFonts w:ascii="Arial" w:eastAsia="Times New Roman" w:hAnsi="Arial" w:cs="Arial"/>
                <w:color w:val="000000"/>
                <w:sz w:val="16"/>
                <w:szCs w:val="16"/>
                <w:lang w:eastAsia="ru-RU"/>
              </w:rPr>
              <w:t>764</w:t>
            </w:r>
            <w:bookmarkEnd w:id="526"/>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525DBC">
            <w:pPr>
              <w:spacing w:after="0" w:line="240" w:lineRule="auto"/>
              <w:jc w:val="center"/>
              <w:outlineLvl w:val="0"/>
              <w:rPr>
                <w:rFonts w:ascii="Arial" w:eastAsia="Times New Roman" w:hAnsi="Arial" w:cs="Arial"/>
                <w:color w:val="000000"/>
                <w:sz w:val="16"/>
                <w:szCs w:val="16"/>
                <w:lang w:eastAsia="ru-RU"/>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27" w:name="_Toc102172683"/>
            <w:r w:rsidRPr="000F6751">
              <w:rPr>
                <w:rFonts w:ascii="Arial" w:eastAsia="Times New Roman" w:hAnsi="Arial" w:cs="Arial"/>
                <w:color w:val="000000"/>
                <w:sz w:val="16"/>
                <w:szCs w:val="16"/>
                <w:lang w:eastAsia="ru-RU"/>
              </w:rPr>
              <w:t>764</w:t>
            </w:r>
            <w:bookmarkEnd w:id="527"/>
          </w:p>
        </w:tc>
      </w:tr>
      <w:tr w:rsidR="000F6751" w:rsidRPr="000F6751" w:rsidTr="000F6751">
        <w:trPr>
          <w:trHeight w:val="24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28" w:name="_Toc102172684"/>
            <w:r w:rsidRPr="000F6751">
              <w:rPr>
                <w:rFonts w:ascii="Arial" w:eastAsia="Times New Roman" w:hAnsi="Arial" w:cs="Arial"/>
                <w:color w:val="000000"/>
                <w:sz w:val="16"/>
                <w:szCs w:val="16"/>
                <w:lang w:eastAsia="ru-RU"/>
              </w:rPr>
              <w:t>8</w:t>
            </w:r>
            <w:bookmarkEnd w:id="528"/>
          </w:p>
        </w:tc>
        <w:tc>
          <w:tcPr>
            <w:tcW w:w="3828"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bookmarkStart w:id="529" w:name="_Toc102172685"/>
            <w:r w:rsidRPr="000F6751">
              <w:rPr>
                <w:rFonts w:ascii="Arial" w:eastAsia="Times New Roman" w:hAnsi="Arial" w:cs="Arial"/>
                <w:color w:val="000000"/>
                <w:sz w:val="16"/>
                <w:szCs w:val="16"/>
                <w:lang w:eastAsia="ru-RU"/>
              </w:rPr>
              <w:t>Замена котла ст. №1 КВр-0,2 на котельной №17</w:t>
            </w:r>
            <w:bookmarkEnd w:id="529"/>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525DBC">
            <w:pPr>
              <w:spacing w:after="0" w:line="240" w:lineRule="auto"/>
              <w:jc w:val="center"/>
              <w:outlineLvl w:val="0"/>
              <w:rPr>
                <w:rFonts w:ascii="Arial" w:eastAsia="Times New Roman" w:hAnsi="Arial" w:cs="Arial"/>
                <w:color w:val="000000"/>
                <w:sz w:val="16"/>
                <w:szCs w:val="16"/>
                <w:lang w:eastAsia="ru-RU"/>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525DBC">
            <w:pPr>
              <w:spacing w:after="0" w:line="240" w:lineRule="auto"/>
              <w:jc w:val="center"/>
              <w:outlineLvl w:val="0"/>
              <w:rPr>
                <w:rFonts w:ascii="Arial" w:eastAsia="Times New Roman" w:hAnsi="Arial" w:cs="Arial"/>
                <w:color w:val="000000"/>
                <w:sz w:val="16"/>
                <w:szCs w:val="16"/>
                <w:lang w:eastAsia="ru-RU"/>
              </w:rPr>
            </w:pPr>
            <w:bookmarkStart w:id="530" w:name="_Toc102172686"/>
            <w:r w:rsidRPr="000F6751">
              <w:rPr>
                <w:rFonts w:ascii="Arial" w:eastAsia="Times New Roman" w:hAnsi="Arial" w:cs="Arial"/>
                <w:color w:val="000000"/>
                <w:sz w:val="16"/>
                <w:szCs w:val="16"/>
                <w:lang w:eastAsia="ru-RU"/>
              </w:rPr>
              <w:t>512</w:t>
            </w:r>
            <w:bookmarkEnd w:id="530"/>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31" w:name="_Toc102172687"/>
            <w:r w:rsidRPr="000F6751">
              <w:rPr>
                <w:rFonts w:ascii="Arial" w:eastAsia="Times New Roman" w:hAnsi="Arial" w:cs="Arial"/>
                <w:color w:val="000000"/>
                <w:sz w:val="16"/>
                <w:szCs w:val="16"/>
                <w:lang w:eastAsia="ru-RU"/>
              </w:rPr>
              <w:t>512</w:t>
            </w:r>
            <w:bookmarkEnd w:id="531"/>
          </w:p>
        </w:tc>
      </w:tr>
      <w:tr w:rsidR="000F6751" w:rsidRPr="000F6751" w:rsidTr="000F6751">
        <w:trPr>
          <w:trHeight w:val="24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32" w:name="_Toc102172688"/>
            <w:r w:rsidRPr="000F6751">
              <w:rPr>
                <w:rFonts w:ascii="Arial" w:eastAsia="Times New Roman" w:hAnsi="Arial" w:cs="Arial"/>
                <w:color w:val="000000"/>
                <w:sz w:val="16"/>
                <w:szCs w:val="16"/>
                <w:lang w:eastAsia="ru-RU"/>
              </w:rPr>
              <w:t>9</w:t>
            </w:r>
            <w:bookmarkEnd w:id="532"/>
          </w:p>
        </w:tc>
        <w:tc>
          <w:tcPr>
            <w:tcW w:w="3828"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bookmarkStart w:id="533" w:name="_Toc102172689"/>
            <w:r w:rsidRPr="000F6751">
              <w:rPr>
                <w:rFonts w:ascii="Arial" w:eastAsia="Times New Roman" w:hAnsi="Arial" w:cs="Arial"/>
                <w:color w:val="000000"/>
                <w:sz w:val="16"/>
                <w:szCs w:val="16"/>
                <w:lang w:eastAsia="ru-RU"/>
              </w:rPr>
              <w:t>Замена котла ст. №2 КВр-0,2 на котельной №17</w:t>
            </w:r>
            <w:bookmarkEnd w:id="533"/>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525DBC">
            <w:pPr>
              <w:spacing w:after="0" w:line="240" w:lineRule="auto"/>
              <w:jc w:val="center"/>
              <w:outlineLvl w:val="0"/>
              <w:rPr>
                <w:rFonts w:ascii="Arial" w:eastAsia="Times New Roman" w:hAnsi="Arial" w:cs="Arial"/>
                <w:color w:val="000000"/>
                <w:sz w:val="16"/>
                <w:szCs w:val="16"/>
                <w:lang w:eastAsia="ru-RU"/>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525DBC">
            <w:pPr>
              <w:spacing w:after="0" w:line="240" w:lineRule="auto"/>
              <w:jc w:val="center"/>
              <w:outlineLvl w:val="0"/>
              <w:rPr>
                <w:rFonts w:ascii="Arial" w:eastAsia="Times New Roman" w:hAnsi="Arial" w:cs="Arial"/>
                <w:color w:val="000000"/>
                <w:sz w:val="16"/>
                <w:szCs w:val="16"/>
                <w:lang w:eastAsia="ru-RU"/>
              </w:rPr>
            </w:pPr>
            <w:bookmarkStart w:id="534" w:name="_Toc102172690"/>
            <w:r w:rsidRPr="000F6751">
              <w:rPr>
                <w:rFonts w:ascii="Arial" w:eastAsia="Times New Roman" w:hAnsi="Arial" w:cs="Arial"/>
                <w:color w:val="000000"/>
                <w:sz w:val="16"/>
                <w:szCs w:val="16"/>
                <w:lang w:eastAsia="ru-RU"/>
              </w:rPr>
              <w:t>512</w:t>
            </w:r>
            <w:bookmarkEnd w:id="534"/>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35" w:name="_Toc102172691"/>
            <w:r w:rsidRPr="000F6751">
              <w:rPr>
                <w:rFonts w:ascii="Arial" w:eastAsia="Times New Roman" w:hAnsi="Arial" w:cs="Arial"/>
                <w:color w:val="000000"/>
                <w:sz w:val="16"/>
                <w:szCs w:val="16"/>
                <w:lang w:eastAsia="ru-RU"/>
              </w:rPr>
              <w:t>512</w:t>
            </w:r>
            <w:bookmarkEnd w:id="535"/>
          </w:p>
        </w:tc>
      </w:tr>
      <w:tr w:rsidR="000F6751" w:rsidRPr="000F6751" w:rsidTr="00BB5588">
        <w:trPr>
          <w:trHeight w:val="240"/>
        </w:trPr>
        <w:tc>
          <w:tcPr>
            <w:tcW w:w="562"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0F6751" w:rsidRPr="000F6751" w:rsidRDefault="000F6751" w:rsidP="000F6751">
            <w:pPr>
              <w:spacing w:after="0" w:line="240" w:lineRule="auto"/>
              <w:jc w:val="center"/>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3828" w:type="dxa"/>
            <w:tcBorders>
              <w:top w:val="single" w:sz="4" w:space="0" w:color="auto"/>
              <w:left w:val="nil"/>
              <w:bottom w:val="single" w:sz="4" w:space="0" w:color="auto"/>
              <w:right w:val="single" w:sz="4" w:space="0" w:color="auto"/>
            </w:tcBorders>
            <w:shd w:val="clear" w:color="auto" w:fill="DAEEF3"/>
            <w:noWrap/>
            <w:vAlign w:val="center"/>
          </w:tcPr>
          <w:p w:rsidR="000F6751" w:rsidRPr="000F6751" w:rsidRDefault="000F6751" w:rsidP="000F6751">
            <w:pPr>
              <w:spacing w:after="0" w:line="240" w:lineRule="auto"/>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Мероприятия по источникам тепловой энергии ЕТО</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764</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1023</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1139" w:type="dxa"/>
            <w:tcBorders>
              <w:top w:val="single" w:sz="4" w:space="0" w:color="auto"/>
              <w:left w:val="nil"/>
              <w:bottom w:val="single" w:sz="4" w:space="0" w:color="auto"/>
              <w:right w:val="single" w:sz="4" w:space="0" w:color="auto"/>
            </w:tcBorders>
            <w:shd w:val="clear" w:color="auto" w:fill="DAEEF3"/>
            <w:noWrap/>
            <w:vAlign w:val="center"/>
          </w:tcPr>
          <w:p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1788</w:t>
            </w:r>
          </w:p>
        </w:tc>
      </w:tr>
      <w:tr w:rsidR="000F6751" w:rsidRPr="000F6751" w:rsidTr="000F6751">
        <w:trPr>
          <w:trHeight w:val="24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3828"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bookmarkStart w:id="536" w:name="_Toc102172692"/>
            <w:r w:rsidRPr="000F6751">
              <w:rPr>
                <w:rFonts w:ascii="Arial" w:eastAsia="Times New Roman" w:hAnsi="Arial" w:cs="Arial"/>
                <w:color w:val="000000"/>
                <w:sz w:val="16"/>
                <w:szCs w:val="16"/>
                <w:lang w:eastAsia="ru-RU"/>
              </w:rPr>
              <w:t>Котельная № 16 (с. Амур)</w:t>
            </w:r>
            <w:bookmarkEnd w:id="536"/>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37" w:name="_Toc102172693"/>
            <w:r w:rsidRPr="000F6751">
              <w:rPr>
                <w:rFonts w:ascii="Arial" w:eastAsia="Times New Roman" w:hAnsi="Arial" w:cs="Arial"/>
                <w:color w:val="000000"/>
                <w:sz w:val="16"/>
                <w:szCs w:val="16"/>
                <w:lang w:eastAsia="ru-RU"/>
              </w:rPr>
              <w:t>0</w:t>
            </w:r>
            <w:bookmarkEnd w:id="537"/>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38" w:name="_Toc102172694"/>
            <w:r w:rsidRPr="000F6751">
              <w:rPr>
                <w:rFonts w:ascii="Arial" w:eastAsia="Times New Roman" w:hAnsi="Arial" w:cs="Arial"/>
                <w:color w:val="000000"/>
                <w:sz w:val="16"/>
                <w:szCs w:val="16"/>
                <w:lang w:eastAsia="ru-RU"/>
              </w:rPr>
              <w:t>0</w:t>
            </w:r>
            <w:bookmarkEnd w:id="538"/>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39" w:name="_Toc102172695"/>
            <w:r w:rsidRPr="000F6751">
              <w:rPr>
                <w:rFonts w:ascii="Arial" w:eastAsia="Times New Roman" w:hAnsi="Arial" w:cs="Arial"/>
                <w:color w:val="000000"/>
                <w:sz w:val="16"/>
                <w:szCs w:val="16"/>
                <w:lang w:eastAsia="ru-RU"/>
              </w:rPr>
              <w:t>0</w:t>
            </w:r>
            <w:bookmarkEnd w:id="539"/>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40" w:name="_Toc102172696"/>
            <w:r w:rsidRPr="000F6751">
              <w:rPr>
                <w:rFonts w:ascii="Arial" w:eastAsia="Times New Roman" w:hAnsi="Arial" w:cs="Arial"/>
                <w:color w:val="000000"/>
                <w:sz w:val="16"/>
                <w:szCs w:val="16"/>
                <w:lang w:eastAsia="ru-RU"/>
              </w:rPr>
              <w:t>0</w:t>
            </w:r>
            <w:bookmarkEnd w:id="540"/>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41" w:name="_Toc102172697"/>
            <w:r w:rsidRPr="000F6751">
              <w:rPr>
                <w:rFonts w:ascii="Arial" w:eastAsia="Times New Roman" w:hAnsi="Arial" w:cs="Arial"/>
                <w:color w:val="000000"/>
                <w:sz w:val="16"/>
                <w:szCs w:val="16"/>
                <w:lang w:eastAsia="ru-RU"/>
              </w:rPr>
              <w:t>0</w:t>
            </w:r>
            <w:bookmarkEnd w:id="541"/>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42" w:name="_Toc102172698"/>
            <w:r w:rsidRPr="000F6751">
              <w:rPr>
                <w:rFonts w:ascii="Arial" w:eastAsia="Times New Roman" w:hAnsi="Arial" w:cs="Arial"/>
                <w:color w:val="000000"/>
                <w:sz w:val="16"/>
                <w:szCs w:val="16"/>
                <w:lang w:eastAsia="ru-RU"/>
              </w:rPr>
              <w:t>764</w:t>
            </w:r>
            <w:bookmarkEnd w:id="542"/>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43" w:name="_Toc102172699"/>
            <w:r w:rsidRPr="000F6751">
              <w:rPr>
                <w:rFonts w:ascii="Arial" w:eastAsia="Times New Roman" w:hAnsi="Arial" w:cs="Arial"/>
                <w:color w:val="000000"/>
                <w:sz w:val="16"/>
                <w:szCs w:val="16"/>
                <w:lang w:eastAsia="ru-RU"/>
              </w:rPr>
              <w:t>0</w:t>
            </w:r>
            <w:bookmarkEnd w:id="543"/>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44" w:name="_Toc102172700"/>
            <w:r w:rsidRPr="000F6751">
              <w:rPr>
                <w:rFonts w:ascii="Arial" w:eastAsia="Times New Roman" w:hAnsi="Arial" w:cs="Arial"/>
                <w:color w:val="000000"/>
                <w:sz w:val="16"/>
                <w:szCs w:val="16"/>
                <w:lang w:eastAsia="ru-RU"/>
              </w:rPr>
              <w:t>0</w:t>
            </w:r>
            <w:bookmarkEnd w:id="544"/>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45" w:name="_Toc102172701"/>
            <w:r w:rsidRPr="000F6751">
              <w:rPr>
                <w:rFonts w:ascii="Arial" w:eastAsia="Times New Roman" w:hAnsi="Arial" w:cs="Arial"/>
                <w:color w:val="000000"/>
                <w:sz w:val="16"/>
                <w:szCs w:val="16"/>
                <w:lang w:eastAsia="ru-RU"/>
              </w:rPr>
              <w:t>0</w:t>
            </w:r>
            <w:bookmarkEnd w:id="545"/>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46" w:name="_Toc102172702"/>
            <w:r w:rsidRPr="000F6751">
              <w:rPr>
                <w:rFonts w:ascii="Arial" w:eastAsia="Times New Roman" w:hAnsi="Arial" w:cs="Arial"/>
                <w:color w:val="000000"/>
                <w:sz w:val="16"/>
                <w:szCs w:val="16"/>
                <w:lang w:eastAsia="ru-RU"/>
              </w:rPr>
              <w:t>0</w:t>
            </w:r>
            <w:bookmarkEnd w:id="546"/>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47" w:name="_Toc102172703"/>
            <w:r w:rsidRPr="000F6751">
              <w:rPr>
                <w:rFonts w:ascii="Arial" w:eastAsia="Times New Roman" w:hAnsi="Arial" w:cs="Arial"/>
                <w:color w:val="000000"/>
                <w:sz w:val="16"/>
                <w:szCs w:val="16"/>
                <w:lang w:eastAsia="ru-RU"/>
              </w:rPr>
              <w:t>0</w:t>
            </w:r>
            <w:bookmarkEnd w:id="547"/>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48" w:name="_Toc102172704"/>
            <w:r w:rsidRPr="000F6751">
              <w:rPr>
                <w:rFonts w:ascii="Arial" w:eastAsia="Times New Roman" w:hAnsi="Arial" w:cs="Arial"/>
                <w:color w:val="000000"/>
                <w:sz w:val="16"/>
                <w:szCs w:val="16"/>
                <w:lang w:eastAsia="ru-RU"/>
              </w:rPr>
              <w:t>764</w:t>
            </w:r>
            <w:bookmarkEnd w:id="548"/>
          </w:p>
        </w:tc>
      </w:tr>
      <w:tr w:rsidR="000F6751" w:rsidRPr="000F6751" w:rsidTr="000F6751">
        <w:trPr>
          <w:trHeight w:val="24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3828"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outlineLvl w:val="0"/>
              <w:rPr>
                <w:rFonts w:ascii="Arial" w:eastAsia="Times New Roman" w:hAnsi="Arial" w:cs="Arial"/>
                <w:color w:val="000000"/>
                <w:sz w:val="16"/>
                <w:szCs w:val="16"/>
                <w:lang w:eastAsia="ru-RU"/>
              </w:rPr>
            </w:pPr>
            <w:bookmarkStart w:id="549" w:name="_Toc102172705"/>
            <w:r w:rsidRPr="000F6751">
              <w:rPr>
                <w:rFonts w:ascii="Arial" w:eastAsia="Times New Roman" w:hAnsi="Arial" w:cs="Arial"/>
                <w:color w:val="000000"/>
                <w:sz w:val="16"/>
                <w:szCs w:val="16"/>
                <w:lang w:eastAsia="ru-RU"/>
              </w:rPr>
              <w:t>Котельная № 17 (с. Абай)</w:t>
            </w:r>
            <w:bookmarkEnd w:id="549"/>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50" w:name="_Toc102172706"/>
            <w:r w:rsidRPr="000F6751">
              <w:rPr>
                <w:rFonts w:ascii="Arial" w:eastAsia="Times New Roman" w:hAnsi="Arial" w:cs="Arial"/>
                <w:color w:val="000000"/>
                <w:sz w:val="16"/>
                <w:szCs w:val="16"/>
                <w:lang w:eastAsia="ru-RU"/>
              </w:rPr>
              <w:t>0</w:t>
            </w:r>
            <w:bookmarkEnd w:id="550"/>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51" w:name="_Toc102172707"/>
            <w:r w:rsidRPr="000F6751">
              <w:rPr>
                <w:rFonts w:ascii="Arial" w:eastAsia="Times New Roman" w:hAnsi="Arial" w:cs="Arial"/>
                <w:color w:val="000000"/>
                <w:sz w:val="16"/>
                <w:szCs w:val="16"/>
                <w:lang w:eastAsia="ru-RU"/>
              </w:rPr>
              <w:t>0</w:t>
            </w:r>
            <w:bookmarkEnd w:id="551"/>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52" w:name="_Toc102172708"/>
            <w:r w:rsidRPr="000F6751">
              <w:rPr>
                <w:rFonts w:ascii="Arial" w:eastAsia="Times New Roman" w:hAnsi="Arial" w:cs="Arial"/>
                <w:color w:val="000000"/>
                <w:sz w:val="16"/>
                <w:szCs w:val="16"/>
                <w:lang w:eastAsia="ru-RU"/>
              </w:rPr>
              <w:t>0</w:t>
            </w:r>
            <w:bookmarkEnd w:id="552"/>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53" w:name="_Toc102172709"/>
            <w:r w:rsidRPr="000F6751">
              <w:rPr>
                <w:rFonts w:ascii="Arial" w:eastAsia="Times New Roman" w:hAnsi="Arial" w:cs="Arial"/>
                <w:color w:val="000000"/>
                <w:sz w:val="16"/>
                <w:szCs w:val="16"/>
                <w:lang w:eastAsia="ru-RU"/>
              </w:rPr>
              <w:t>0</w:t>
            </w:r>
            <w:bookmarkEnd w:id="553"/>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54" w:name="_Toc102172710"/>
            <w:r w:rsidRPr="000F6751">
              <w:rPr>
                <w:rFonts w:ascii="Arial" w:eastAsia="Times New Roman" w:hAnsi="Arial" w:cs="Arial"/>
                <w:color w:val="000000"/>
                <w:sz w:val="16"/>
                <w:szCs w:val="16"/>
                <w:lang w:eastAsia="ru-RU"/>
              </w:rPr>
              <w:t>0</w:t>
            </w:r>
            <w:bookmarkEnd w:id="554"/>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55" w:name="_Toc102172711"/>
            <w:r w:rsidRPr="000F6751">
              <w:rPr>
                <w:rFonts w:ascii="Arial" w:eastAsia="Times New Roman" w:hAnsi="Arial" w:cs="Arial"/>
                <w:color w:val="000000"/>
                <w:sz w:val="16"/>
                <w:szCs w:val="16"/>
                <w:lang w:eastAsia="ru-RU"/>
              </w:rPr>
              <w:t>0</w:t>
            </w:r>
            <w:bookmarkEnd w:id="555"/>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56" w:name="_Toc102172712"/>
            <w:r w:rsidRPr="000F6751">
              <w:rPr>
                <w:rFonts w:ascii="Arial" w:eastAsia="Times New Roman" w:hAnsi="Arial" w:cs="Arial"/>
                <w:color w:val="000000"/>
                <w:sz w:val="16"/>
                <w:szCs w:val="16"/>
                <w:lang w:eastAsia="ru-RU"/>
              </w:rPr>
              <w:t>1023</w:t>
            </w:r>
            <w:bookmarkEnd w:id="556"/>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57" w:name="_Toc102172713"/>
            <w:r w:rsidRPr="000F6751">
              <w:rPr>
                <w:rFonts w:ascii="Arial" w:eastAsia="Times New Roman" w:hAnsi="Arial" w:cs="Arial"/>
                <w:color w:val="000000"/>
                <w:sz w:val="16"/>
                <w:szCs w:val="16"/>
                <w:lang w:eastAsia="ru-RU"/>
              </w:rPr>
              <w:t>0</w:t>
            </w:r>
            <w:bookmarkEnd w:id="557"/>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58" w:name="_Toc102172714"/>
            <w:r w:rsidRPr="000F6751">
              <w:rPr>
                <w:rFonts w:ascii="Arial" w:eastAsia="Times New Roman" w:hAnsi="Arial" w:cs="Arial"/>
                <w:color w:val="000000"/>
                <w:sz w:val="16"/>
                <w:szCs w:val="16"/>
                <w:lang w:eastAsia="ru-RU"/>
              </w:rPr>
              <w:t>0</w:t>
            </w:r>
            <w:bookmarkEnd w:id="558"/>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59" w:name="_Toc102172715"/>
            <w:r w:rsidRPr="000F6751">
              <w:rPr>
                <w:rFonts w:ascii="Arial" w:eastAsia="Times New Roman" w:hAnsi="Arial" w:cs="Arial"/>
                <w:color w:val="000000"/>
                <w:sz w:val="16"/>
                <w:szCs w:val="16"/>
                <w:lang w:eastAsia="ru-RU"/>
              </w:rPr>
              <w:t>0</w:t>
            </w:r>
            <w:bookmarkEnd w:id="559"/>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60" w:name="_Toc102172716"/>
            <w:r w:rsidRPr="000F6751">
              <w:rPr>
                <w:rFonts w:ascii="Arial" w:eastAsia="Times New Roman" w:hAnsi="Arial" w:cs="Arial"/>
                <w:color w:val="000000"/>
                <w:sz w:val="16"/>
                <w:szCs w:val="16"/>
                <w:lang w:eastAsia="ru-RU"/>
              </w:rPr>
              <w:t>0</w:t>
            </w:r>
            <w:bookmarkEnd w:id="560"/>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61" w:name="_Toc102172717"/>
            <w:r w:rsidRPr="000F6751">
              <w:rPr>
                <w:rFonts w:ascii="Arial" w:eastAsia="Times New Roman" w:hAnsi="Arial" w:cs="Arial"/>
                <w:color w:val="000000"/>
                <w:sz w:val="16"/>
                <w:szCs w:val="16"/>
                <w:lang w:eastAsia="ru-RU"/>
              </w:rPr>
              <w:t>1023</w:t>
            </w:r>
            <w:bookmarkEnd w:id="561"/>
          </w:p>
        </w:tc>
      </w:tr>
    </w:tbl>
    <w:p w:rsidR="000F6751" w:rsidRDefault="000F6751" w:rsidP="000F6751">
      <w:pPr>
        <w:pStyle w:val="-4"/>
      </w:pPr>
    </w:p>
    <w:p w:rsidR="000F6751" w:rsidRPr="000F6751" w:rsidRDefault="000F6751" w:rsidP="000F6751">
      <w:pPr>
        <w:pStyle w:val="-4"/>
      </w:pPr>
    </w:p>
    <w:p w:rsidR="00EB66E2" w:rsidRDefault="00EB66E2" w:rsidP="002A03E9">
      <w:pPr>
        <w:pStyle w:val="-4"/>
        <w:sectPr w:rsidR="00EB66E2" w:rsidSect="00EB66E2">
          <w:pgSz w:w="16838" w:h="11906" w:orient="landscape" w:code="9"/>
          <w:pgMar w:top="1418" w:right="851" w:bottom="851" w:left="851" w:header="709" w:footer="709" w:gutter="0"/>
          <w:cols w:space="708"/>
          <w:docGrid w:linePitch="360"/>
        </w:sectPr>
      </w:pPr>
    </w:p>
    <w:p w:rsidR="00D171DE" w:rsidRPr="00D171DE" w:rsidRDefault="005A0FDB" w:rsidP="00752A16">
      <w:pPr>
        <w:pStyle w:val="-1"/>
      </w:pPr>
      <w:bookmarkStart w:id="562" w:name="_Toc102172718"/>
      <w:r>
        <w:lastRenderedPageBreak/>
        <w:t xml:space="preserve">Глава 17. </w:t>
      </w:r>
      <w:r w:rsidR="00D171DE" w:rsidRPr="00D171DE">
        <w:t>Замечания и предложения к пр</w:t>
      </w:r>
      <w:r w:rsidR="00752A16">
        <w:t>оекту схемы теплоснабжения</w:t>
      </w:r>
      <w:bookmarkEnd w:id="562"/>
    </w:p>
    <w:p w:rsidR="00D171DE" w:rsidRDefault="00752A16" w:rsidP="00A850DA">
      <w:pPr>
        <w:pStyle w:val="-20"/>
        <w:numPr>
          <w:ilvl w:val="1"/>
          <w:numId w:val="5"/>
        </w:numPr>
        <w:jc w:val="both"/>
      </w:pPr>
      <w:bookmarkStart w:id="563" w:name="_Toc102172719"/>
      <w:r>
        <w:t>П</w:t>
      </w:r>
      <w:r w:rsidR="00D171DE">
        <w:t>еречень всех замечаний и предложений, поступивших при разработке, утверждении и ак</w:t>
      </w:r>
      <w:r>
        <w:t>туализации схемы теплоснабжения</w:t>
      </w:r>
      <w:bookmarkEnd w:id="563"/>
    </w:p>
    <w:p w:rsidR="00414ED2" w:rsidRPr="00BB5588" w:rsidRDefault="00755396" w:rsidP="002A03E9">
      <w:pPr>
        <w:pStyle w:val="-4"/>
      </w:pPr>
      <w:bookmarkStart w:id="564" w:name="_Hlk94769576"/>
      <w:r w:rsidRPr="00BB5588">
        <w:t>З</w:t>
      </w:r>
      <w:r w:rsidR="00F155A0" w:rsidRPr="00BB5588">
        <w:t xml:space="preserve">амечания и предложения </w:t>
      </w:r>
      <w:r w:rsidRPr="00BB5588">
        <w:t xml:space="preserve">к разработанной схеме теплоснабжения Амурского сельского поселения </w:t>
      </w:r>
      <w:r w:rsidR="00F155A0" w:rsidRPr="00BB5588">
        <w:t>не поступали</w:t>
      </w:r>
      <w:bookmarkEnd w:id="564"/>
      <w:r w:rsidR="00F155A0" w:rsidRPr="00BB5588">
        <w:t>.</w:t>
      </w:r>
    </w:p>
    <w:p w:rsidR="00D171DE" w:rsidRPr="00BB5588" w:rsidRDefault="00752A16" w:rsidP="00A850DA">
      <w:pPr>
        <w:pStyle w:val="-20"/>
        <w:numPr>
          <w:ilvl w:val="1"/>
          <w:numId w:val="5"/>
        </w:numPr>
        <w:jc w:val="both"/>
      </w:pPr>
      <w:bookmarkStart w:id="565" w:name="_Toc102172720"/>
      <w:r w:rsidRPr="00BB5588">
        <w:t>О</w:t>
      </w:r>
      <w:r w:rsidR="00D171DE" w:rsidRPr="00BB5588">
        <w:t>тветы разработчиков проекта схемы теплоснабж</w:t>
      </w:r>
      <w:r w:rsidRPr="00BB5588">
        <w:t>ения на замечания и предложения</w:t>
      </w:r>
      <w:bookmarkEnd w:id="565"/>
    </w:p>
    <w:p w:rsidR="00414ED2" w:rsidRPr="00BB5588" w:rsidRDefault="00755396" w:rsidP="002A03E9">
      <w:pPr>
        <w:pStyle w:val="-4"/>
      </w:pPr>
      <w:r w:rsidRPr="00BB5588">
        <w:t>Замечания и предложения к разработанной схеме теплоснабжения Амурского сельского поселения не поступали</w:t>
      </w:r>
      <w:r w:rsidR="00F155A0" w:rsidRPr="00BB5588">
        <w:t>.</w:t>
      </w:r>
    </w:p>
    <w:p w:rsidR="00D171DE" w:rsidRPr="00BB5588" w:rsidRDefault="00752A16" w:rsidP="00A850DA">
      <w:pPr>
        <w:pStyle w:val="-20"/>
        <w:numPr>
          <w:ilvl w:val="1"/>
          <w:numId w:val="5"/>
        </w:numPr>
        <w:jc w:val="both"/>
      </w:pPr>
      <w:bookmarkStart w:id="566" w:name="_Toc102172721"/>
      <w:r w:rsidRPr="00BB5588">
        <w:t>П</w:t>
      </w:r>
      <w:r w:rsidR="00D171DE" w:rsidRPr="00BB5588">
        <w:t>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566"/>
    </w:p>
    <w:p w:rsidR="00414ED2" w:rsidRPr="00BB5588" w:rsidRDefault="00755396" w:rsidP="002A03E9">
      <w:pPr>
        <w:pStyle w:val="-4"/>
      </w:pPr>
      <w:r w:rsidRPr="00BB5588">
        <w:t>Замечания и предложения к разработанной схеме теплоснабжения Амурского сельского поселения не поступали</w:t>
      </w:r>
      <w:r w:rsidR="00F155A0" w:rsidRPr="00BB5588">
        <w:t>.</w:t>
      </w:r>
    </w:p>
    <w:p w:rsidR="00D171DE" w:rsidRPr="00B971EA" w:rsidRDefault="005A0FDB" w:rsidP="005A0FDB">
      <w:pPr>
        <w:pStyle w:val="-1"/>
        <w:jc w:val="both"/>
      </w:pPr>
      <w:bookmarkStart w:id="567" w:name="_Toc102172722"/>
      <w:r>
        <w:lastRenderedPageBreak/>
        <w:t xml:space="preserve">Глава 18. </w:t>
      </w:r>
      <w:r w:rsidR="00D171DE" w:rsidRPr="00B971EA">
        <w:t xml:space="preserve">Сводный том изменений, выполненных в доработанной и (или) актуализированной схеме </w:t>
      </w:r>
      <w:r w:rsidR="00752A16" w:rsidRPr="00B971EA">
        <w:t>теплоснабжения</w:t>
      </w:r>
      <w:bookmarkEnd w:id="567"/>
    </w:p>
    <w:p w:rsidR="00D171DE" w:rsidRDefault="00752A16" w:rsidP="00A850DA">
      <w:pPr>
        <w:pStyle w:val="-20"/>
        <w:numPr>
          <w:ilvl w:val="1"/>
          <w:numId w:val="5"/>
        </w:numPr>
        <w:jc w:val="both"/>
      </w:pPr>
      <w:bookmarkStart w:id="568" w:name="_Toc102172723"/>
      <w:r>
        <w:t>Р</w:t>
      </w:r>
      <w:r w:rsidR="00D171DE" w:rsidRPr="00D171DE">
        <w:t>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568"/>
    </w:p>
    <w:p w:rsidR="00D171DE" w:rsidRPr="004A13B1" w:rsidRDefault="00B971EA" w:rsidP="002A03E9">
      <w:pPr>
        <w:pStyle w:val="-4"/>
      </w:pPr>
      <w:bookmarkStart w:id="569" w:name="_Hlk94769639"/>
      <w:r w:rsidRPr="00BB5588">
        <w:t>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w:t>
      </w:r>
      <w:r w:rsidR="00D63E80" w:rsidRPr="00BB5588">
        <w:t>,</w:t>
      </w:r>
      <w:r w:rsidRPr="00BB5588">
        <w:t xml:space="preserve"> представлены </w:t>
      </w:r>
      <w:r w:rsidR="00755396" w:rsidRPr="00BB5588">
        <w:t>ниже</w:t>
      </w:r>
      <w:bookmarkEnd w:id="569"/>
      <w:r w:rsidRPr="00BB5588">
        <w:t>.</w:t>
      </w:r>
    </w:p>
    <w:p w:rsidR="003C1A9C" w:rsidRPr="004A13B1" w:rsidRDefault="005413D1">
      <w:pPr>
        <w:pStyle w:val="-4"/>
      </w:pPr>
      <w:r>
        <w:t xml:space="preserve">В 2021 году </w:t>
      </w:r>
      <w:r w:rsidR="00F84EFC">
        <w:t>на котельной №16(с.</w:t>
      </w:r>
      <w:r w:rsidR="000F6751">
        <w:t xml:space="preserve"> </w:t>
      </w:r>
      <w:r w:rsidR="00F84EFC">
        <w:t xml:space="preserve">Амур) </w:t>
      </w:r>
      <w:r>
        <w:t>заменен котел №1 типа КВр-0,63 на однотипный с установленной тепловой мощностью 0,54 Гкал/час.</w:t>
      </w:r>
    </w:p>
    <w:sectPr w:rsidR="003C1A9C" w:rsidRPr="004A13B1" w:rsidSect="00097A32">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82A" w:rsidRDefault="00FD682A" w:rsidP="008E2756">
      <w:pPr>
        <w:spacing w:after="0" w:line="240" w:lineRule="auto"/>
      </w:pPr>
      <w:r>
        <w:separator/>
      </w:r>
    </w:p>
  </w:endnote>
  <w:endnote w:type="continuationSeparator" w:id="0">
    <w:p w:rsidR="00FD682A" w:rsidRDefault="00FD682A" w:rsidP="008E2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82A" w:rsidRPr="00FF66CB" w:rsidRDefault="00FD682A" w:rsidP="008E2756">
    <w:pPr>
      <w:pStyle w:val="-7"/>
      <w:tabs>
        <w:tab w:val="clear" w:pos="9355"/>
        <w:tab w:val="right" w:pos="9639"/>
      </w:tabs>
      <w:rPr>
        <w:rFonts w:cs="Arial"/>
      </w:rPr>
    </w:pPr>
    <w:r>
      <w:rPr>
        <w:rFonts w:cs="Arial"/>
        <w:lang w:val="en-US"/>
      </w:rPr>
      <w:ptab w:relativeTo="margin" w:alignment="center" w:leader="none"/>
    </w:r>
    <w:r w:rsidRPr="00BF7024">
      <w:rPr>
        <w:rFonts w:cs="Arial"/>
        <w:szCs w:val="18"/>
      </w:rPr>
      <w:t>84240805000</w:t>
    </w:r>
    <w:r w:rsidRPr="00FF66CB">
      <w:rPr>
        <w:rFonts w:cs="Arial"/>
      </w:rPr>
      <w:t>.ОМ-ПСТ.00</w:t>
    </w:r>
    <w:r>
      <w:rPr>
        <w:rFonts w:cs="Arial"/>
      </w:rPr>
      <w:t>2</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48680D">
      <w:rPr>
        <w:rFonts w:cs="Arial"/>
        <w:noProof/>
      </w:rPr>
      <w:t>144</w:t>
    </w:r>
    <w:r w:rsidRPr="00FF66CB">
      <w:rPr>
        <w:rFonts w:cs="Aria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82A" w:rsidRDefault="00FD682A" w:rsidP="008E2756">
      <w:pPr>
        <w:spacing w:after="0" w:line="240" w:lineRule="auto"/>
      </w:pPr>
      <w:r>
        <w:separator/>
      </w:r>
    </w:p>
  </w:footnote>
  <w:footnote w:type="continuationSeparator" w:id="0">
    <w:p w:rsidR="00FD682A" w:rsidRDefault="00FD682A" w:rsidP="008E27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82A" w:rsidRDefault="00FD682A" w:rsidP="00E32EDD">
    <w:pPr>
      <w:pStyle w:val="-2"/>
    </w:pPr>
    <w:bookmarkStart w:id="35" w:name="_Hlk514849821"/>
    <w:r>
      <w:t xml:space="preserve">ОБОСНОВЫВАЮЩИЕ МАТЕРИАЛЫ К </w:t>
    </w:r>
    <w:r w:rsidRPr="00DC63DD">
      <w:t>СХЕМ</w:t>
    </w:r>
    <w:r>
      <w:t>Е</w:t>
    </w:r>
    <w:r w:rsidRPr="00DC63DD">
      <w:t xml:space="preserve"> ТЕПЛОСНАБЖЕНИЯ</w:t>
    </w:r>
  </w:p>
  <w:p w:rsidR="00FD682A" w:rsidRPr="00DC63DD" w:rsidRDefault="00FD682A" w:rsidP="00E32EDD">
    <w:pPr>
      <w:pStyle w:val="-2"/>
    </w:pPr>
    <w:r>
      <w:t xml:space="preserve"> АМУРСКОГО СЕЛЬСКОГО ПОСЕЛЕНИЯ</w:t>
    </w:r>
    <w:r w:rsidRPr="00DC63DD">
      <w:t xml:space="preserve"> ДО 2032 Г.</w:t>
    </w:r>
  </w:p>
  <w:bookmarkEnd w:id="3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318C6"/>
    <w:multiLevelType w:val="hybridMultilevel"/>
    <w:tmpl w:val="2B5E0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2"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CAA0BDB"/>
    <w:multiLevelType w:val="hybridMultilevel"/>
    <w:tmpl w:val="2550F5D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DE06D2C"/>
    <w:multiLevelType w:val="hybridMultilevel"/>
    <w:tmpl w:val="1396A5D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7"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07F0553"/>
    <w:multiLevelType w:val="hybridMultilevel"/>
    <w:tmpl w:val="D18EC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1831458"/>
    <w:multiLevelType w:val="hybridMultilevel"/>
    <w:tmpl w:val="6142B8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5FD2FC1"/>
    <w:multiLevelType w:val="hybridMultilevel"/>
    <w:tmpl w:val="5502B4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1AD045E4"/>
    <w:multiLevelType w:val="hybridMultilevel"/>
    <w:tmpl w:val="E1E4A6A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EA0146D"/>
    <w:multiLevelType w:val="hybridMultilevel"/>
    <w:tmpl w:val="B37C3A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1DC374B"/>
    <w:multiLevelType w:val="hybridMultilevel"/>
    <w:tmpl w:val="E7FE90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9392DB6"/>
    <w:multiLevelType w:val="hybridMultilevel"/>
    <w:tmpl w:val="A7D65C3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AC57CE9"/>
    <w:multiLevelType w:val="hybridMultilevel"/>
    <w:tmpl w:val="A6523A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B2D1F48"/>
    <w:multiLevelType w:val="multilevel"/>
    <w:tmpl w:val="7B669A00"/>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1"/>
      <w:lvlText w:val="%1.%2."/>
      <w:lvlJc w:val="left"/>
      <w:pPr>
        <w:tabs>
          <w:tab w:val="num" w:pos="567"/>
        </w:tabs>
        <w:ind w:left="567" w:hanging="567"/>
      </w:pPr>
      <w:rPr>
        <w:rFonts w:ascii="Arial" w:hAnsi="Arial" w:hint="default"/>
        <w:b/>
        <w:i w:val="0"/>
        <w:caps w:val="0"/>
        <w:strike w:val="0"/>
        <w:dstrike w:val="0"/>
        <w:vanish w:val="0"/>
        <w:sz w:val="24"/>
        <w:vertAlign w:val="baseline"/>
      </w:rPr>
    </w:lvl>
    <w:lvl w:ilvl="2">
      <w:start w:val="1"/>
      <w:numFmt w:val="decimal"/>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8" w15:restartNumberingAfterBreak="0">
    <w:nsid w:val="2EA520A3"/>
    <w:multiLevelType w:val="hybridMultilevel"/>
    <w:tmpl w:val="650856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1653233"/>
    <w:multiLevelType w:val="hybridMultilevel"/>
    <w:tmpl w:val="076067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 w15:restartNumberingAfterBreak="0">
    <w:nsid w:val="3A3D0766"/>
    <w:multiLevelType w:val="hybridMultilevel"/>
    <w:tmpl w:val="109EC48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95507E0"/>
    <w:multiLevelType w:val="hybridMultilevel"/>
    <w:tmpl w:val="AD2616B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CEE78F4"/>
    <w:multiLevelType w:val="hybridMultilevel"/>
    <w:tmpl w:val="02BC4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D700C72"/>
    <w:multiLevelType w:val="hybridMultilevel"/>
    <w:tmpl w:val="2362BD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41B617D"/>
    <w:multiLevelType w:val="hybridMultilevel"/>
    <w:tmpl w:val="67DCBE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4BE573C"/>
    <w:multiLevelType w:val="hybridMultilevel"/>
    <w:tmpl w:val="DF88F4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FF04F5E"/>
    <w:multiLevelType w:val="hybridMultilevel"/>
    <w:tmpl w:val="283C0C1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6301424"/>
    <w:multiLevelType w:val="hybridMultilevel"/>
    <w:tmpl w:val="B400E03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E126BF8"/>
    <w:multiLevelType w:val="hybridMultilevel"/>
    <w:tmpl w:val="D41E0D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ECE1316"/>
    <w:multiLevelType w:val="hybridMultilevel"/>
    <w:tmpl w:val="A9BAECC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F085705"/>
    <w:multiLevelType w:val="hybridMultilevel"/>
    <w:tmpl w:val="36F4BCA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F5F6347"/>
    <w:multiLevelType w:val="multilevel"/>
    <w:tmpl w:val="467A1058"/>
    <w:lvl w:ilvl="0">
      <w:start w:val="1"/>
      <w:numFmt w:val="none"/>
      <w:pStyle w:val="10"/>
      <w:suff w:val="space"/>
      <w:lvlText w:val="1"/>
      <w:lvlJc w:val="left"/>
      <w:pPr>
        <w:ind w:left="142" w:firstLine="709"/>
      </w:pPr>
      <w:rPr>
        <w:rFonts w:hint="default"/>
      </w:rPr>
    </w:lvl>
    <w:lvl w:ilvl="1">
      <w:start w:val="1"/>
      <w:numFmt w:val="none"/>
      <w:pStyle w:val="2"/>
      <w:suff w:val="space"/>
      <w:lvlText w:val="1.1"/>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suff w:val="space"/>
      <w:lvlText w:val="1.2.%3"/>
      <w:lvlJc w:val="left"/>
      <w:pPr>
        <w:ind w:left="0" w:firstLine="709"/>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4.1.1.1"/>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35" w15:restartNumberingAfterBreak="0">
    <w:nsid w:val="72C4119A"/>
    <w:multiLevelType w:val="hybridMultilevel"/>
    <w:tmpl w:val="C98CAA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85063EC"/>
    <w:multiLevelType w:val="hybridMultilevel"/>
    <w:tmpl w:val="488819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38" w15:restartNumberingAfterBreak="0">
    <w:nsid w:val="7F6D5FD4"/>
    <w:multiLevelType w:val="hybridMultilevel"/>
    <w:tmpl w:val="0E58A2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11"/>
  </w:num>
  <w:num w:numId="3">
    <w:abstractNumId w:val="34"/>
  </w:num>
  <w:num w:numId="4">
    <w:abstractNumId w:val="37"/>
  </w:num>
  <w:num w:numId="5">
    <w:abstractNumId w:val="17"/>
  </w:num>
  <w:num w:numId="6">
    <w:abstractNumId w:val="6"/>
  </w:num>
  <w:num w:numId="7">
    <w:abstractNumId w:val="1"/>
  </w:num>
  <w:num w:numId="8">
    <w:abstractNumId w:val="20"/>
  </w:num>
  <w:num w:numId="9">
    <w:abstractNumId w:val="30"/>
  </w:num>
  <w:num w:numId="10">
    <w:abstractNumId w:val="22"/>
  </w:num>
  <w:num w:numId="11">
    <w:abstractNumId w:val="5"/>
  </w:num>
  <w:num w:numId="12">
    <w:abstractNumId w:val="33"/>
  </w:num>
  <w:num w:numId="13">
    <w:abstractNumId w:val="28"/>
  </w:num>
  <w:num w:numId="14">
    <w:abstractNumId w:val="12"/>
  </w:num>
  <w:num w:numId="15">
    <w:abstractNumId w:val="38"/>
  </w:num>
  <w:num w:numId="16">
    <w:abstractNumId w:val="27"/>
  </w:num>
  <w:num w:numId="17">
    <w:abstractNumId w:val="13"/>
  </w:num>
  <w:num w:numId="18">
    <w:abstractNumId w:val="32"/>
  </w:num>
  <w:num w:numId="19">
    <w:abstractNumId w:val="23"/>
  </w:num>
  <w:num w:numId="20">
    <w:abstractNumId w:val="25"/>
  </w:num>
  <w:num w:numId="21">
    <w:abstractNumId w:val="18"/>
  </w:num>
  <w:num w:numId="22">
    <w:abstractNumId w:val="29"/>
  </w:num>
  <w:num w:numId="23">
    <w:abstractNumId w:val="35"/>
  </w:num>
  <w:num w:numId="24">
    <w:abstractNumId w:val="21"/>
  </w:num>
  <w:num w:numId="25">
    <w:abstractNumId w:val="2"/>
  </w:num>
  <w:num w:numId="26">
    <w:abstractNumId w:val="9"/>
  </w:num>
  <w:num w:numId="27">
    <w:abstractNumId w:val="17"/>
  </w:num>
  <w:num w:numId="28">
    <w:abstractNumId w:val="4"/>
  </w:num>
  <w:num w:numId="29">
    <w:abstractNumId w:val="19"/>
  </w:num>
  <w:num w:numId="30">
    <w:abstractNumId w:val="3"/>
  </w:num>
  <w:num w:numId="31">
    <w:abstractNumId w:val="15"/>
  </w:num>
  <w:num w:numId="32">
    <w:abstractNumId w:val="31"/>
  </w:num>
  <w:num w:numId="33">
    <w:abstractNumId w:val="16"/>
  </w:num>
  <w:num w:numId="34">
    <w:abstractNumId w:val="10"/>
  </w:num>
  <w:num w:numId="35">
    <w:abstractNumId w:val="36"/>
  </w:num>
  <w:num w:numId="36">
    <w:abstractNumId w:val="14"/>
  </w:num>
  <w:num w:numId="37">
    <w:abstractNumId w:val="8"/>
  </w:num>
  <w:num w:numId="38">
    <w:abstractNumId w:val="26"/>
  </w:num>
  <w:num w:numId="39">
    <w:abstractNumId w:val="24"/>
  </w:num>
  <w:num w:numId="40">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55"/>
    <w:rsid w:val="00004C1F"/>
    <w:rsid w:val="00017681"/>
    <w:rsid w:val="00020747"/>
    <w:rsid w:val="0002399B"/>
    <w:rsid w:val="00024131"/>
    <w:rsid w:val="00024AEA"/>
    <w:rsid w:val="0002795B"/>
    <w:rsid w:val="00032ECD"/>
    <w:rsid w:val="00033264"/>
    <w:rsid w:val="00041634"/>
    <w:rsid w:val="00044E9C"/>
    <w:rsid w:val="000521D2"/>
    <w:rsid w:val="00056C8D"/>
    <w:rsid w:val="00057180"/>
    <w:rsid w:val="00057750"/>
    <w:rsid w:val="0006389C"/>
    <w:rsid w:val="00063F5D"/>
    <w:rsid w:val="00066D20"/>
    <w:rsid w:val="000741A2"/>
    <w:rsid w:val="00076C7A"/>
    <w:rsid w:val="00080EEC"/>
    <w:rsid w:val="0008730E"/>
    <w:rsid w:val="00092198"/>
    <w:rsid w:val="000929F7"/>
    <w:rsid w:val="00096182"/>
    <w:rsid w:val="00097A32"/>
    <w:rsid w:val="000A0A95"/>
    <w:rsid w:val="000A12F5"/>
    <w:rsid w:val="000A274B"/>
    <w:rsid w:val="000A2C2A"/>
    <w:rsid w:val="000A322F"/>
    <w:rsid w:val="000A37A9"/>
    <w:rsid w:val="000A5D60"/>
    <w:rsid w:val="000B1230"/>
    <w:rsid w:val="000B19C7"/>
    <w:rsid w:val="000B3DF3"/>
    <w:rsid w:val="000B477B"/>
    <w:rsid w:val="000B4909"/>
    <w:rsid w:val="000B64B1"/>
    <w:rsid w:val="000C5C34"/>
    <w:rsid w:val="000D64FB"/>
    <w:rsid w:val="000E362D"/>
    <w:rsid w:val="000E43A4"/>
    <w:rsid w:val="000E45BF"/>
    <w:rsid w:val="000E6810"/>
    <w:rsid w:val="000F147F"/>
    <w:rsid w:val="000F1A84"/>
    <w:rsid w:val="000F21D7"/>
    <w:rsid w:val="000F3284"/>
    <w:rsid w:val="000F6751"/>
    <w:rsid w:val="00100D5C"/>
    <w:rsid w:val="00101064"/>
    <w:rsid w:val="0010409D"/>
    <w:rsid w:val="00104786"/>
    <w:rsid w:val="0010602B"/>
    <w:rsid w:val="001134ED"/>
    <w:rsid w:val="00116750"/>
    <w:rsid w:val="001173B7"/>
    <w:rsid w:val="001205ED"/>
    <w:rsid w:val="00123DE7"/>
    <w:rsid w:val="00131EA1"/>
    <w:rsid w:val="00133D9B"/>
    <w:rsid w:val="00134938"/>
    <w:rsid w:val="00134DCA"/>
    <w:rsid w:val="00142351"/>
    <w:rsid w:val="00144D7C"/>
    <w:rsid w:val="00146F8A"/>
    <w:rsid w:val="001552B9"/>
    <w:rsid w:val="00156076"/>
    <w:rsid w:val="00163883"/>
    <w:rsid w:val="00165D57"/>
    <w:rsid w:val="00171816"/>
    <w:rsid w:val="00171E7E"/>
    <w:rsid w:val="001724C0"/>
    <w:rsid w:val="00172505"/>
    <w:rsid w:val="00172EAF"/>
    <w:rsid w:val="001756A3"/>
    <w:rsid w:val="00183F28"/>
    <w:rsid w:val="0018466B"/>
    <w:rsid w:val="001847B9"/>
    <w:rsid w:val="00187E00"/>
    <w:rsid w:val="00191504"/>
    <w:rsid w:val="00195306"/>
    <w:rsid w:val="001966B6"/>
    <w:rsid w:val="00196C0A"/>
    <w:rsid w:val="001A1515"/>
    <w:rsid w:val="001A46E7"/>
    <w:rsid w:val="001B0EFB"/>
    <w:rsid w:val="001B3354"/>
    <w:rsid w:val="001B5EAE"/>
    <w:rsid w:val="001C0134"/>
    <w:rsid w:val="001E0381"/>
    <w:rsid w:val="001E6C96"/>
    <w:rsid w:val="001E6E56"/>
    <w:rsid w:val="001F07B0"/>
    <w:rsid w:val="001F38EA"/>
    <w:rsid w:val="001F41C3"/>
    <w:rsid w:val="001F4C19"/>
    <w:rsid w:val="001F53D5"/>
    <w:rsid w:val="00200DFB"/>
    <w:rsid w:val="002116EF"/>
    <w:rsid w:val="002123D1"/>
    <w:rsid w:val="00214FF0"/>
    <w:rsid w:val="00215C9A"/>
    <w:rsid w:val="00215D1B"/>
    <w:rsid w:val="00217BC9"/>
    <w:rsid w:val="00222B4B"/>
    <w:rsid w:val="002257FB"/>
    <w:rsid w:val="00225917"/>
    <w:rsid w:val="002266E5"/>
    <w:rsid w:val="0023348E"/>
    <w:rsid w:val="00233D11"/>
    <w:rsid w:val="002353A8"/>
    <w:rsid w:val="00237EEB"/>
    <w:rsid w:val="00242B74"/>
    <w:rsid w:val="00243DD0"/>
    <w:rsid w:val="00244F45"/>
    <w:rsid w:val="002516BD"/>
    <w:rsid w:val="00251AB3"/>
    <w:rsid w:val="00254B86"/>
    <w:rsid w:val="00254BD5"/>
    <w:rsid w:val="002578A5"/>
    <w:rsid w:val="0026188D"/>
    <w:rsid w:val="00262169"/>
    <w:rsid w:val="00264519"/>
    <w:rsid w:val="0027191A"/>
    <w:rsid w:val="00273666"/>
    <w:rsid w:val="002767A8"/>
    <w:rsid w:val="00276B98"/>
    <w:rsid w:val="00277442"/>
    <w:rsid w:val="002774D6"/>
    <w:rsid w:val="00277F81"/>
    <w:rsid w:val="00282C41"/>
    <w:rsid w:val="00283B02"/>
    <w:rsid w:val="00286277"/>
    <w:rsid w:val="00286B92"/>
    <w:rsid w:val="00287CC3"/>
    <w:rsid w:val="00291466"/>
    <w:rsid w:val="00292A48"/>
    <w:rsid w:val="002A03E9"/>
    <w:rsid w:val="002A507C"/>
    <w:rsid w:val="002A5C20"/>
    <w:rsid w:val="002B1980"/>
    <w:rsid w:val="002B35C3"/>
    <w:rsid w:val="002B40FE"/>
    <w:rsid w:val="002B4F01"/>
    <w:rsid w:val="002B6AC0"/>
    <w:rsid w:val="002C07BD"/>
    <w:rsid w:val="002C38A2"/>
    <w:rsid w:val="002C4B9B"/>
    <w:rsid w:val="002D0029"/>
    <w:rsid w:val="002D348F"/>
    <w:rsid w:val="002D3B6D"/>
    <w:rsid w:val="002D3DA2"/>
    <w:rsid w:val="002E0D96"/>
    <w:rsid w:val="002E35EA"/>
    <w:rsid w:val="002E36F0"/>
    <w:rsid w:val="002E6CBD"/>
    <w:rsid w:val="002F1C03"/>
    <w:rsid w:val="002F27D2"/>
    <w:rsid w:val="002F7E7C"/>
    <w:rsid w:val="003118A5"/>
    <w:rsid w:val="00311C2F"/>
    <w:rsid w:val="00313C0D"/>
    <w:rsid w:val="00314E61"/>
    <w:rsid w:val="003162E6"/>
    <w:rsid w:val="00322AA4"/>
    <w:rsid w:val="00323A42"/>
    <w:rsid w:val="00324C56"/>
    <w:rsid w:val="00326B41"/>
    <w:rsid w:val="00330EE8"/>
    <w:rsid w:val="00337123"/>
    <w:rsid w:val="00337A52"/>
    <w:rsid w:val="00337C6E"/>
    <w:rsid w:val="00337F47"/>
    <w:rsid w:val="00340BC2"/>
    <w:rsid w:val="00340ED7"/>
    <w:rsid w:val="003427C6"/>
    <w:rsid w:val="00343E79"/>
    <w:rsid w:val="003450CF"/>
    <w:rsid w:val="003459C2"/>
    <w:rsid w:val="003521BC"/>
    <w:rsid w:val="00357D7B"/>
    <w:rsid w:val="00361B78"/>
    <w:rsid w:val="003649A5"/>
    <w:rsid w:val="00366E5A"/>
    <w:rsid w:val="0036736F"/>
    <w:rsid w:val="00367617"/>
    <w:rsid w:val="00367D65"/>
    <w:rsid w:val="00371C6A"/>
    <w:rsid w:val="0037390F"/>
    <w:rsid w:val="00375D2C"/>
    <w:rsid w:val="00377D12"/>
    <w:rsid w:val="00381B78"/>
    <w:rsid w:val="00383A6C"/>
    <w:rsid w:val="00390C61"/>
    <w:rsid w:val="00392AA0"/>
    <w:rsid w:val="00396298"/>
    <w:rsid w:val="0039724A"/>
    <w:rsid w:val="003977CC"/>
    <w:rsid w:val="003A0CF9"/>
    <w:rsid w:val="003A3880"/>
    <w:rsid w:val="003A45FF"/>
    <w:rsid w:val="003B1838"/>
    <w:rsid w:val="003B1ADB"/>
    <w:rsid w:val="003B5430"/>
    <w:rsid w:val="003B5522"/>
    <w:rsid w:val="003C1A9C"/>
    <w:rsid w:val="003C3F71"/>
    <w:rsid w:val="003C41D5"/>
    <w:rsid w:val="003D001E"/>
    <w:rsid w:val="003D120D"/>
    <w:rsid w:val="003D3C7F"/>
    <w:rsid w:val="003E0D5B"/>
    <w:rsid w:val="003E0DFB"/>
    <w:rsid w:val="003F173C"/>
    <w:rsid w:val="003F2BA1"/>
    <w:rsid w:val="003F2C9E"/>
    <w:rsid w:val="003F42B8"/>
    <w:rsid w:val="003F47DC"/>
    <w:rsid w:val="003F5311"/>
    <w:rsid w:val="003F5FB0"/>
    <w:rsid w:val="003F7583"/>
    <w:rsid w:val="00402AF3"/>
    <w:rsid w:val="004042EA"/>
    <w:rsid w:val="004046C4"/>
    <w:rsid w:val="004127C4"/>
    <w:rsid w:val="00414ED2"/>
    <w:rsid w:val="0041522A"/>
    <w:rsid w:val="00415B18"/>
    <w:rsid w:val="00415C5E"/>
    <w:rsid w:val="00422A60"/>
    <w:rsid w:val="004250BA"/>
    <w:rsid w:val="0042549D"/>
    <w:rsid w:val="00426CE9"/>
    <w:rsid w:val="00430540"/>
    <w:rsid w:val="00431907"/>
    <w:rsid w:val="00434AEC"/>
    <w:rsid w:val="004356EC"/>
    <w:rsid w:val="00435A3F"/>
    <w:rsid w:val="004360DB"/>
    <w:rsid w:val="00436358"/>
    <w:rsid w:val="004410E4"/>
    <w:rsid w:val="00443ED9"/>
    <w:rsid w:val="0044458C"/>
    <w:rsid w:val="004452F4"/>
    <w:rsid w:val="004478DA"/>
    <w:rsid w:val="00451A86"/>
    <w:rsid w:val="00471BA8"/>
    <w:rsid w:val="00471E86"/>
    <w:rsid w:val="00474023"/>
    <w:rsid w:val="004745B0"/>
    <w:rsid w:val="00481194"/>
    <w:rsid w:val="00482D6E"/>
    <w:rsid w:val="0048680D"/>
    <w:rsid w:val="00492D8C"/>
    <w:rsid w:val="00493BDB"/>
    <w:rsid w:val="00496BD6"/>
    <w:rsid w:val="004A13B1"/>
    <w:rsid w:val="004A242B"/>
    <w:rsid w:val="004A5E91"/>
    <w:rsid w:val="004A7C38"/>
    <w:rsid w:val="004B29EF"/>
    <w:rsid w:val="004C450A"/>
    <w:rsid w:val="004C5179"/>
    <w:rsid w:val="004C6425"/>
    <w:rsid w:val="004C679A"/>
    <w:rsid w:val="004C7750"/>
    <w:rsid w:val="004D3E33"/>
    <w:rsid w:val="004D4F9C"/>
    <w:rsid w:val="004D53C9"/>
    <w:rsid w:val="004D60DA"/>
    <w:rsid w:val="004E4DFC"/>
    <w:rsid w:val="004E5957"/>
    <w:rsid w:val="004E641C"/>
    <w:rsid w:val="004F1B79"/>
    <w:rsid w:val="004F3F72"/>
    <w:rsid w:val="00502869"/>
    <w:rsid w:val="00510A5E"/>
    <w:rsid w:val="00514451"/>
    <w:rsid w:val="00517412"/>
    <w:rsid w:val="00520586"/>
    <w:rsid w:val="00521603"/>
    <w:rsid w:val="00525842"/>
    <w:rsid w:val="00525DBC"/>
    <w:rsid w:val="00526997"/>
    <w:rsid w:val="00526CA7"/>
    <w:rsid w:val="0053140A"/>
    <w:rsid w:val="00531421"/>
    <w:rsid w:val="00533D7A"/>
    <w:rsid w:val="00540DEF"/>
    <w:rsid w:val="005413D1"/>
    <w:rsid w:val="00544DA8"/>
    <w:rsid w:val="0054793D"/>
    <w:rsid w:val="00554343"/>
    <w:rsid w:val="0055544C"/>
    <w:rsid w:val="00556824"/>
    <w:rsid w:val="005658A1"/>
    <w:rsid w:val="00565A5B"/>
    <w:rsid w:val="0057048D"/>
    <w:rsid w:val="005707CF"/>
    <w:rsid w:val="005715B1"/>
    <w:rsid w:val="00573100"/>
    <w:rsid w:val="00575618"/>
    <w:rsid w:val="00580AE4"/>
    <w:rsid w:val="005811AD"/>
    <w:rsid w:val="005836F0"/>
    <w:rsid w:val="00590919"/>
    <w:rsid w:val="00591A50"/>
    <w:rsid w:val="005945C7"/>
    <w:rsid w:val="005A0FDB"/>
    <w:rsid w:val="005A6B55"/>
    <w:rsid w:val="005A7A74"/>
    <w:rsid w:val="005B12BC"/>
    <w:rsid w:val="005B3647"/>
    <w:rsid w:val="005B3B71"/>
    <w:rsid w:val="005B7A34"/>
    <w:rsid w:val="005C3037"/>
    <w:rsid w:val="005C3863"/>
    <w:rsid w:val="005D6632"/>
    <w:rsid w:val="005E06CB"/>
    <w:rsid w:val="005E1240"/>
    <w:rsid w:val="005E1604"/>
    <w:rsid w:val="005E1864"/>
    <w:rsid w:val="005E1FAF"/>
    <w:rsid w:val="005E5EEE"/>
    <w:rsid w:val="005E7B09"/>
    <w:rsid w:val="005F01B7"/>
    <w:rsid w:val="005F1F5C"/>
    <w:rsid w:val="005F3BC0"/>
    <w:rsid w:val="005F413B"/>
    <w:rsid w:val="005F512D"/>
    <w:rsid w:val="00601B43"/>
    <w:rsid w:val="00602821"/>
    <w:rsid w:val="00603811"/>
    <w:rsid w:val="00614CD4"/>
    <w:rsid w:val="0061599A"/>
    <w:rsid w:val="0061794A"/>
    <w:rsid w:val="00622A66"/>
    <w:rsid w:val="006243B3"/>
    <w:rsid w:val="00624E66"/>
    <w:rsid w:val="0062547A"/>
    <w:rsid w:val="0062678E"/>
    <w:rsid w:val="006304B4"/>
    <w:rsid w:val="00630551"/>
    <w:rsid w:val="00631AC3"/>
    <w:rsid w:val="00634A50"/>
    <w:rsid w:val="0063623B"/>
    <w:rsid w:val="00636C3D"/>
    <w:rsid w:val="00636F06"/>
    <w:rsid w:val="00640FF6"/>
    <w:rsid w:val="00641024"/>
    <w:rsid w:val="00642552"/>
    <w:rsid w:val="006429B0"/>
    <w:rsid w:val="00646D1D"/>
    <w:rsid w:val="00646F8F"/>
    <w:rsid w:val="006613F3"/>
    <w:rsid w:val="00663235"/>
    <w:rsid w:val="0066425F"/>
    <w:rsid w:val="006643CC"/>
    <w:rsid w:val="00664D5D"/>
    <w:rsid w:val="00672117"/>
    <w:rsid w:val="0067378A"/>
    <w:rsid w:val="00680672"/>
    <w:rsid w:val="00685C11"/>
    <w:rsid w:val="00685D2D"/>
    <w:rsid w:val="00690BDB"/>
    <w:rsid w:val="00693D63"/>
    <w:rsid w:val="00694077"/>
    <w:rsid w:val="006A20BE"/>
    <w:rsid w:val="006A23F8"/>
    <w:rsid w:val="006A6E25"/>
    <w:rsid w:val="006A7009"/>
    <w:rsid w:val="006B119D"/>
    <w:rsid w:val="006B4EA7"/>
    <w:rsid w:val="006C06C1"/>
    <w:rsid w:val="006C16E5"/>
    <w:rsid w:val="006C32D7"/>
    <w:rsid w:val="006C3456"/>
    <w:rsid w:val="006C65A4"/>
    <w:rsid w:val="006C65F0"/>
    <w:rsid w:val="006C67DC"/>
    <w:rsid w:val="006D1B89"/>
    <w:rsid w:val="006D534B"/>
    <w:rsid w:val="006D69EC"/>
    <w:rsid w:val="006E19AB"/>
    <w:rsid w:val="006E22BD"/>
    <w:rsid w:val="006E445F"/>
    <w:rsid w:val="006E5AAC"/>
    <w:rsid w:val="006E62D6"/>
    <w:rsid w:val="006F2347"/>
    <w:rsid w:val="006F2A6C"/>
    <w:rsid w:val="006F6633"/>
    <w:rsid w:val="006F6DED"/>
    <w:rsid w:val="00704DDB"/>
    <w:rsid w:val="0070560B"/>
    <w:rsid w:val="00706757"/>
    <w:rsid w:val="00712B57"/>
    <w:rsid w:val="00716DFD"/>
    <w:rsid w:val="00720323"/>
    <w:rsid w:val="00720397"/>
    <w:rsid w:val="007269D6"/>
    <w:rsid w:val="0074579D"/>
    <w:rsid w:val="00747CCC"/>
    <w:rsid w:val="00752A16"/>
    <w:rsid w:val="00755396"/>
    <w:rsid w:val="007557A3"/>
    <w:rsid w:val="007604E4"/>
    <w:rsid w:val="0077041F"/>
    <w:rsid w:val="00772CBE"/>
    <w:rsid w:val="0077306C"/>
    <w:rsid w:val="007744CE"/>
    <w:rsid w:val="0077596D"/>
    <w:rsid w:val="0078389E"/>
    <w:rsid w:val="00791C85"/>
    <w:rsid w:val="007949ED"/>
    <w:rsid w:val="00796D98"/>
    <w:rsid w:val="007A2CC8"/>
    <w:rsid w:val="007A66EE"/>
    <w:rsid w:val="007B114F"/>
    <w:rsid w:val="007B11D5"/>
    <w:rsid w:val="007B36CA"/>
    <w:rsid w:val="007B3E9B"/>
    <w:rsid w:val="007B707E"/>
    <w:rsid w:val="007C0942"/>
    <w:rsid w:val="007C3E89"/>
    <w:rsid w:val="007C5BC8"/>
    <w:rsid w:val="007C67AE"/>
    <w:rsid w:val="007D7A3F"/>
    <w:rsid w:val="007D7C00"/>
    <w:rsid w:val="007D7D55"/>
    <w:rsid w:val="007E0C2F"/>
    <w:rsid w:val="007E15BB"/>
    <w:rsid w:val="007E3675"/>
    <w:rsid w:val="007E3CEF"/>
    <w:rsid w:val="007E6043"/>
    <w:rsid w:val="007F2273"/>
    <w:rsid w:val="007F376C"/>
    <w:rsid w:val="007F5088"/>
    <w:rsid w:val="008006C5"/>
    <w:rsid w:val="00811B59"/>
    <w:rsid w:val="00813DDA"/>
    <w:rsid w:val="008149C7"/>
    <w:rsid w:val="00815615"/>
    <w:rsid w:val="00815FCC"/>
    <w:rsid w:val="00816462"/>
    <w:rsid w:val="00820D5B"/>
    <w:rsid w:val="00827284"/>
    <w:rsid w:val="00827B5B"/>
    <w:rsid w:val="008301A3"/>
    <w:rsid w:val="00831CDA"/>
    <w:rsid w:val="00832EE8"/>
    <w:rsid w:val="008357C4"/>
    <w:rsid w:val="0084274A"/>
    <w:rsid w:val="00846E94"/>
    <w:rsid w:val="00847121"/>
    <w:rsid w:val="008543EF"/>
    <w:rsid w:val="0086169A"/>
    <w:rsid w:val="00864A03"/>
    <w:rsid w:val="0087499B"/>
    <w:rsid w:val="008823FB"/>
    <w:rsid w:val="00890F49"/>
    <w:rsid w:val="00896CB9"/>
    <w:rsid w:val="008978C5"/>
    <w:rsid w:val="008A63EC"/>
    <w:rsid w:val="008B1877"/>
    <w:rsid w:val="008B1DDA"/>
    <w:rsid w:val="008B22AA"/>
    <w:rsid w:val="008C1957"/>
    <w:rsid w:val="008C2B7E"/>
    <w:rsid w:val="008C54A9"/>
    <w:rsid w:val="008C59D1"/>
    <w:rsid w:val="008D0AD6"/>
    <w:rsid w:val="008D41C7"/>
    <w:rsid w:val="008E2756"/>
    <w:rsid w:val="008E6CC5"/>
    <w:rsid w:val="008E6CF1"/>
    <w:rsid w:val="008E6DE9"/>
    <w:rsid w:val="008F0BE5"/>
    <w:rsid w:val="008F2994"/>
    <w:rsid w:val="008F6129"/>
    <w:rsid w:val="008F6450"/>
    <w:rsid w:val="00900A65"/>
    <w:rsid w:val="00903F34"/>
    <w:rsid w:val="00905B1F"/>
    <w:rsid w:val="00911C66"/>
    <w:rsid w:val="0091270B"/>
    <w:rsid w:val="00927C9B"/>
    <w:rsid w:val="00932A86"/>
    <w:rsid w:val="00934532"/>
    <w:rsid w:val="0093503F"/>
    <w:rsid w:val="00935B1B"/>
    <w:rsid w:val="00937F00"/>
    <w:rsid w:val="00940FBD"/>
    <w:rsid w:val="009410B5"/>
    <w:rsid w:val="009518EA"/>
    <w:rsid w:val="00953945"/>
    <w:rsid w:val="00953F54"/>
    <w:rsid w:val="00954E7F"/>
    <w:rsid w:val="00964124"/>
    <w:rsid w:val="00964328"/>
    <w:rsid w:val="00974A4C"/>
    <w:rsid w:val="009766C4"/>
    <w:rsid w:val="00977649"/>
    <w:rsid w:val="00981D5A"/>
    <w:rsid w:val="00982EE4"/>
    <w:rsid w:val="00983EF8"/>
    <w:rsid w:val="00984110"/>
    <w:rsid w:val="00984F98"/>
    <w:rsid w:val="00985BFB"/>
    <w:rsid w:val="00992591"/>
    <w:rsid w:val="00995D8D"/>
    <w:rsid w:val="009A1C47"/>
    <w:rsid w:val="009A33DC"/>
    <w:rsid w:val="009A4387"/>
    <w:rsid w:val="009A60A2"/>
    <w:rsid w:val="009A6A61"/>
    <w:rsid w:val="009B2104"/>
    <w:rsid w:val="009B4CFB"/>
    <w:rsid w:val="009C1161"/>
    <w:rsid w:val="009C3034"/>
    <w:rsid w:val="009C4053"/>
    <w:rsid w:val="009D19BD"/>
    <w:rsid w:val="009D1F8F"/>
    <w:rsid w:val="009D24F5"/>
    <w:rsid w:val="009D251D"/>
    <w:rsid w:val="009D4054"/>
    <w:rsid w:val="009D6203"/>
    <w:rsid w:val="009D7FB6"/>
    <w:rsid w:val="009E33DC"/>
    <w:rsid w:val="009E403E"/>
    <w:rsid w:val="009E5786"/>
    <w:rsid w:val="009E5E19"/>
    <w:rsid w:val="009F2823"/>
    <w:rsid w:val="009F4263"/>
    <w:rsid w:val="009F7FD6"/>
    <w:rsid w:val="00A029C9"/>
    <w:rsid w:val="00A029E1"/>
    <w:rsid w:val="00A040D6"/>
    <w:rsid w:val="00A04661"/>
    <w:rsid w:val="00A078F5"/>
    <w:rsid w:val="00A07F3A"/>
    <w:rsid w:val="00A121E9"/>
    <w:rsid w:val="00A13E77"/>
    <w:rsid w:val="00A16803"/>
    <w:rsid w:val="00A17482"/>
    <w:rsid w:val="00A2025E"/>
    <w:rsid w:val="00A2342C"/>
    <w:rsid w:val="00A23ACD"/>
    <w:rsid w:val="00A24F00"/>
    <w:rsid w:val="00A301D8"/>
    <w:rsid w:val="00A303E5"/>
    <w:rsid w:val="00A329D0"/>
    <w:rsid w:val="00A43C9A"/>
    <w:rsid w:val="00A44DCA"/>
    <w:rsid w:val="00A465B2"/>
    <w:rsid w:val="00A46677"/>
    <w:rsid w:val="00A5081D"/>
    <w:rsid w:val="00A516F8"/>
    <w:rsid w:val="00A52482"/>
    <w:rsid w:val="00A52767"/>
    <w:rsid w:val="00A55171"/>
    <w:rsid w:val="00A55212"/>
    <w:rsid w:val="00A66C9B"/>
    <w:rsid w:val="00A70CEF"/>
    <w:rsid w:val="00A778B9"/>
    <w:rsid w:val="00A84BBC"/>
    <w:rsid w:val="00A850DA"/>
    <w:rsid w:val="00A875D1"/>
    <w:rsid w:val="00A95CDD"/>
    <w:rsid w:val="00AA358C"/>
    <w:rsid w:val="00AC2CA1"/>
    <w:rsid w:val="00AC557E"/>
    <w:rsid w:val="00AC55A7"/>
    <w:rsid w:val="00AC586A"/>
    <w:rsid w:val="00AC5A2D"/>
    <w:rsid w:val="00AC666C"/>
    <w:rsid w:val="00AC7374"/>
    <w:rsid w:val="00AD71DC"/>
    <w:rsid w:val="00AE23F5"/>
    <w:rsid w:val="00AE276A"/>
    <w:rsid w:val="00AE42B0"/>
    <w:rsid w:val="00AF0B82"/>
    <w:rsid w:val="00B022CF"/>
    <w:rsid w:val="00B0231E"/>
    <w:rsid w:val="00B138E3"/>
    <w:rsid w:val="00B155D6"/>
    <w:rsid w:val="00B16286"/>
    <w:rsid w:val="00B2045F"/>
    <w:rsid w:val="00B21726"/>
    <w:rsid w:val="00B22B0D"/>
    <w:rsid w:val="00B22BBB"/>
    <w:rsid w:val="00B25502"/>
    <w:rsid w:val="00B27AC0"/>
    <w:rsid w:val="00B27E79"/>
    <w:rsid w:val="00B30E2C"/>
    <w:rsid w:val="00B354E0"/>
    <w:rsid w:val="00B35C3F"/>
    <w:rsid w:val="00B401C2"/>
    <w:rsid w:val="00B41607"/>
    <w:rsid w:val="00B4201E"/>
    <w:rsid w:val="00B4523F"/>
    <w:rsid w:val="00B52210"/>
    <w:rsid w:val="00B53043"/>
    <w:rsid w:val="00B574BE"/>
    <w:rsid w:val="00B57DAB"/>
    <w:rsid w:val="00B64DD8"/>
    <w:rsid w:val="00B66AA8"/>
    <w:rsid w:val="00B719BA"/>
    <w:rsid w:val="00B73317"/>
    <w:rsid w:val="00B76C2D"/>
    <w:rsid w:val="00B776E1"/>
    <w:rsid w:val="00B86EAD"/>
    <w:rsid w:val="00B94166"/>
    <w:rsid w:val="00B971EA"/>
    <w:rsid w:val="00BA4A34"/>
    <w:rsid w:val="00BB0DF8"/>
    <w:rsid w:val="00BB5588"/>
    <w:rsid w:val="00BB5F71"/>
    <w:rsid w:val="00BB690F"/>
    <w:rsid w:val="00BC13CC"/>
    <w:rsid w:val="00BC1FDE"/>
    <w:rsid w:val="00BC4EC9"/>
    <w:rsid w:val="00BC591C"/>
    <w:rsid w:val="00BD7885"/>
    <w:rsid w:val="00BE0FF1"/>
    <w:rsid w:val="00BE2C5C"/>
    <w:rsid w:val="00BE3042"/>
    <w:rsid w:val="00BE3171"/>
    <w:rsid w:val="00BE46C1"/>
    <w:rsid w:val="00BE4A76"/>
    <w:rsid w:val="00BE539C"/>
    <w:rsid w:val="00BE5C47"/>
    <w:rsid w:val="00BF170B"/>
    <w:rsid w:val="00BF2535"/>
    <w:rsid w:val="00BF5C33"/>
    <w:rsid w:val="00C066F2"/>
    <w:rsid w:val="00C06709"/>
    <w:rsid w:val="00C06A69"/>
    <w:rsid w:val="00C10A5A"/>
    <w:rsid w:val="00C16474"/>
    <w:rsid w:val="00C21D2A"/>
    <w:rsid w:val="00C24230"/>
    <w:rsid w:val="00C31F39"/>
    <w:rsid w:val="00C32DCC"/>
    <w:rsid w:val="00C37AE1"/>
    <w:rsid w:val="00C46B4C"/>
    <w:rsid w:val="00C505C0"/>
    <w:rsid w:val="00C51F19"/>
    <w:rsid w:val="00C529F9"/>
    <w:rsid w:val="00C5404C"/>
    <w:rsid w:val="00C72ECB"/>
    <w:rsid w:val="00C742B7"/>
    <w:rsid w:val="00C74403"/>
    <w:rsid w:val="00C83507"/>
    <w:rsid w:val="00C84152"/>
    <w:rsid w:val="00C965FA"/>
    <w:rsid w:val="00CA275A"/>
    <w:rsid w:val="00CA45C8"/>
    <w:rsid w:val="00CB03E7"/>
    <w:rsid w:val="00CB64A7"/>
    <w:rsid w:val="00CB6F8B"/>
    <w:rsid w:val="00CB7866"/>
    <w:rsid w:val="00CD55EF"/>
    <w:rsid w:val="00CD570C"/>
    <w:rsid w:val="00CE21FB"/>
    <w:rsid w:val="00CE33D1"/>
    <w:rsid w:val="00CE78F6"/>
    <w:rsid w:val="00CF1492"/>
    <w:rsid w:val="00CF2435"/>
    <w:rsid w:val="00CF4E67"/>
    <w:rsid w:val="00D01830"/>
    <w:rsid w:val="00D0429C"/>
    <w:rsid w:val="00D0520F"/>
    <w:rsid w:val="00D07E41"/>
    <w:rsid w:val="00D111E6"/>
    <w:rsid w:val="00D13774"/>
    <w:rsid w:val="00D16900"/>
    <w:rsid w:val="00D171DE"/>
    <w:rsid w:val="00D233C4"/>
    <w:rsid w:val="00D2672D"/>
    <w:rsid w:val="00D300E0"/>
    <w:rsid w:val="00D32260"/>
    <w:rsid w:val="00D34D1F"/>
    <w:rsid w:val="00D4148E"/>
    <w:rsid w:val="00D42BDB"/>
    <w:rsid w:val="00D43266"/>
    <w:rsid w:val="00D44B33"/>
    <w:rsid w:val="00D47497"/>
    <w:rsid w:val="00D477F6"/>
    <w:rsid w:val="00D52AD4"/>
    <w:rsid w:val="00D550D2"/>
    <w:rsid w:val="00D57185"/>
    <w:rsid w:val="00D616B9"/>
    <w:rsid w:val="00D62D5D"/>
    <w:rsid w:val="00D63E80"/>
    <w:rsid w:val="00D64481"/>
    <w:rsid w:val="00D6565B"/>
    <w:rsid w:val="00D713B5"/>
    <w:rsid w:val="00D71F35"/>
    <w:rsid w:val="00D75860"/>
    <w:rsid w:val="00D7722F"/>
    <w:rsid w:val="00D77E28"/>
    <w:rsid w:val="00D82B74"/>
    <w:rsid w:val="00D83DDB"/>
    <w:rsid w:val="00D870BB"/>
    <w:rsid w:val="00D9386E"/>
    <w:rsid w:val="00DA2FAA"/>
    <w:rsid w:val="00DB5F2B"/>
    <w:rsid w:val="00DB66A5"/>
    <w:rsid w:val="00DC0341"/>
    <w:rsid w:val="00DC3247"/>
    <w:rsid w:val="00DC59B0"/>
    <w:rsid w:val="00DC5AE8"/>
    <w:rsid w:val="00DC6820"/>
    <w:rsid w:val="00DD12E1"/>
    <w:rsid w:val="00DD2950"/>
    <w:rsid w:val="00DD567E"/>
    <w:rsid w:val="00DE0308"/>
    <w:rsid w:val="00DE1084"/>
    <w:rsid w:val="00DE123B"/>
    <w:rsid w:val="00DE51BD"/>
    <w:rsid w:val="00DE56D4"/>
    <w:rsid w:val="00DF02C5"/>
    <w:rsid w:val="00DF0F73"/>
    <w:rsid w:val="00DF41A1"/>
    <w:rsid w:val="00DF4FFD"/>
    <w:rsid w:val="00DF5013"/>
    <w:rsid w:val="00E0104C"/>
    <w:rsid w:val="00E04512"/>
    <w:rsid w:val="00E12016"/>
    <w:rsid w:val="00E13C4F"/>
    <w:rsid w:val="00E169E5"/>
    <w:rsid w:val="00E25306"/>
    <w:rsid w:val="00E26305"/>
    <w:rsid w:val="00E30D4F"/>
    <w:rsid w:val="00E32EDD"/>
    <w:rsid w:val="00E33A3D"/>
    <w:rsid w:val="00E33F72"/>
    <w:rsid w:val="00E37002"/>
    <w:rsid w:val="00E37390"/>
    <w:rsid w:val="00E41362"/>
    <w:rsid w:val="00E41438"/>
    <w:rsid w:val="00E440A9"/>
    <w:rsid w:val="00E45BC8"/>
    <w:rsid w:val="00E474E3"/>
    <w:rsid w:val="00E50219"/>
    <w:rsid w:val="00E530C0"/>
    <w:rsid w:val="00E56D49"/>
    <w:rsid w:val="00E6053E"/>
    <w:rsid w:val="00E62280"/>
    <w:rsid w:val="00E67808"/>
    <w:rsid w:val="00E74644"/>
    <w:rsid w:val="00E80699"/>
    <w:rsid w:val="00E82D0A"/>
    <w:rsid w:val="00E83652"/>
    <w:rsid w:val="00E85C20"/>
    <w:rsid w:val="00E9664A"/>
    <w:rsid w:val="00E97E9D"/>
    <w:rsid w:val="00EA13C6"/>
    <w:rsid w:val="00EA3D55"/>
    <w:rsid w:val="00EA42D2"/>
    <w:rsid w:val="00EB66E2"/>
    <w:rsid w:val="00EC5D46"/>
    <w:rsid w:val="00EC68D7"/>
    <w:rsid w:val="00ED2B72"/>
    <w:rsid w:val="00ED2E70"/>
    <w:rsid w:val="00ED418D"/>
    <w:rsid w:val="00EE0AE6"/>
    <w:rsid w:val="00EF1A5A"/>
    <w:rsid w:val="00F000A5"/>
    <w:rsid w:val="00F009C2"/>
    <w:rsid w:val="00F01878"/>
    <w:rsid w:val="00F026B9"/>
    <w:rsid w:val="00F043B6"/>
    <w:rsid w:val="00F0762D"/>
    <w:rsid w:val="00F07D7F"/>
    <w:rsid w:val="00F13034"/>
    <w:rsid w:val="00F14EB6"/>
    <w:rsid w:val="00F155A0"/>
    <w:rsid w:val="00F15A98"/>
    <w:rsid w:val="00F20A51"/>
    <w:rsid w:val="00F3562F"/>
    <w:rsid w:val="00F40EA3"/>
    <w:rsid w:val="00F41438"/>
    <w:rsid w:val="00F501CD"/>
    <w:rsid w:val="00F51779"/>
    <w:rsid w:val="00F54532"/>
    <w:rsid w:val="00F57467"/>
    <w:rsid w:val="00F64D58"/>
    <w:rsid w:val="00F6797D"/>
    <w:rsid w:val="00F71376"/>
    <w:rsid w:val="00F74DBC"/>
    <w:rsid w:val="00F76813"/>
    <w:rsid w:val="00F828E6"/>
    <w:rsid w:val="00F8303B"/>
    <w:rsid w:val="00F84EFC"/>
    <w:rsid w:val="00F91C6F"/>
    <w:rsid w:val="00FA0AE3"/>
    <w:rsid w:val="00FA2CE3"/>
    <w:rsid w:val="00FA46FC"/>
    <w:rsid w:val="00FA6738"/>
    <w:rsid w:val="00FB390B"/>
    <w:rsid w:val="00FB3947"/>
    <w:rsid w:val="00FB4515"/>
    <w:rsid w:val="00FB5CC2"/>
    <w:rsid w:val="00FC069B"/>
    <w:rsid w:val="00FC3E3B"/>
    <w:rsid w:val="00FC74C6"/>
    <w:rsid w:val="00FD11AE"/>
    <w:rsid w:val="00FD2F23"/>
    <w:rsid w:val="00FD3619"/>
    <w:rsid w:val="00FD3A34"/>
    <w:rsid w:val="00FD682A"/>
    <w:rsid w:val="00FE09DB"/>
    <w:rsid w:val="00FE3981"/>
    <w:rsid w:val="00FE4BF0"/>
    <w:rsid w:val="00FF4742"/>
    <w:rsid w:val="00FF56DE"/>
    <w:rsid w:val="00FF5CD9"/>
    <w:rsid w:val="00FF6F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270EB6D"/>
  <w15:chartTrackingRefBased/>
  <w15:docId w15:val="{683A2BA7-E2F5-4017-8893-4957575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rsid w:val="004452F4"/>
  </w:style>
  <w:style w:type="paragraph" w:styleId="10">
    <w:name w:val="heading 1"/>
    <w:basedOn w:val="a2"/>
    <w:next w:val="a2"/>
    <w:link w:val="11"/>
    <w:uiPriority w:val="9"/>
    <w:qFormat/>
    <w:rsid w:val="006B119D"/>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qFormat/>
    <w:rsid w:val="006B119D"/>
    <w:pPr>
      <w:keepNext/>
      <w:keepLines/>
      <w:numPr>
        <w:ilvl w:val="1"/>
        <w:numId w:val="3"/>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qFormat/>
    <w:rsid w:val="006B11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F64D5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semiHidden/>
    <w:unhideWhenUsed/>
    <w:qFormat/>
    <w:rsid w:val="00FE4BF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character" w:customStyle="1" w:styleId="80">
    <w:name w:val="Заголовок 8 Знак"/>
    <w:basedOn w:val="a3"/>
    <w:link w:val="8"/>
    <w:uiPriority w:val="9"/>
    <w:rsid w:val="00F64D58"/>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3"/>
    <w:link w:val="9"/>
    <w:rsid w:val="00FE4BF0"/>
    <w:rPr>
      <w:rFonts w:asciiTheme="majorHAnsi" w:eastAsiaTheme="majorEastAsia" w:hAnsiTheme="majorHAnsi" w:cstheme="majorBidi"/>
      <w:i/>
      <w:iCs/>
      <w:color w:val="272727" w:themeColor="text1" w:themeTint="D8"/>
      <w:sz w:val="21"/>
      <w:szCs w:val="21"/>
    </w:rPr>
  </w:style>
  <w:style w:type="paragraph" w:customStyle="1" w:styleId="-2">
    <w:name w:val="СТ - верхний колонтитул"/>
    <w:basedOn w:val="a6"/>
    <w:link w:val="-3"/>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character" w:customStyle="1" w:styleId="-3">
    <w:name w:val="СТ - верхний колонтитул Знак"/>
    <w:basedOn w:val="a7"/>
    <w:link w:val="-2"/>
    <w:rsid w:val="007F376C"/>
    <w:rPr>
      <w:rFonts w:ascii="Arial" w:eastAsiaTheme="majorEastAsia" w:hAnsi="Arial" w:cstheme="majorBidi"/>
      <w:sz w:val="18"/>
      <w:szCs w:val="32"/>
      <w:lang w:eastAsia="ru-RU"/>
    </w:rPr>
  </w:style>
  <w:style w:type="paragraph" w:customStyle="1" w:styleId="-4">
    <w:name w:val="СТ - основной текст"/>
    <w:basedOn w:val="a2"/>
    <w:link w:val="-5"/>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5">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6"/>
    <w:qFormat/>
    <w:rsid w:val="007F376C"/>
    <w:pPr>
      <w:numPr>
        <w:numId w:val="1"/>
      </w:numPr>
    </w:pPr>
  </w:style>
  <w:style w:type="character" w:customStyle="1" w:styleId="-6">
    <w:name w:val="СТ - ненумерованный список Знак"/>
    <w:basedOn w:val="-5"/>
    <w:link w:val="-"/>
    <w:rsid w:val="007F376C"/>
    <w:rPr>
      <w:rFonts w:ascii="Arial" w:eastAsiaTheme="minorEastAsia" w:hAnsi="Arial"/>
      <w:lang w:eastAsia="ru-RU"/>
    </w:rPr>
  </w:style>
  <w:style w:type="paragraph" w:customStyle="1" w:styleId="-7">
    <w:name w:val="СТ - нижний колонтитул"/>
    <w:basedOn w:val="a8"/>
    <w:link w:val="-8"/>
    <w:qFormat/>
    <w:rsid w:val="007F376C"/>
    <w:pPr>
      <w:pBdr>
        <w:top w:val="thinThickSmallGap" w:sz="24" w:space="1" w:color="823B0B" w:themeColor="accent2" w:themeShade="7F"/>
      </w:pBdr>
    </w:pPr>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character" w:customStyle="1" w:styleId="-8">
    <w:name w:val="СТ - нижний колонтитул Знак"/>
    <w:basedOn w:val="a9"/>
    <w:link w:val="-7"/>
    <w:rsid w:val="007F376C"/>
    <w:rPr>
      <w:rFonts w:ascii="Arial" w:eastAsiaTheme="majorEastAsia" w:hAnsi="Arial" w:cstheme="majorBidi"/>
      <w:sz w:val="18"/>
      <w:lang w:eastAsia="ru-RU"/>
    </w:rPr>
  </w:style>
  <w:style w:type="paragraph" w:customStyle="1" w:styleId="-0">
    <w:name w:val="СТ - нумерованный список"/>
    <w:basedOn w:val="-4"/>
    <w:link w:val="-9"/>
    <w:qFormat/>
    <w:rsid w:val="007F376C"/>
    <w:pPr>
      <w:numPr>
        <w:numId w:val="2"/>
      </w:numPr>
    </w:pPr>
  </w:style>
  <w:style w:type="character" w:customStyle="1" w:styleId="-9">
    <w:name w:val="СТ - нумерованный список Знак"/>
    <w:basedOn w:val="-5"/>
    <w:link w:val="-0"/>
    <w:rsid w:val="007F376C"/>
    <w:rPr>
      <w:rFonts w:ascii="Arial" w:eastAsiaTheme="minorEastAsia" w:hAnsi="Arial"/>
      <w:lang w:eastAsia="ru-RU"/>
    </w:rPr>
  </w:style>
  <w:style w:type="paragraph" w:customStyle="1" w:styleId="-a">
    <w:name w:val="СТ - осн.рисунок"/>
    <w:basedOn w:val="-4"/>
    <w:next w:val="-4"/>
    <w:link w:val="-b"/>
    <w:qFormat/>
    <w:rsid w:val="007F376C"/>
    <w:pPr>
      <w:spacing w:after="0"/>
      <w:ind w:firstLine="0"/>
      <w:jc w:val="center"/>
    </w:pPr>
  </w:style>
  <w:style w:type="character" w:customStyle="1" w:styleId="-b">
    <w:name w:val="СТ - осн.рисунок Знак"/>
    <w:basedOn w:val="-5"/>
    <w:link w:val="-a"/>
    <w:rsid w:val="007F376C"/>
    <w:rPr>
      <w:rFonts w:ascii="Arial" w:eastAsiaTheme="minorEastAsia" w:hAnsi="Arial"/>
      <w:lang w:eastAsia="ru-RU"/>
    </w:rPr>
  </w:style>
  <w:style w:type="paragraph" w:customStyle="1" w:styleId="-c">
    <w:name w:val="СТ - подзаголовок"/>
    <w:basedOn w:val="aa"/>
    <w:next w:val="-4"/>
    <w:link w:val="-d"/>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paragraph" w:styleId="aa">
    <w:name w:val="Subtitle"/>
    <w:basedOn w:val="a2"/>
    <w:next w:val="a2"/>
    <w:link w:val="ab"/>
    <w:uiPriority w:val="11"/>
    <w:qFormat/>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character" w:customStyle="1" w:styleId="-d">
    <w:name w:val="СТ - подзаголовок Знак"/>
    <w:basedOn w:val="ab"/>
    <w:link w:val="-c"/>
    <w:rsid w:val="007F376C"/>
    <w:rPr>
      <w:rFonts w:ascii="Arial" w:eastAsiaTheme="majorEastAsia" w:hAnsi="Arial" w:cstheme="majorBidi"/>
      <w:b/>
      <w:iCs/>
      <w:color w:val="5A5A5A" w:themeColor="text1" w:themeTint="A5"/>
      <w:spacing w:val="15"/>
      <w:szCs w:val="24"/>
      <w:lang w:val="en-US" w:eastAsia="ru-RU"/>
    </w:rPr>
  </w:style>
  <w:style w:type="paragraph" w:customStyle="1" w:styleId="-e">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
    <w:name w:val="СТ - рисунок"/>
    <w:basedOn w:val="-e"/>
    <w:next w:val="-4"/>
    <w:qFormat/>
    <w:rsid w:val="007F376C"/>
    <w:pPr>
      <w:keepNext w:val="0"/>
      <w:spacing w:before="0" w:after="120" w:line="240" w:lineRule="auto"/>
      <w:jc w:val="center"/>
    </w:pPr>
  </w:style>
  <w:style w:type="paragraph" w:customStyle="1" w:styleId="-f0">
    <w:name w:val="СТ - табличный текст"/>
    <w:basedOn w:val="-4"/>
    <w:link w:val="-f1"/>
    <w:qFormat/>
    <w:rsid w:val="007F376C"/>
    <w:pPr>
      <w:spacing w:before="0" w:after="0" w:line="240" w:lineRule="auto"/>
      <w:ind w:firstLine="0"/>
      <w:jc w:val="left"/>
    </w:pPr>
    <w:rPr>
      <w:sz w:val="20"/>
    </w:rPr>
  </w:style>
  <w:style w:type="character" w:customStyle="1" w:styleId="-f1">
    <w:name w:val="СТ - табличный текст Знак"/>
    <w:basedOn w:val="-5"/>
    <w:link w:val="-f0"/>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iPriority w:val="35"/>
    <w:unhideWhenUsed/>
    <w:qFormat/>
    <w:rsid w:val="00D6565B"/>
    <w:pPr>
      <w:spacing w:after="200" w:line="240" w:lineRule="auto"/>
    </w:pPr>
    <w:rPr>
      <w:i/>
      <w:iCs/>
      <w:color w:val="44546A" w:themeColor="text2"/>
      <w:sz w:val="18"/>
      <w:szCs w:val="18"/>
    </w:rPr>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uiPriority w:val="35"/>
    <w:locked/>
    <w:rsid w:val="00436358"/>
    <w:rPr>
      <w:i/>
      <w:iCs/>
      <w:color w:val="44546A" w:themeColor="text2"/>
      <w:sz w:val="18"/>
      <w:szCs w:val="18"/>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4"/>
      </w:numPr>
      <w:contextualSpacing/>
    </w:p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
    <w:name w:val="СТ - 1 заголовок"/>
    <w:basedOn w:val="10"/>
    <w:next w:val="a2"/>
    <w:qFormat/>
    <w:rsid w:val="00CE21FB"/>
    <w:pPr>
      <w:pageBreakBefore/>
      <w:numPr>
        <w:numId w:val="27"/>
      </w:numPr>
      <w:spacing w:before="120" w:after="120" w:line="360" w:lineRule="atLeast"/>
    </w:pPr>
    <w:rPr>
      <w:rFonts w:ascii="Arial" w:eastAsia="Times New Roman" w:hAnsi="Arial" w:cs="Times New Roman"/>
      <w:b/>
      <w:bCs/>
      <w:caps/>
      <w:color w:val="auto"/>
      <w:sz w:val="24"/>
      <w:szCs w:val="28"/>
      <w:lang w:eastAsia="ru-RU"/>
    </w:rPr>
  </w:style>
  <w:style w:type="paragraph" w:customStyle="1" w:styleId="-20">
    <w:name w:val="СТ - 2 заголовок"/>
    <w:basedOn w:val="2"/>
    <w:next w:val="a2"/>
    <w:qFormat/>
    <w:rsid w:val="00CE21FB"/>
    <w:pPr>
      <w:numPr>
        <w:ilvl w:val="0"/>
        <w:numId w:val="0"/>
      </w:numPr>
      <w:tabs>
        <w:tab w:val="num" w:pos="567"/>
      </w:tabs>
      <w:spacing w:before="120" w:after="120" w:line="360" w:lineRule="atLeast"/>
      <w:ind w:left="567" w:hanging="567"/>
    </w:pPr>
    <w:rPr>
      <w:rFonts w:ascii="Arial" w:eastAsia="Times New Roman" w:hAnsi="Arial" w:cs="Times New Roman"/>
      <w:b/>
      <w:bCs/>
      <w:color w:val="auto"/>
      <w:sz w:val="24"/>
      <w:lang w:eastAsia="ru-RU"/>
    </w:rPr>
  </w:style>
  <w:style w:type="paragraph" w:customStyle="1" w:styleId="-30">
    <w:name w:val="СТ - 3 заголовок"/>
    <w:basedOn w:val="3"/>
    <w:next w:val="a2"/>
    <w:link w:val="-31"/>
    <w:qFormat/>
    <w:rsid w:val="00CE78F6"/>
    <w:pPr>
      <w:tabs>
        <w:tab w:val="num" w:pos="851"/>
      </w:tabs>
      <w:spacing w:before="120" w:after="120" w:line="360" w:lineRule="atLeast"/>
      <w:ind w:left="851" w:hanging="851"/>
    </w:pPr>
    <w:rPr>
      <w:rFonts w:ascii="Arial" w:eastAsia="Times New Roman" w:hAnsi="Arial" w:cs="Times New Roman"/>
      <w:b/>
      <w:bCs/>
      <w:color w:val="auto"/>
      <w:sz w:val="22"/>
      <w:szCs w:val="22"/>
      <w:lang w:eastAsia="ru-RU"/>
    </w:rPr>
  </w:style>
  <w:style w:type="character" w:customStyle="1" w:styleId="-31">
    <w:name w:val="СТ - 3 заголовок Знак"/>
    <w:basedOn w:val="a3"/>
    <w:link w:val="-30"/>
    <w:rsid w:val="00CE78F6"/>
    <w:rPr>
      <w:rFonts w:ascii="Arial" w:eastAsia="Times New Roman" w:hAnsi="Arial" w:cs="Times New Roman"/>
      <w:b/>
      <w:bCs/>
      <w:lang w:eastAsia="ru-RU"/>
    </w:rPr>
  </w:style>
  <w:style w:type="paragraph" w:styleId="14">
    <w:name w:val="toc 1"/>
    <w:basedOn w:val="a2"/>
    <w:next w:val="a2"/>
    <w:autoRedefine/>
    <w:uiPriority w:val="39"/>
    <w:unhideWhenUsed/>
    <w:rsid w:val="008E2756"/>
    <w:pPr>
      <w:spacing w:after="100"/>
    </w:pPr>
  </w:style>
  <w:style w:type="paragraph" w:styleId="21">
    <w:name w:val="toc 2"/>
    <w:basedOn w:val="a2"/>
    <w:next w:val="a2"/>
    <w:autoRedefine/>
    <w:uiPriority w:val="39"/>
    <w:unhideWhenUsed/>
    <w:rsid w:val="008E2756"/>
    <w:pPr>
      <w:spacing w:after="100"/>
      <w:ind w:left="220"/>
    </w:pPr>
  </w:style>
  <w:style w:type="paragraph" w:styleId="31">
    <w:name w:val="toc 3"/>
    <w:basedOn w:val="a2"/>
    <w:next w:val="a2"/>
    <w:autoRedefine/>
    <w:uiPriority w:val="39"/>
    <w:unhideWhenUsed/>
    <w:rsid w:val="008E2756"/>
    <w:pPr>
      <w:spacing w:after="100"/>
      <w:ind w:left="440"/>
    </w:pPr>
  </w:style>
  <w:style w:type="character" w:styleId="af8">
    <w:name w:val="Hyperlink"/>
    <w:basedOn w:val="a3"/>
    <w:uiPriority w:val="99"/>
    <w:unhideWhenUsed/>
    <w:rsid w:val="008E2756"/>
    <w:rPr>
      <w:color w:val="0563C1" w:themeColor="hyperlink"/>
      <w:u w:val="single"/>
    </w:rPr>
  </w:style>
  <w:style w:type="paragraph" w:styleId="4">
    <w:name w:val="toc 4"/>
    <w:basedOn w:val="a2"/>
    <w:next w:val="a2"/>
    <w:autoRedefine/>
    <w:uiPriority w:val="39"/>
    <w:unhideWhenUsed/>
    <w:rsid w:val="00F64D58"/>
    <w:pPr>
      <w:spacing w:after="100"/>
      <w:ind w:left="660"/>
    </w:pPr>
    <w:rPr>
      <w:rFonts w:eastAsiaTheme="minorEastAsia"/>
      <w:lang w:eastAsia="ru-RU"/>
    </w:rPr>
  </w:style>
  <w:style w:type="paragraph" w:styleId="5">
    <w:name w:val="toc 5"/>
    <w:basedOn w:val="a2"/>
    <w:next w:val="a2"/>
    <w:autoRedefine/>
    <w:uiPriority w:val="39"/>
    <w:unhideWhenUsed/>
    <w:rsid w:val="00F64D58"/>
    <w:pPr>
      <w:spacing w:after="100"/>
      <w:ind w:left="880"/>
    </w:pPr>
    <w:rPr>
      <w:rFonts w:eastAsiaTheme="minorEastAsia"/>
      <w:lang w:eastAsia="ru-RU"/>
    </w:rPr>
  </w:style>
  <w:style w:type="paragraph" w:styleId="6">
    <w:name w:val="toc 6"/>
    <w:basedOn w:val="a2"/>
    <w:next w:val="a2"/>
    <w:autoRedefine/>
    <w:uiPriority w:val="39"/>
    <w:unhideWhenUsed/>
    <w:rsid w:val="00F64D58"/>
    <w:pPr>
      <w:spacing w:after="100"/>
      <w:ind w:left="1100"/>
    </w:pPr>
    <w:rPr>
      <w:rFonts w:eastAsiaTheme="minorEastAsia"/>
      <w:lang w:eastAsia="ru-RU"/>
    </w:rPr>
  </w:style>
  <w:style w:type="paragraph" w:styleId="7">
    <w:name w:val="toc 7"/>
    <w:basedOn w:val="a2"/>
    <w:next w:val="a2"/>
    <w:autoRedefine/>
    <w:uiPriority w:val="39"/>
    <w:unhideWhenUsed/>
    <w:rsid w:val="00F64D58"/>
    <w:pPr>
      <w:spacing w:after="100"/>
      <w:ind w:left="1320"/>
    </w:pPr>
    <w:rPr>
      <w:rFonts w:eastAsiaTheme="minorEastAsia"/>
      <w:lang w:eastAsia="ru-RU"/>
    </w:rPr>
  </w:style>
  <w:style w:type="paragraph" w:styleId="81">
    <w:name w:val="toc 8"/>
    <w:basedOn w:val="a2"/>
    <w:next w:val="a2"/>
    <w:autoRedefine/>
    <w:uiPriority w:val="39"/>
    <w:unhideWhenUsed/>
    <w:rsid w:val="00F64D58"/>
    <w:pPr>
      <w:spacing w:after="100"/>
      <w:ind w:left="1540"/>
    </w:pPr>
    <w:rPr>
      <w:rFonts w:eastAsiaTheme="minorEastAsia"/>
      <w:lang w:eastAsia="ru-RU"/>
    </w:rPr>
  </w:style>
  <w:style w:type="paragraph" w:styleId="91">
    <w:name w:val="toc 9"/>
    <w:basedOn w:val="a2"/>
    <w:next w:val="a2"/>
    <w:autoRedefine/>
    <w:uiPriority w:val="39"/>
    <w:unhideWhenUsed/>
    <w:rsid w:val="00F64D58"/>
    <w:pPr>
      <w:spacing w:after="100"/>
      <w:ind w:left="1760"/>
    </w:pPr>
    <w:rPr>
      <w:rFonts w:eastAsiaTheme="minorEastAsia"/>
      <w:lang w:eastAsia="ru-RU"/>
    </w:rPr>
  </w:style>
  <w:style w:type="paragraph" w:customStyle="1" w:styleId="af9">
    <w:name w:val="обычный отчета"/>
    <w:basedOn w:val="afa"/>
    <w:link w:val="afb"/>
    <w:rsid w:val="008F6450"/>
    <w:pPr>
      <w:keepNext/>
      <w:adjustRightInd w:val="0"/>
      <w:spacing w:before="120" w:line="360" w:lineRule="atLeast"/>
      <w:ind w:firstLine="567"/>
      <w:jc w:val="both"/>
      <w:textAlignment w:val="baseline"/>
    </w:pPr>
    <w:rPr>
      <w:rFonts w:ascii="Arial" w:eastAsia="Times New Roman" w:hAnsi="Arial" w:cs="Arial"/>
      <w:spacing w:val="-5"/>
    </w:rPr>
  </w:style>
  <w:style w:type="paragraph" w:styleId="afa">
    <w:name w:val="Body Text"/>
    <w:basedOn w:val="a2"/>
    <w:link w:val="afc"/>
    <w:uiPriority w:val="99"/>
    <w:semiHidden/>
    <w:unhideWhenUsed/>
    <w:rsid w:val="008F6450"/>
    <w:pPr>
      <w:spacing w:after="120"/>
    </w:pPr>
  </w:style>
  <w:style w:type="character" w:customStyle="1" w:styleId="afc">
    <w:name w:val="Основной текст Знак"/>
    <w:basedOn w:val="a3"/>
    <w:link w:val="afa"/>
    <w:uiPriority w:val="99"/>
    <w:semiHidden/>
    <w:rsid w:val="008F6450"/>
  </w:style>
  <w:style w:type="character" w:customStyle="1" w:styleId="afb">
    <w:name w:val="обычный отчета Знак"/>
    <w:basedOn w:val="a3"/>
    <w:link w:val="af9"/>
    <w:rsid w:val="008F6450"/>
    <w:rPr>
      <w:rFonts w:ascii="Arial" w:eastAsia="Times New Roman" w:hAnsi="Arial" w:cs="Arial"/>
      <w:spacing w:val="-5"/>
    </w:rPr>
  </w:style>
  <w:style w:type="paragraph" w:customStyle="1" w:styleId="a">
    <w:name w:val="Маркированный точка"/>
    <w:basedOn w:val="a2"/>
    <w:link w:val="afd"/>
    <w:autoRedefine/>
    <w:rsid w:val="008F6450"/>
    <w:pPr>
      <w:keepNext/>
      <w:numPr>
        <w:numId w:val="6"/>
      </w:numPr>
      <w:spacing w:after="0" w:line="240" w:lineRule="auto"/>
      <w:ind w:left="993" w:hanging="357"/>
      <w:jc w:val="both"/>
    </w:pPr>
    <w:rPr>
      <w:rFonts w:ascii="Arial" w:eastAsia="Calibri" w:hAnsi="Arial" w:cs="Times New Roman"/>
      <w:lang w:bidi="en-US"/>
    </w:rPr>
  </w:style>
  <w:style w:type="character" w:customStyle="1" w:styleId="afd">
    <w:name w:val="Маркированный точка Знак"/>
    <w:basedOn w:val="a3"/>
    <w:link w:val="a"/>
    <w:rsid w:val="008F6450"/>
    <w:rPr>
      <w:rFonts w:ascii="Arial" w:eastAsia="Calibri" w:hAnsi="Arial" w:cs="Times New Roman"/>
      <w:lang w:bidi="en-US"/>
    </w:rPr>
  </w:style>
  <w:style w:type="paragraph" w:styleId="afe">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uiPriority w:val="34"/>
    <w:qFormat/>
    <w:rsid w:val="008F6450"/>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
    <w:autoRedefine/>
    <w:rsid w:val="00C32DCC"/>
    <w:pPr>
      <w:keepNext/>
      <w:numPr>
        <w:numId w:val="8"/>
      </w:numPr>
      <w:tabs>
        <w:tab w:val="num" w:pos="397"/>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8F6450"/>
    <w:pPr>
      <w:ind w:left="2072" w:hanging="360"/>
      <w:contextualSpacing/>
    </w:pPr>
  </w:style>
  <w:style w:type="character" w:customStyle="1" w:styleId="aff">
    <w:name w:val="маркированный штрих Знак"/>
    <w:basedOn w:val="a3"/>
    <w:link w:val="a0"/>
    <w:rsid w:val="00C32DCC"/>
    <w:rPr>
      <w:rFonts w:ascii="Arial" w:eastAsia="Calibri" w:hAnsi="Arial" w:cs="Arial"/>
      <w:szCs w:val="24"/>
      <w:lang w:bidi="en-US"/>
    </w:rPr>
  </w:style>
  <w:style w:type="paragraph" w:customStyle="1" w:styleId="1">
    <w:name w:val="1.нумерованный"/>
    <w:basedOn w:val="a2"/>
    <w:next w:val="a2"/>
    <w:link w:val="15"/>
    <w:rsid w:val="008F6450"/>
    <w:pPr>
      <w:keepNext/>
      <w:numPr>
        <w:numId w:val="7"/>
      </w:numPr>
      <w:spacing w:before="120" w:after="120" w:line="360" w:lineRule="atLeast"/>
      <w:jc w:val="both"/>
    </w:pPr>
    <w:rPr>
      <w:rFonts w:ascii="Arial" w:eastAsia="Calibri" w:hAnsi="Arial" w:cs="Times New Roman"/>
      <w:position w:val="-6"/>
      <w:szCs w:val="24"/>
      <w:lang w:bidi="en-US"/>
    </w:rPr>
  </w:style>
  <w:style w:type="character" w:customStyle="1" w:styleId="15">
    <w:name w:val="1.нумерованный Знак"/>
    <w:basedOn w:val="a3"/>
    <w:link w:val="1"/>
    <w:rsid w:val="008F6450"/>
    <w:rPr>
      <w:rFonts w:ascii="Arial" w:eastAsia="Calibri" w:hAnsi="Arial" w:cs="Times New Roman"/>
      <w:position w:val="-6"/>
      <w:szCs w:val="24"/>
      <w:lang w:bidi="en-US"/>
    </w:rPr>
  </w:style>
  <w:style w:type="paragraph" w:customStyle="1" w:styleId="Style1">
    <w:name w:val="Style1"/>
    <w:basedOn w:val="a2"/>
    <w:uiPriority w:val="99"/>
    <w:rsid w:val="00436358"/>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436358"/>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43635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436358"/>
    <w:rPr>
      <w:rFonts w:ascii="Times New Roman" w:hAnsi="Times New Roman"/>
      <w:sz w:val="18"/>
    </w:rPr>
  </w:style>
  <w:style w:type="paragraph" w:styleId="aff0">
    <w:name w:val="List Paragraph"/>
    <w:basedOn w:val="a2"/>
    <w:uiPriority w:val="34"/>
    <w:qFormat/>
    <w:rsid w:val="000B64B1"/>
    <w:pPr>
      <w:ind w:left="720"/>
      <w:contextualSpacing/>
    </w:pPr>
  </w:style>
  <w:style w:type="table" w:styleId="aff1">
    <w:name w:val="Table Grid"/>
    <w:basedOn w:val="a4"/>
    <w:uiPriority w:val="39"/>
    <w:rsid w:val="00DF4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Название рисунка"/>
    <w:basedOn w:val="ad"/>
    <w:link w:val="aff3"/>
    <w:rsid w:val="003427C6"/>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3">
    <w:name w:val="Название рисунка Знак"/>
    <w:link w:val="aff2"/>
    <w:locked/>
    <w:rsid w:val="003427C6"/>
    <w:rPr>
      <w:rFonts w:ascii="Arial Narrow" w:eastAsia="Times New Roman" w:hAnsi="Arial Narrow" w:cs="Times New Roman"/>
      <w:b/>
      <w:bCs/>
      <w:szCs w:val="20"/>
      <w:lang w:val="x-none" w:eastAsia="x-none"/>
    </w:rPr>
  </w:style>
  <w:style w:type="paragraph" w:styleId="aff4">
    <w:name w:val="table of figures"/>
    <w:basedOn w:val="a2"/>
    <w:next w:val="a2"/>
    <w:uiPriority w:val="99"/>
    <w:unhideWhenUsed/>
    <w:rsid w:val="001F4C19"/>
    <w:pPr>
      <w:spacing w:after="0"/>
    </w:pPr>
  </w:style>
  <w:style w:type="character" w:styleId="aff5">
    <w:name w:val="FollowedHyperlink"/>
    <w:basedOn w:val="a3"/>
    <w:uiPriority w:val="99"/>
    <w:semiHidden/>
    <w:unhideWhenUsed/>
    <w:rsid w:val="00C06709"/>
    <w:rPr>
      <w:color w:val="800080"/>
      <w:u w:val="single"/>
    </w:rPr>
  </w:style>
  <w:style w:type="paragraph" w:customStyle="1" w:styleId="msonormal0">
    <w:name w:val="msonormal"/>
    <w:basedOn w:val="a2"/>
    <w:rsid w:val="00C067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C06709"/>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C0670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C06709"/>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C06709"/>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C06709"/>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C0670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C0670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C067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C06709"/>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C06709"/>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C0670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C06709"/>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C0670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C06709"/>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C06709"/>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C0670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C0670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C0670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C06709"/>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C0670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C0670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C0670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C0670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C06709"/>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C0670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C0670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C06709"/>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C06709"/>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C06709"/>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C06709"/>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C0670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C0670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C0670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C06709"/>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C06709"/>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C06709"/>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C06709"/>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C06709"/>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C06709"/>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C06709"/>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C0670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C06709"/>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C06709"/>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C06709"/>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C0670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C0670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C0670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C0670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C067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C06709"/>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C06709"/>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C06709"/>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C0670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C0670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C06709"/>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C0670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C0670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C0670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C06709"/>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C06709"/>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C067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C0670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C067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C067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C067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C06709"/>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C06709"/>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C0670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C067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C067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C06709"/>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C06709"/>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C0670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C0670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C0670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C06709"/>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C0670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C0670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C06709"/>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C06709"/>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C06709"/>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C0670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C0670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C0670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C0670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C0670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C0670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C0670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C0670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C0670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C0670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C0670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C0670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C0670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C0670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C0670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C06709"/>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C0670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C06709"/>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C0670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C0670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C06709"/>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C06709"/>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C0670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C0670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C06709"/>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C06709"/>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C0670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C0670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C0670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C0670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C0670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C06709"/>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C06709"/>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C067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C0670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C06709"/>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C06709"/>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C0670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C0670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C06709"/>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C06709"/>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C0670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C06709"/>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C06709"/>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C0670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C0670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C06709"/>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C0670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C06709"/>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C0670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C0670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C06709"/>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C06709"/>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C0670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C0670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C0670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C0670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C0670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C0670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C0670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C06709"/>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C06709"/>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C0670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C0670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C0670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C0670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C06709"/>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C06709"/>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C06709"/>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C06709"/>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C06709"/>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C0670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C06709"/>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C06709"/>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C0670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C06709"/>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C06709"/>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C06709"/>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C0670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C0670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C06709"/>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C06709"/>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C0670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C06709"/>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C0670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C0670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C0670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C0670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C0670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C0670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C06709"/>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C0670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C0670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C06709"/>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C06709"/>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C06709"/>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C0670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C0670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C0670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C0670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C0670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C06709"/>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C06709"/>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C06709"/>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C0670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C0670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C06709"/>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C06709"/>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C06709"/>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C06709"/>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C0670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C0670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C0670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C06709"/>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C0670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C0670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C0670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C06709"/>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C06709"/>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C06709"/>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C06709"/>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C06709"/>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C0670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C06709"/>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C06709"/>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C06709"/>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C06709"/>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C06709"/>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C06709"/>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C06709"/>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C067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C0670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C06709"/>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C0670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C0670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C06709"/>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C0670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C067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C0670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C0670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C0670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C06709"/>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C06709"/>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C06709"/>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C06709"/>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C06709"/>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C06709"/>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C0670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C06709"/>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C06709"/>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C06709"/>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C0670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C067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C0670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C0670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C0670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C0670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C067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C0670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C067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C0670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C0670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C0670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C0670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C0670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C06709"/>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C06709"/>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C06709"/>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C06709"/>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C06709"/>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C06709"/>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C06709"/>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C06709"/>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C06709"/>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C06709"/>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C06709"/>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C06709"/>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C06709"/>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C067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C0670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C0670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C0670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C06709"/>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C0670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C0670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C06709"/>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C06709"/>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C067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C0670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C0670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C06709"/>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C0670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C0670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C06709"/>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C06709"/>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C06709"/>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C06709"/>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C06709"/>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C06709"/>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C06709"/>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C06709"/>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C06709"/>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C06709"/>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C06709"/>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C06709"/>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C06709"/>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C067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C0670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C0670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C0670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C067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C0670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C0670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C0670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C06709"/>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C06709"/>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C06709"/>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C06709"/>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C06709"/>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C06709"/>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C06709"/>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C06709"/>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C06709"/>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C06709"/>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C0670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C06709"/>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C06709"/>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C06709"/>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C06709"/>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C0670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C0670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C06709"/>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C06709"/>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C06709"/>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C06709"/>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C0670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C0670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C0670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C0670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C0670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C0670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C0670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C0670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C06709"/>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C06709"/>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C06709"/>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C06709"/>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C06709"/>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C06709"/>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C06709"/>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C06709"/>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C06709"/>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C067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C0670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C0670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C06709"/>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C06709"/>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C06709"/>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C06709"/>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C06709"/>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C06709"/>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C06709"/>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C06709"/>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C0670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C06709"/>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C06709"/>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C06709"/>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C06709"/>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C06709"/>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C06709"/>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C06709"/>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C06709"/>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C06709"/>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C0670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C0670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C06709"/>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C06709"/>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C06709"/>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3F5FB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3F5FB0"/>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3F5FB0"/>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3F5FB0"/>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6E5A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6E5A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6E5AA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6E5AA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6E5AA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6E5AA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6E5AA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character" w:customStyle="1" w:styleId="aff6">
    <w:name w:val="Текст примечания Знак"/>
    <w:basedOn w:val="a3"/>
    <w:link w:val="aff7"/>
    <w:uiPriority w:val="99"/>
    <w:semiHidden/>
    <w:locked/>
    <w:rsid w:val="00FD682A"/>
    <w:rPr>
      <w:sz w:val="20"/>
      <w:szCs w:val="20"/>
    </w:rPr>
  </w:style>
  <w:style w:type="paragraph" w:styleId="aff7">
    <w:name w:val="annotation text"/>
    <w:basedOn w:val="a2"/>
    <w:link w:val="aff6"/>
    <w:uiPriority w:val="99"/>
    <w:semiHidden/>
    <w:unhideWhenUsed/>
    <w:rsid w:val="00FD682A"/>
    <w:pPr>
      <w:spacing w:line="240" w:lineRule="auto"/>
    </w:pPr>
    <w:rPr>
      <w:sz w:val="20"/>
      <w:szCs w:val="20"/>
    </w:rPr>
  </w:style>
  <w:style w:type="character" w:customStyle="1" w:styleId="16">
    <w:name w:val="Текст примечания Знак1"/>
    <w:basedOn w:val="a3"/>
    <w:uiPriority w:val="99"/>
    <w:semiHidden/>
    <w:rsid w:val="00FD682A"/>
    <w:rPr>
      <w:sz w:val="20"/>
      <w:szCs w:val="20"/>
    </w:rPr>
  </w:style>
  <w:style w:type="character" w:customStyle="1" w:styleId="aff8">
    <w:name w:val="Тема примечания Знак"/>
    <w:basedOn w:val="aff6"/>
    <w:link w:val="aff9"/>
    <w:uiPriority w:val="99"/>
    <w:semiHidden/>
    <w:locked/>
    <w:rsid w:val="00FD682A"/>
    <w:rPr>
      <w:b/>
      <w:bCs/>
      <w:sz w:val="20"/>
      <w:szCs w:val="20"/>
    </w:rPr>
  </w:style>
  <w:style w:type="paragraph" w:styleId="aff9">
    <w:name w:val="annotation subject"/>
    <w:basedOn w:val="aff7"/>
    <w:next w:val="aff7"/>
    <w:link w:val="aff8"/>
    <w:uiPriority w:val="99"/>
    <w:semiHidden/>
    <w:unhideWhenUsed/>
    <w:rsid w:val="00FD682A"/>
    <w:rPr>
      <w:b/>
      <w:bCs/>
    </w:rPr>
  </w:style>
  <w:style w:type="character" w:customStyle="1" w:styleId="affa">
    <w:name w:val="Текст выноски Знак"/>
    <w:basedOn w:val="a3"/>
    <w:link w:val="affb"/>
    <w:uiPriority w:val="99"/>
    <w:semiHidden/>
    <w:locked/>
    <w:rsid w:val="00FD682A"/>
    <w:rPr>
      <w:rFonts w:ascii="Segoe UI" w:hAnsi="Segoe UI" w:cs="Segoe UI"/>
      <w:sz w:val="18"/>
      <w:szCs w:val="18"/>
    </w:rPr>
  </w:style>
  <w:style w:type="paragraph" w:styleId="affb">
    <w:name w:val="Balloon Text"/>
    <w:basedOn w:val="a2"/>
    <w:link w:val="affa"/>
    <w:uiPriority w:val="99"/>
    <w:semiHidden/>
    <w:unhideWhenUsed/>
    <w:rsid w:val="00FD682A"/>
    <w:pPr>
      <w:spacing w:after="0" w:line="240" w:lineRule="auto"/>
    </w:pPr>
    <w:rPr>
      <w:rFonts w:ascii="Segoe UI" w:hAnsi="Segoe UI" w:cs="Segoe UI"/>
      <w:sz w:val="18"/>
      <w:szCs w:val="18"/>
    </w:rPr>
  </w:style>
  <w:style w:type="character" w:customStyle="1" w:styleId="17">
    <w:name w:val="Тема примечания Знак1"/>
    <w:basedOn w:val="16"/>
    <w:uiPriority w:val="99"/>
    <w:semiHidden/>
    <w:rsid w:val="00FD682A"/>
    <w:rPr>
      <w:b/>
      <w:bCs/>
      <w:sz w:val="20"/>
      <w:szCs w:val="20"/>
    </w:rPr>
  </w:style>
  <w:style w:type="character" w:customStyle="1" w:styleId="18">
    <w:name w:val="Текст выноски Знак1"/>
    <w:basedOn w:val="a3"/>
    <w:uiPriority w:val="99"/>
    <w:semiHidden/>
    <w:rsid w:val="00FD682A"/>
    <w:rPr>
      <w:rFonts w:ascii="Segoe UI" w:hAnsi="Segoe UI" w:cs="Segoe UI"/>
      <w:sz w:val="18"/>
      <w:szCs w:val="18"/>
    </w:rPr>
  </w:style>
  <w:style w:type="character" w:customStyle="1" w:styleId="19">
    <w:name w:val="Верхний колонтитул Знак1"/>
    <w:basedOn w:val="a3"/>
    <w:uiPriority w:val="99"/>
    <w:semiHidden/>
    <w:rsid w:val="007E0C2F"/>
  </w:style>
  <w:style w:type="character" w:customStyle="1" w:styleId="1a">
    <w:name w:val="Нижний колонтитул Знак1"/>
    <w:basedOn w:val="a3"/>
    <w:uiPriority w:val="99"/>
    <w:semiHidden/>
    <w:rsid w:val="007E0C2F"/>
  </w:style>
  <w:style w:type="character" w:customStyle="1" w:styleId="1b">
    <w:name w:val="Подзаголовок Знак1"/>
    <w:basedOn w:val="a3"/>
    <w:uiPriority w:val="11"/>
    <w:rsid w:val="007E0C2F"/>
    <w:rPr>
      <w:rFonts w:eastAsiaTheme="minorEastAsia"/>
      <w:color w:val="5A5A5A" w:themeColor="text1" w:themeTint="A5"/>
      <w:spacing w:val="15"/>
    </w:rPr>
  </w:style>
  <w:style w:type="character" w:customStyle="1" w:styleId="1c">
    <w:name w:val="Основной текст Знак1"/>
    <w:basedOn w:val="a3"/>
    <w:uiPriority w:val="99"/>
    <w:semiHidden/>
    <w:rsid w:val="007E0C2F"/>
  </w:style>
  <w:style w:type="paragraph" w:customStyle="1" w:styleId="xl63">
    <w:name w:val="xl63"/>
    <w:basedOn w:val="a2"/>
    <w:rsid w:val="007E0C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2"/>
    <w:rsid w:val="007E0C2F"/>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font5">
    <w:name w:val="font5"/>
    <w:basedOn w:val="a2"/>
    <w:rsid w:val="007E0C2F"/>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font6">
    <w:name w:val="font6"/>
    <w:basedOn w:val="a2"/>
    <w:rsid w:val="007E0C2F"/>
    <w:pPr>
      <w:spacing w:before="100" w:beforeAutospacing="1" w:after="100" w:afterAutospacing="1" w:line="240" w:lineRule="auto"/>
    </w:pPr>
    <w:rPr>
      <w:rFonts w:ascii="Tahoma" w:eastAsia="Times New Roman" w:hAnsi="Tahoma" w:cs="Tahoma"/>
      <w:b/>
      <w:bCs/>
      <w:color w:val="000000"/>
      <w:sz w:val="18"/>
      <w:szCs w:val="18"/>
      <w:lang w:eastAsia="ru-RU"/>
    </w:rPr>
  </w:style>
  <w:style w:type="character" w:styleId="affc">
    <w:name w:val="annotation reference"/>
    <w:basedOn w:val="a3"/>
    <w:uiPriority w:val="99"/>
    <w:semiHidden/>
    <w:unhideWhenUsed/>
    <w:rsid w:val="007E0C2F"/>
    <w:rPr>
      <w:sz w:val="16"/>
      <w:szCs w:val="16"/>
    </w:rPr>
  </w:style>
  <w:style w:type="character" w:customStyle="1" w:styleId="810">
    <w:name w:val="Заголовок 8 Знак1"/>
    <w:basedOn w:val="a3"/>
    <w:uiPriority w:val="9"/>
    <w:semiHidden/>
    <w:rsid w:val="007E0C2F"/>
    <w:rPr>
      <w:rFonts w:asciiTheme="majorHAnsi" w:eastAsiaTheme="majorEastAsia" w:hAnsiTheme="majorHAnsi" w:cstheme="majorBidi"/>
      <w:color w:val="272727" w:themeColor="text1" w:themeTint="D8"/>
      <w:sz w:val="21"/>
      <w:szCs w:val="21"/>
    </w:rPr>
  </w:style>
  <w:style w:type="table" w:customStyle="1" w:styleId="1d">
    <w:name w:val="Сетка таблицы1"/>
    <w:basedOn w:val="a4"/>
    <w:uiPriority w:val="39"/>
    <w:rsid w:val="007E0C2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4"/>
    <w:uiPriority w:val="39"/>
    <w:rsid w:val="007E0C2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18297">
      <w:bodyDiv w:val="1"/>
      <w:marLeft w:val="0"/>
      <w:marRight w:val="0"/>
      <w:marTop w:val="0"/>
      <w:marBottom w:val="0"/>
      <w:divBdr>
        <w:top w:val="none" w:sz="0" w:space="0" w:color="auto"/>
        <w:left w:val="none" w:sz="0" w:space="0" w:color="auto"/>
        <w:bottom w:val="none" w:sz="0" w:space="0" w:color="auto"/>
        <w:right w:val="none" w:sz="0" w:space="0" w:color="auto"/>
      </w:divBdr>
    </w:div>
    <w:div w:id="26832939">
      <w:bodyDiv w:val="1"/>
      <w:marLeft w:val="0"/>
      <w:marRight w:val="0"/>
      <w:marTop w:val="0"/>
      <w:marBottom w:val="0"/>
      <w:divBdr>
        <w:top w:val="none" w:sz="0" w:space="0" w:color="auto"/>
        <w:left w:val="none" w:sz="0" w:space="0" w:color="auto"/>
        <w:bottom w:val="none" w:sz="0" w:space="0" w:color="auto"/>
        <w:right w:val="none" w:sz="0" w:space="0" w:color="auto"/>
      </w:divBdr>
    </w:div>
    <w:div w:id="66736120">
      <w:bodyDiv w:val="1"/>
      <w:marLeft w:val="0"/>
      <w:marRight w:val="0"/>
      <w:marTop w:val="0"/>
      <w:marBottom w:val="0"/>
      <w:divBdr>
        <w:top w:val="none" w:sz="0" w:space="0" w:color="auto"/>
        <w:left w:val="none" w:sz="0" w:space="0" w:color="auto"/>
        <w:bottom w:val="none" w:sz="0" w:space="0" w:color="auto"/>
        <w:right w:val="none" w:sz="0" w:space="0" w:color="auto"/>
      </w:divBdr>
    </w:div>
    <w:div w:id="169953122">
      <w:bodyDiv w:val="1"/>
      <w:marLeft w:val="0"/>
      <w:marRight w:val="0"/>
      <w:marTop w:val="0"/>
      <w:marBottom w:val="0"/>
      <w:divBdr>
        <w:top w:val="none" w:sz="0" w:space="0" w:color="auto"/>
        <w:left w:val="none" w:sz="0" w:space="0" w:color="auto"/>
        <w:bottom w:val="none" w:sz="0" w:space="0" w:color="auto"/>
        <w:right w:val="none" w:sz="0" w:space="0" w:color="auto"/>
      </w:divBdr>
    </w:div>
    <w:div w:id="170150477">
      <w:bodyDiv w:val="1"/>
      <w:marLeft w:val="0"/>
      <w:marRight w:val="0"/>
      <w:marTop w:val="0"/>
      <w:marBottom w:val="0"/>
      <w:divBdr>
        <w:top w:val="none" w:sz="0" w:space="0" w:color="auto"/>
        <w:left w:val="none" w:sz="0" w:space="0" w:color="auto"/>
        <w:bottom w:val="none" w:sz="0" w:space="0" w:color="auto"/>
        <w:right w:val="none" w:sz="0" w:space="0" w:color="auto"/>
      </w:divBdr>
    </w:div>
    <w:div w:id="178855646">
      <w:bodyDiv w:val="1"/>
      <w:marLeft w:val="0"/>
      <w:marRight w:val="0"/>
      <w:marTop w:val="0"/>
      <w:marBottom w:val="0"/>
      <w:divBdr>
        <w:top w:val="none" w:sz="0" w:space="0" w:color="auto"/>
        <w:left w:val="none" w:sz="0" w:space="0" w:color="auto"/>
        <w:bottom w:val="none" w:sz="0" w:space="0" w:color="auto"/>
        <w:right w:val="none" w:sz="0" w:space="0" w:color="auto"/>
      </w:divBdr>
    </w:div>
    <w:div w:id="200942888">
      <w:bodyDiv w:val="1"/>
      <w:marLeft w:val="0"/>
      <w:marRight w:val="0"/>
      <w:marTop w:val="0"/>
      <w:marBottom w:val="0"/>
      <w:divBdr>
        <w:top w:val="none" w:sz="0" w:space="0" w:color="auto"/>
        <w:left w:val="none" w:sz="0" w:space="0" w:color="auto"/>
        <w:bottom w:val="none" w:sz="0" w:space="0" w:color="auto"/>
        <w:right w:val="none" w:sz="0" w:space="0" w:color="auto"/>
      </w:divBdr>
    </w:div>
    <w:div w:id="255677917">
      <w:bodyDiv w:val="1"/>
      <w:marLeft w:val="0"/>
      <w:marRight w:val="0"/>
      <w:marTop w:val="0"/>
      <w:marBottom w:val="0"/>
      <w:divBdr>
        <w:top w:val="none" w:sz="0" w:space="0" w:color="auto"/>
        <w:left w:val="none" w:sz="0" w:space="0" w:color="auto"/>
        <w:bottom w:val="none" w:sz="0" w:space="0" w:color="auto"/>
        <w:right w:val="none" w:sz="0" w:space="0" w:color="auto"/>
      </w:divBdr>
    </w:div>
    <w:div w:id="264465972">
      <w:bodyDiv w:val="1"/>
      <w:marLeft w:val="0"/>
      <w:marRight w:val="0"/>
      <w:marTop w:val="0"/>
      <w:marBottom w:val="0"/>
      <w:divBdr>
        <w:top w:val="none" w:sz="0" w:space="0" w:color="auto"/>
        <w:left w:val="none" w:sz="0" w:space="0" w:color="auto"/>
        <w:bottom w:val="none" w:sz="0" w:space="0" w:color="auto"/>
        <w:right w:val="none" w:sz="0" w:space="0" w:color="auto"/>
      </w:divBdr>
    </w:div>
    <w:div w:id="271980895">
      <w:bodyDiv w:val="1"/>
      <w:marLeft w:val="0"/>
      <w:marRight w:val="0"/>
      <w:marTop w:val="0"/>
      <w:marBottom w:val="0"/>
      <w:divBdr>
        <w:top w:val="none" w:sz="0" w:space="0" w:color="auto"/>
        <w:left w:val="none" w:sz="0" w:space="0" w:color="auto"/>
        <w:bottom w:val="none" w:sz="0" w:space="0" w:color="auto"/>
        <w:right w:val="none" w:sz="0" w:space="0" w:color="auto"/>
      </w:divBdr>
    </w:div>
    <w:div w:id="283653691">
      <w:bodyDiv w:val="1"/>
      <w:marLeft w:val="0"/>
      <w:marRight w:val="0"/>
      <w:marTop w:val="0"/>
      <w:marBottom w:val="0"/>
      <w:divBdr>
        <w:top w:val="none" w:sz="0" w:space="0" w:color="auto"/>
        <w:left w:val="none" w:sz="0" w:space="0" w:color="auto"/>
        <w:bottom w:val="none" w:sz="0" w:space="0" w:color="auto"/>
        <w:right w:val="none" w:sz="0" w:space="0" w:color="auto"/>
      </w:divBdr>
    </w:div>
    <w:div w:id="288560553">
      <w:bodyDiv w:val="1"/>
      <w:marLeft w:val="0"/>
      <w:marRight w:val="0"/>
      <w:marTop w:val="0"/>
      <w:marBottom w:val="0"/>
      <w:divBdr>
        <w:top w:val="none" w:sz="0" w:space="0" w:color="auto"/>
        <w:left w:val="none" w:sz="0" w:space="0" w:color="auto"/>
        <w:bottom w:val="none" w:sz="0" w:space="0" w:color="auto"/>
        <w:right w:val="none" w:sz="0" w:space="0" w:color="auto"/>
      </w:divBdr>
    </w:div>
    <w:div w:id="309989247">
      <w:bodyDiv w:val="1"/>
      <w:marLeft w:val="0"/>
      <w:marRight w:val="0"/>
      <w:marTop w:val="0"/>
      <w:marBottom w:val="0"/>
      <w:divBdr>
        <w:top w:val="none" w:sz="0" w:space="0" w:color="auto"/>
        <w:left w:val="none" w:sz="0" w:space="0" w:color="auto"/>
        <w:bottom w:val="none" w:sz="0" w:space="0" w:color="auto"/>
        <w:right w:val="none" w:sz="0" w:space="0" w:color="auto"/>
      </w:divBdr>
    </w:div>
    <w:div w:id="313989304">
      <w:bodyDiv w:val="1"/>
      <w:marLeft w:val="0"/>
      <w:marRight w:val="0"/>
      <w:marTop w:val="0"/>
      <w:marBottom w:val="0"/>
      <w:divBdr>
        <w:top w:val="none" w:sz="0" w:space="0" w:color="auto"/>
        <w:left w:val="none" w:sz="0" w:space="0" w:color="auto"/>
        <w:bottom w:val="none" w:sz="0" w:space="0" w:color="auto"/>
        <w:right w:val="none" w:sz="0" w:space="0" w:color="auto"/>
      </w:divBdr>
    </w:div>
    <w:div w:id="371656038">
      <w:bodyDiv w:val="1"/>
      <w:marLeft w:val="0"/>
      <w:marRight w:val="0"/>
      <w:marTop w:val="0"/>
      <w:marBottom w:val="0"/>
      <w:divBdr>
        <w:top w:val="none" w:sz="0" w:space="0" w:color="auto"/>
        <w:left w:val="none" w:sz="0" w:space="0" w:color="auto"/>
        <w:bottom w:val="none" w:sz="0" w:space="0" w:color="auto"/>
        <w:right w:val="none" w:sz="0" w:space="0" w:color="auto"/>
      </w:divBdr>
    </w:div>
    <w:div w:id="408885743">
      <w:bodyDiv w:val="1"/>
      <w:marLeft w:val="0"/>
      <w:marRight w:val="0"/>
      <w:marTop w:val="0"/>
      <w:marBottom w:val="0"/>
      <w:divBdr>
        <w:top w:val="none" w:sz="0" w:space="0" w:color="auto"/>
        <w:left w:val="none" w:sz="0" w:space="0" w:color="auto"/>
        <w:bottom w:val="none" w:sz="0" w:space="0" w:color="auto"/>
        <w:right w:val="none" w:sz="0" w:space="0" w:color="auto"/>
      </w:divBdr>
    </w:div>
    <w:div w:id="464347407">
      <w:bodyDiv w:val="1"/>
      <w:marLeft w:val="0"/>
      <w:marRight w:val="0"/>
      <w:marTop w:val="0"/>
      <w:marBottom w:val="0"/>
      <w:divBdr>
        <w:top w:val="none" w:sz="0" w:space="0" w:color="auto"/>
        <w:left w:val="none" w:sz="0" w:space="0" w:color="auto"/>
        <w:bottom w:val="none" w:sz="0" w:space="0" w:color="auto"/>
        <w:right w:val="none" w:sz="0" w:space="0" w:color="auto"/>
      </w:divBdr>
    </w:div>
    <w:div w:id="481700179">
      <w:bodyDiv w:val="1"/>
      <w:marLeft w:val="0"/>
      <w:marRight w:val="0"/>
      <w:marTop w:val="0"/>
      <w:marBottom w:val="0"/>
      <w:divBdr>
        <w:top w:val="none" w:sz="0" w:space="0" w:color="auto"/>
        <w:left w:val="none" w:sz="0" w:space="0" w:color="auto"/>
        <w:bottom w:val="none" w:sz="0" w:space="0" w:color="auto"/>
        <w:right w:val="none" w:sz="0" w:space="0" w:color="auto"/>
      </w:divBdr>
    </w:div>
    <w:div w:id="507603510">
      <w:bodyDiv w:val="1"/>
      <w:marLeft w:val="0"/>
      <w:marRight w:val="0"/>
      <w:marTop w:val="0"/>
      <w:marBottom w:val="0"/>
      <w:divBdr>
        <w:top w:val="none" w:sz="0" w:space="0" w:color="auto"/>
        <w:left w:val="none" w:sz="0" w:space="0" w:color="auto"/>
        <w:bottom w:val="none" w:sz="0" w:space="0" w:color="auto"/>
        <w:right w:val="none" w:sz="0" w:space="0" w:color="auto"/>
      </w:divBdr>
    </w:div>
    <w:div w:id="531960078">
      <w:bodyDiv w:val="1"/>
      <w:marLeft w:val="0"/>
      <w:marRight w:val="0"/>
      <w:marTop w:val="0"/>
      <w:marBottom w:val="0"/>
      <w:divBdr>
        <w:top w:val="none" w:sz="0" w:space="0" w:color="auto"/>
        <w:left w:val="none" w:sz="0" w:space="0" w:color="auto"/>
        <w:bottom w:val="none" w:sz="0" w:space="0" w:color="auto"/>
        <w:right w:val="none" w:sz="0" w:space="0" w:color="auto"/>
      </w:divBdr>
    </w:div>
    <w:div w:id="540896354">
      <w:bodyDiv w:val="1"/>
      <w:marLeft w:val="0"/>
      <w:marRight w:val="0"/>
      <w:marTop w:val="0"/>
      <w:marBottom w:val="0"/>
      <w:divBdr>
        <w:top w:val="none" w:sz="0" w:space="0" w:color="auto"/>
        <w:left w:val="none" w:sz="0" w:space="0" w:color="auto"/>
        <w:bottom w:val="none" w:sz="0" w:space="0" w:color="auto"/>
        <w:right w:val="none" w:sz="0" w:space="0" w:color="auto"/>
      </w:divBdr>
    </w:div>
    <w:div w:id="556939321">
      <w:bodyDiv w:val="1"/>
      <w:marLeft w:val="0"/>
      <w:marRight w:val="0"/>
      <w:marTop w:val="0"/>
      <w:marBottom w:val="0"/>
      <w:divBdr>
        <w:top w:val="none" w:sz="0" w:space="0" w:color="auto"/>
        <w:left w:val="none" w:sz="0" w:space="0" w:color="auto"/>
        <w:bottom w:val="none" w:sz="0" w:space="0" w:color="auto"/>
        <w:right w:val="none" w:sz="0" w:space="0" w:color="auto"/>
      </w:divBdr>
    </w:div>
    <w:div w:id="569340766">
      <w:bodyDiv w:val="1"/>
      <w:marLeft w:val="0"/>
      <w:marRight w:val="0"/>
      <w:marTop w:val="0"/>
      <w:marBottom w:val="0"/>
      <w:divBdr>
        <w:top w:val="none" w:sz="0" w:space="0" w:color="auto"/>
        <w:left w:val="none" w:sz="0" w:space="0" w:color="auto"/>
        <w:bottom w:val="none" w:sz="0" w:space="0" w:color="auto"/>
        <w:right w:val="none" w:sz="0" w:space="0" w:color="auto"/>
      </w:divBdr>
    </w:div>
    <w:div w:id="578903227">
      <w:bodyDiv w:val="1"/>
      <w:marLeft w:val="0"/>
      <w:marRight w:val="0"/>
      <w:marTop w:val="0"/>
      <w:marBottom w:val="0"/>
      <w:divBdr>
        <w:top w:val="none" w:sz="0" w:space="0" w:color="auto"/>
        <w:left w:val="none" w:sz="0" w:space="0" w:color="auto"/>
        <w:bottom w:val="none" w:sz="0" w:space="0" w:color="auto"/>
        <w:right w:val="none" w:sz="0" w:space="0" w:color="auto"/>
      </w:divBdr>
    </w:div>
    <w:div w:id="602610630">
      <w:bodyDiv w:val="1"/>
      <w:marLeft w:val="0"/>
      <w:marRight w:val="0"/>
      <w:marTop w:val="0"/>
      <w:marBottom w:val="0"/>
      <w:divBdr>
        <w:top w:val="none" w:sz="0" w:space="0" w:color="auto"/>
        <w:left w:val="none" w:sz="0" w:space="0" w:color="auto"/>
        <w:bottom w:val="none" w:sz="0" w:space="0" w:color="auto"/>
        <w:right w:val="none" w:sz="0" w:space="0" w:color="auto"/>
      </w:divBdr>
    </w:div>
    <w:div w:id="616253698">
      <w:bodyDiv w:val="1"/>
      <w:marLeft w:val="0"/>
      <w:marRight w:val="0"/>
      <w:marTop w:val="0"/>
      <w:marBottom w:val="0"/>
      <w:divBdr>
        <w:top w:val="none" w:sz="0" w:space="0" w:color="auto"/>
        <w:left w:val="none" w:sz="0" w:space="0" w:color="auto"/>
        <w:bottom w:val="none" w:sz="0" w:space="0" w:color="auto"/>
        <w:right w:val="none" w:sz="0" w:space="0" w:color="auto"/>
      </w:divBdr>
    </w:div>
    <w:div w:id="656299109">
      <w:bodyDiv w:val="1"/>
      <w:marLeft w:val="0"/>
      <w:marRight w:val="0"/>
      <w:marTop w:val="0"/>
      <w:marBottom w:val="0"/>
      <w:divBdr>
        <w:top w:val="none" w:sz="0" w:space="0" w:color="auto"/>
        <w:left w:val="none" w:sz="0" w:space="0" w:color="auto"/>
        <w:bottom w:val="none" w:sz="0" w:space="0" w:color="auto"/>
        <w:right w:val="none" w:sz="0" w:space="0" w:color="auto"/>
      </w:divBdr>
    </w:div>
    <w:div w:id="660548358">
      <w:bodyDiv w:val="1"/>
      <w:marLeft w:val="0"/>
      <w:marRight w:val="0"/>
      <w:marTop w:val="0"/>
      <w:marBottom w:val="0"/>
      <w:divBdr>
        <w:top w:val="none" w:sz="0" w:space="0" w:color="auto"/>
        <w:left w:val="none" w:sz="0" w:space="0" w:color="auto"/>
        <w:bottom w:val="none" w:sz="0" w:space="0" w:color="auto"/>
        <w:right w:val="none" w:sz="0" w:space="0" w:color="auto"/>
      </w:divBdr>
    </w:div>
    <w:div w:id="691109825">
      <w:bodyDiv w:val="1"/>
      <w:marLeft w:val="0"/>
      <w:marRight w:val="0"/>
      <w:marTop w:val="0"/>
      <w:marBottom w:val="0"/>
      <w:divBdr>
        <w:top w:val="none" w:sz="0" w:space="0" w:color="auto"/>
        <w:left w:val="none" w:sz="0" w:space="0" w:color="auto"/>
        <w:bottom w:val="none" w:sz="0" w:space="0" w:color="auto"/>
        <w:right w:val="none" w:sz="0" w:space="0" w:color="auto"/>
      </w:divBdr>
    </w:div>
    <w:div w:id="700864770">
      <w:bodyDiv w:val="1"/>
      <w:marLeft w:val="0"/>
      <w:marRight w:val="0"/>
      <w:marTop w:val="0"/>
      <w:marBottom w:val="0"/>
      <w:divBdr>
        <w:top w:val="none" w:sz="0" w:space="0" w:color="auto"/>
        <w:left w:val="none" w:sz="0" w:space="0" w:color="auto"/>
        <w:bottom w:val="none" w:sz="0" w:space="0" w:color="auto"/>
        <w:right w:val="none" w:sz="0" w:space="0" w:color="auto"/>
      </w:divBdr>
    </w:div>
    <w:div w:id="785194849">
      <w:bodyDiv w:val="1"/>
      <w:marLeft w:val="0"/>
      <w:marRight w:val="0"/>
      <w:marTop w:val="0"/>
      <w:marBottom w:val="0"/>
      <w:divBdr>
        <w:top w:val="none" w:sz="0" w:space="0" w:color="auto"/>
        <w:left w:val="none" w:sz="0" w:space="0" w:color="auto"/>
        <w:bottom w:val="none" w:sz="0" w:space="0" w:color="auto"/>
        <w:right w:val="none" w:sz="0" w:space="0" w:color="auto"/>
      </w:divBdr>
    </w:div>
    <w:div w:id="807670756">
      <w:bodyDiv w:val="1"/>
      <w:marLeft w:val="0"/>
      <w:marRight w:val="0"/>
      <w:marTop w:val="0"/>
      <w:marBottom w:val="0"/>
      <w:divBdr>
        <w:top w:val="none" w:sz="0" w:space="0" w:color="auto"/>
        <w:left w:val="none" w:sz="0" w:space="0" w:color="auto"/>
        <w:bottom w:val="none" w:sz="0" w:space="0" w:color="auto"/>
        <w:right w:val="none" w:sz="0" w:space="0" w:color="auto"/>
      </w:divBdr>
    </w:div>
    <w:div w:id="819232669">
      <w:bodyDiv w:val="1"/>
      <w:marLeft w:val="0"/>
      <w:marRight w:val="0"/>
      <w:marTop w:val="0"/>
      <w:marBottom w:val="0"/>
      <w:divBdr>
        <w:top w:val="none" w:sz="0" w:space="0" w:color="auto"/>
        <w:left w:val="none" w:sz="0" w:space="0" w:color="auto"/>
        <w:bottom w:val="none" w:sz="0" w:space="0" w:color="auto"/>
        <w:right w:val="none" w:sz="0" w:space="0" w:color="auto"/>
      </w:divBdr>
    </w:div>
    <w:div w:id="836268020">
      <w:bodyDiv w:val="1"/>
      <w:marLeft w:val="0"/>
      <w:marRight w:val="0"/>
      <w:marTop w:val="0"/>
      <w:marBottom w:val="0"/>
      <w:divBdr>
        <w:top w:val="none" w:sz="0" w:space="0" w:color="auto"/>
        <w:left w:val="none" w:sz="0" w:space="0" w:color="auto"/>
        <w:bottom w:val="none" w:sz="0" w:space="0" w:color="auto"/>
        <w:right w:val="none" w:sz="0" w:space="0" w:color="auto"/>
      </w:divBdr>
    </w:div>
    <w:div w:id="877820123">
      <w:bodyDiv w:val="1"/>
      <w:marLeft w:val="0"/>
      <w:marRight w:val="0"/>
      <w:marTop w:val="0"/>
      <w:marBottom w:val="0"/>
      <w:divBdr>
        <w:top w:val="none" w:sz="0" w:space="0" w:color="auto"/>
        <w:left w:val="none" w:sz="0" w:space="0" w:color="auto"/>
        <w:bottom w:val="none" w:sz="0" w:space="0" w:color="auto"/>
        <w:right w:val="none" w:sz="0" w:space="0" w:color="auto"/>
      </w:divBdr>
    </w:div>
    <w:div w:id="882446646">
      <w:bodyDiv w:val="1"/>
      <w:marLeft w:val="0"/>
      <w:marRight w:val="0"/>
      <w:marTop w:val="0"/>
      <w:marBottom w:val="0"/>
      <w:divBdr>
        <w:top w:val="none" w:sz="0" w:space="0" w:color="auto"/>
        <w:left w:val="none" w:sz="0" w:space="0" w:color="auto"/>
        <w:bottom w:val="none" w:sz="0" w:space="0" w:color="auto"/>
        <w:right w:val="none" w:sz="0" w:space="0" w:color="auto"/>
      </w:divBdr>
    </w:div>
    <w:div w:id="894783193">
      <w:bodyDiv w:val="1"/>
      <w:marLeft w:val="0"/>
      <w:marRight w:val="0"/>
      <w:marTop w:val="0"/>
      <w:marBottom w:val="0"/>
      <w:divBdr>
        <w:top w:val="none" w:sz="0" w:space="0" w:color="auto"/>
        <w:left w:val="none" w:sz="0" w:space="0" w:color="auto"/>
        <w:bottom w:val="none" w:sz="0" w:space="0" w:color="auto"/>
        <w:right w:val="none" w:sz="0" w:space="0" w:color="auto"/>
      </w:divBdr>
    </w:div>
    <w:div w:id="897596816">
      <w:bodyDiv w:val="1"/>
      <w:marLeft w:val="0"/>
      <w:marRight w:val="0"/>
      <w:marTop w:val="0"/>
      <w:marBottom w:val="0"/>
      <w:divBdr>
        <w:top w:val="none" w:sz="0" w:space="0" w:color="auto"/>
        <w:left w:val="none" w:sz="0" w:space="0" w:color="auto"/>
        <w:bottom w:val="none" w:sz="0" w:space="0" w:color="auto"/>
        <w:right w:val="none" w:sz="0" w:space="0" w:color="auto"/>
      </w:divBdr>
    </w:div>
    <w:div w:id="905380358">
      <w:bodyDiv w:val="1"/>
      <w:marLeft w:val="0"/>
      <w:marRight w:val="0"/>
      <w:marTop w:val="0"/>
      <w:marBottom w:val="0"/>
      <w:divBdr>
        <w:top w:val="none" w:sz="0" w:space="0" w:color="auto"/>
        <w:left w:val="none" w:sz="0" w:space="0" w:color="auto"/>
        <w:bottom w:val="none" w:sz="0" w:space="0" w:color="auto"/>
        <w:right w:val="none" w:sz="0" w:space="0" w:color="auto"/>
      </w:divBdr>
    </w:div>
    <w:div w:id="911085492">
      <w:bodyDiv w:val="1"/>
      <w:marLeft w:val="0"/>
      <w:marRight w:val="0"/>
      <w:marTop w:val="0"/>
      <w:marBottom w:val="0"/>
      <w:divBdr>
        <w:top w:val="none" w:sz="0" w:space="0" w:color="auto"/>
        <w:left w:val="none" w:sz="0" w:space="0" w:color="auto"/>
        <w:bottom w:val="none" w:sz="0" w:space="0" w:color="auto"/>
        <w:right w:val="none" w:sz="0" w:space="0" w:color="auto"/>
      </w:divBdr>
    </w:div>
    <w:div w:id="949505212">
      <w:bodyDiv w:val="1"/>
      <w:marLeft w:val="0"/>
      <w:marRight w:val="0"/>
      <w:marTop w:val="0"/>
      <w:marBottom w:val="0"/>
      <w:divBdr>
        <w:top w:val="none" w:sz="0" w:space="0" w:color="auto"/>
        <w:left w:val="none" w:sz="0" w:space="0" w:color="auto"/>
        <w:bottom w:val="none" w:sz="0" w:space="0" w:color="auto"/>
        <w:right w:val="none" w:sz="0" w:space="0" w:color="auto"/>
      </w:divBdr>
    </w:div>
    <w:div w:id="956135239">
      <w:bodyDiv w:val="1"/>
      <w:marLeft w:val="0"/>
      <w:marRight w:val="0"/>
      <w:marTop w:val="0"/>
      <w:marBottom w:val="0"/>
      <w:divBdr>
        <w:top w:val="none" w:sz="0" w:space="0" w:color="auto"/>
        <w:left w:val="none" w:sz="0" w:space="0" w:color="auto"/>
        <w:bottom w:val="none" w:sz="0" w:space="0" w:color="auto"/>
        <w:right w:val="none" w:sz="0" w:space="0" w:color="auto"/>
      </w:divBdr>
    </w:div>
    <w:div w:id="975722581">
      <w:bodyDiv w:val="1"/>
      <w:marLeft w:val="0"/>
      <w:marRight w:val="0"/>
      <w:marTop w:val="0"/>
      <w:marBottom w:val="0"/>
      <w:divBdr>
        <w:top w:val="none" w:sz="0" w:space="0" w:color="auto"/>
        <w:left w:val="none" w:sz="0" w:space="0" w:color="auto"/>
        <w:bottom w:val="none" w:sz="0" w:space="0" w:color="auto"/>
        <w:right w:val="none" w:sz="0" w:space="0" w:color="auto"/>
      </w:divBdr>
    </w:div>
    <w:div w:id="1004283663">
      <w:bodyDiv w:val="1"/>
      <w:marLeft w:val="0"/>
      <w:marRight w:val="0"/>
      <w:marTop w:val="0"/>
      <w:marBottom w:val="0"/>
      <w:divBdr>
        <w:top w:val="none" w:sz="0" w:space="0" w:color="auto"/>
        <w:left w:val="none" w:sz="0" w:space="0" w:color="auto"/>
        <w:bottom w:val="none" w:sz="0" w:space="0" w:color="auto"/>
        <w:right w:val="none" w:sz="0" w:space="0" w:color="auto"/>
      </w:divBdr>
    </w:div>
    <w:div w:id="1007681897">
      <w:bodyDiv w:val="1"/>
      <w:marLeft w:val="0"/>
      <w:marRight w:val="0"/>
      <w:marTop w:val="0"/>
      <w:marBottom w:val="0"/>
      <w:divBdr>
        <w:top w:val="none" w:sz="0" w:space="0" w:color="auto"/>
        <w:left w:val="none" w:sz="0" w:space="0" w:color="auto"/>
        <w:bottom w:val="none" w:sz="0" w:space="0" w:color="auto"/>
        <w:right w:val="none" w:sz="0" w:space="0" w:color="auto"/>
      </w:divBdr>
    </w:div>
    <w:div w:id="1018117991">
      <w:bodyDiv w:val="1"/>
      <w:marLeft w:val="0"/>
      <w:marRight w:val="0"/>
      <w:marTop w:val="0"/>
      <w:marBottom w:val="0"/>
      <w:divBdr>
        <w:top w:val="none" w:sz="0" w:space="0" w:color="auto"/>
        <w:left w:val="none" w:sz="0" w:space="0" w:color="auto"/>
        <w:bottom w:val="none" w:sz="0" w:space="0" w:color="auto"/>
        <w:right w:val="none" w:sz="0" w:space="0" w:color="auto"/>
      </w:divBdr>
    </w:div>
    <w:div w:id="1023090021">
      <w:bodyDiv w:val="1"/>
      <w:marLeft w:val="0"/>
      <w:marRight w:val="0"/>
      <w:marTop w:val="0"/>
      <w:marBottom w:val="0"/>
      <w:divBdr>
        <w:top w:val="none" w:sz="0" w:space="0" w:color="auto"/>
        <w:left w:val="none" w:sz="0" w:space="0" w:color="auto"/>
        <w:bottom w:val="none" w:sz="0" w:space="0" w:color="auto"/>
        <w:right w:val="none" w:sz="0" w:space="0" w:color="auto"/>
      </w:divBdr>
    </w:div>
    <w:div w:id="1024861669">
      <w:bodyDiv w:val="1"/>
      <w:marLeft w:val="0"/>
      <w:marRight w:val="0"/>
      <w:marTop w:val="0"/>
      <w:marBottom w:val="0"/>
      <w:divBdr>
        <w:top w:val="none" w:sz="0" w:space="0" w:color="auto"/>
        <w:left w:val="none" w:sz="0" w:space="0" w:color="auto"/>
        <w:bottom w:val="none" w:sz="0" w:space="0" w:color="auto"/>
        <w:right w:val="none" w:sz="0" w:space="0" w:color="auto"/>
      </w:divBdr>
    </w:div>
    <w:div w:id="1126697391">
      <w:bodyDiv w:val="1"/>
      <w:marLeft w:val="0"/>
      <w:marRight w:val="0"/>
      <w:marTop w:val="0"/>
      <w:marBottom w:val="0"/>
      <w:divBdr>
        <w:top w:val="none" w:sz="0" w:space="0" w:color="auto"/>
        <w:left w:val="none" w:sz="0" w:space="0" w:color="auto"/>
        <w:bottom w:val="none" w:sz="0" w:space="0" w:color="auto"/>
        <w:right w:val="none" w:sz="0" w:space="0" w:color="auto"/>
      </w:divBdr>
    </w:div>
    <w:div w:id="1218203417">
      <w:bodyDiv w:val="1"/>
      <w:marLeft w:val="0"/>
      <w:marRight w:val="0"/>
      <w:marTop w:val="0"/>
      <w:marBottom w:val="0"/>
      <w:divBdr>
        <w:top w:val="none" w:sz="0" w:space="0" w:color="auto"/>
        <w:left w:val="none" w:sz="0" w:space="0" w:color="auto"/>
        <w:bottom w:val="none" w:sz="0" w:space="0" w:color="auto"/>
        <w:right w:val="none" w:sz="0" w:space="0" w:color="auto"/>
      </w:divBdr>
    </w:div>
    <w:div w:id="1278368178">
      <w:bodyDiv w:val="1"/>
      <w:marLeft w:val="0"/>
      <w:marRight w:val="0"/>
      <w:marTop w:val="0"/>
      <w:marBottom w:val="0"/>
      <w:divBdr>
        <w:top w:val="none" w:sz="0" w:space="0" w:color="auto"/>
        <w:left w:val="none" w:sz="0" w:space="0" w:color="auto"/>
        <w:bottom w:val="none" w:sz="0" w:space="0" w:color="auto"/>
        <w:right w:val="none" w:sz="0" w:space="0" w:color="auto"/>
      </w:divBdr>
    </w:div>
    <w:div w:id="1318916458">
      <w:bodyDiv w:val="1"/>
      <w:marLeft w:val="0"/>
      <w:marRight w:val="0"/>
      <w:marTop w:val="0"/>
      <w:marBottom w:val="0"/>
      <w:divBdr>
        <w:top w:val="none" w:sz="0" w:space="0" w:color="auto"/>
        <w:left w:val="none" w:sz="0" w:space="0" w:color="auto"/>
        <w:bottom w:val="none" w:sz="0" w:space="0" w:color="auto"/>
        <w:right w:val="none" w:sz="0" w:space="0" w:color="auto"/>
      </w:divBdr>
    </w:div>
    <w:div w:id="1358501995">
      <w:bodyDiv w:val="1"/>
      <w:marLeft w:val="0"/>
      <w:marRight w:val="0"/>
      <w:marTop w:val="0"/>
      <w:marBottom w:val="0"/>
      <w:divBdr>
        <w:top w:val="none" w:sz="0" w:space="0" w:color="auto"/>
        <w:left w:val="none" w:sz="0" w:space="0" w:color="auto"/>
        <w:bottom w:val="none" w:sz="0" w:space="0" w:color="auto"/>
        <w:right w:val="none" w:sz="0" w:space="0" w:color="auto"/>
      </w:divBdr>
    </w:div>
    <w:div w:id="1379743651">
      <w:bodyDiv w:val="1"/>
      <w:marLeft w:val="0"/>
      <w:marRight w:val="0"/>
      <w:marTop w:val="0"/>
      <w:marBottom w:val="0"/>
      <w:divBdr>
        <w:top w:val="none" w:sz="0" w:space="0" w:color="auto"/>
        <w:left w:val="none" w:sz="0" w:space="0" w:color="auto"/>
        <w:bottom w:val="none" w:sz="0" w:space="0" w:color="auto"/>
        <w:right w:val="none" w:sz="0" w:space="0" w:color="auto"/>
      </w:divBdr>
    </w:div>
    <w:div w:id="1392190252">
      <w:bodyDiv w:val="1"/>
      <w:marLeft w:val="0"/>
      <w:marRight w:val="0"/>
      <w:marTop w:val="0"/>
      <w:marBottom w:val="0"/>
      <w:divBdr>
        <w:top w:val="none" w:sz="0" w:space="0" w:color="auto"/>
        <w:left w:val="none" w:sz="0" w:space="0" w:color="auto"/>
        <w:bottom w:val="none" w:sz="0" w:space="0" w:color="auto"/>
        <w:right w:val="none" w:sz="0" w:space="0" w:color="auto"/>
      </w:divBdr>
    </w:div>
    <w:div w:id="1396510421">
      <w:bodyDiv w:val="1"/>
      <w:marLeft w:val="0"/>
      <w:marRight w:val="0"/>
      <w:marTop w:val="0"/>
      <w:marBottom w:val="0"/>
      <w:divBdr>
        <w:top w:val="none" w:sz="0" w:space="0" w:color="auto"/>
        <w:left w:val="none" w:sz="0" w:space="0" w:color="auto"/>
        <w:bottom w:val="none" w:sz="0" w:space="0" w:color="auto"/>
        <w:right w:val="none" w:sz="0" w:space="0" w:color="auto"/>
      </w:divBdr>
    </w:div>
    <w:div w:id="1429083932">
      <w:bodyDiv w:val="1"/>
      <w:marLeft w:val="0"/>
      <w:marRight w:val="0"/>
      <w:marTop w:val="0"/>
      <w:marBottom w:val="0"/>
      <w:divBdr>
        <w:top w:val="none" w:sz="0" w:space="0" w:color="auto"/>
        <w:left w:val="none" w:sz="0" w:space="0" w:color="auto"/>
        <w:bottom w:val="none" w:sz="0" w:space="0" w:color="auto"/>
        <w:right w:val="none" w:sz="0" w:space="0" w:color="auto"/>
      </w:divBdr>
    </w:div>
    <w:div w:id="1439058151">
      <w:bodyDiv w:val="1"/>
      <w:marLeft w:val="0"/>
      <w:marRight w:val="0"/>
      <w:marTop w:val="0"/>
      <w:marBottom w:val="0"/>
      <w:divBdr>
        <w:top w:val="none" w:sz="0" w:space="0" w:color="auto"/>
        <w:left w:val="none" w:sz="0" w:space="0" w:color="auto"/>
        <w:bottom w:val="none" w:sz="0" w:space="0" w:color="auto"/>
        <w:right w:val="none" w:sz="0" w:space="0" w:color="auto"/>
      </w:divBdr>
    </w:div>
    <w:div w:id="1444108593">
      <w:bodyDiv w:val="1"/>
      <w:marLeft w:val="0"/>
      <w:marRight w:val="0"/>
      <w:marTop w:val="0"/>
      <w:marBottom w:val="0"/>
      <w:divBdr>
        <w:top w:val="none" w:sz="0" w:space="0" w:color="auto"/>
        <w:left w:val="none" w:sz="0" w:space="0" w:color="auto"/>
        <w:bottom w:val="none" w:sz="0" w:space="0" w:color="auto"/>
        <w:right w:val="none" w:sz="0" w:space="0" w:color="auto"/>
      </w:divBdr>
    </w:div>
    <w:div w:id="1482846970">
      <w:bodyDiv w:val="1"/>
      <w:marLeft w:val="0"/>
      <w:marRight w:val="0"/>
      <w:marTop w:val="0"/>
      <w:marBottom w:val="0"/>
      <w:divBdr>
        <w:top w:val="none" w:sz="0" w:space="0" w:color="auto"/>
        <w:left w:val="none" w:sz="0" w:space="0" w:color="auto"/>
        <w:bottom w:val="none" w:sz="0" w:space="0" w:color="auto"/>
        <w:right w:val="none" w:sz="0" w:space="0" w:color="auto"/>
      </w:divBdr>
    </w:div>
    <w:div w:id="1495216768">
      <w:bodyDiv w:val="1"/>
      <w:marLeft w:val="0"/>
      <w:marRight w:val="0"/>
      <w:marTop w:val="0"/>
      <w:marBottom w:val="0"/>
      <w:divBdr>
        <w:top w:val="none" w:sz="0" w:space="0" w:color="auto"/>
        <w:left w:val="none" w:sz="0" w:space="0" w:color="auto"/>
        <w:bottom w:val="none" w:sz="0" w:space="0" w:color="auto"/>
        <w:right w:val="none" w:sz="0" w:space="0" w:color="auto"/>
      </w:divBdr>
    </w:div>
    <w:div w:id="1531920397">
      <w:bodyDiv w:val="1"/>
      <w:marLeft w:val="0"/>
      <w:marRight w:val="0"/>
      <w:marTop w:val="0"/>
      <w:marBottom w:val="0"/>
      <w:divBdr>
        <w:top w:val="none" w:sz="0" w:space="0" w:color="auto"/>
        <w:left w:val="none" w:sz="0" w:space="0" w:color="auto"/>
        <w:bottom w:val="none" w:sz="0" w:space="0" w:color="auto"/>
        <w:right w:val="none" w:sz="0" w:space="0" w:color="auto"/>
      </w:divBdr>
    </w:div>
    <w:div w:id="1543128952">
      <w:bodyDiv w:val="1"/>
      <w:marLeft w:val="0"/>
      <w:marRight w:val="0"/>
      <w:marTop w:val="0"/>
      <w:marBottom w:val="0"/>
      <w:divBdr>
        <w:top w:val="none" w:sz="0" w:space="0" w:color="auto"/>
        <w:left w:val="none" w:sz="0" w:space="0" w:color="auto"/>
        <w:bottom w:val="none" w:sz="0" w:space="0" w:color="auto"/>
        <w:right w:val="none" w:sz="0" w:space="0" w:color="auto"/>
      </w:divBdr>
    </w:div>
    <w:div w:id="1559589444">
      <w:bodyDiv w:val="1"/>
      <w:marLeft w:val="0"/>
      <w:marRight w:val="0"/>
      <w:marTop w:val="0"/>
      <w:marBottom w:val="0"/>
      <w:divBdr>
        <w:top w:val="none" w:sz="0" w:space="0" w:color="auto"/>
        <w:left w:val="none" w:sz="0" w:space="0" w:color="auto"/>
        <w:bottom w:val="none" w:sz="0" w:space="0" w:color="auto"/>
        <w:right w:val="none" w:sz="0" w:space="0" w:color="auto"/>
      </w:divBdr>
    </w:div>
    <w:div w:id="1562061447">
      <w:bodyDiv w:val="1"/>
      <w:marLeft w:val="0"/>
      <w:marRight w:val="0"/>
      <w:marTop w:val="0"/>
      <w:marBottom w:val="0"/>
      <w:divBdr>
        <w:top w:val="none" w:sz="0" w:space="0" w:color="auto"/>
        <w:left w:val="none" w:sz="0" w:space="0" w:color="auto"/>
        <w:bottom w:val="none" w:sz="0" w:space="0" w:color="auto"/>
        <w:right w:val="none" w:sz="0" w:space="0" w:color="auto"/>
      </w:divBdr>
    </w:div>
    <w:div w:id="1603033203">
      <w:bodyDiv w:val="1"/>
      <w:marLeft w:val="0"/>
      <w:marRight w:val="0"/>
      <w:marTop w:val="0"/>
      <w:marBottom w:val="0"/>
      <w:divBdr>
        <w:top w:val="none" w:sz="0" w:space="0" w:color="auto"/>
        <w:left w:val="none" w:sz="0" w:space="0" w:color="auto"/>
        <w:bottom w:val="none" w:sz="0" w:space="0" w:color="auto"/>
        <w:right w:val="none" w:sz="0" w:space="0" w:color="auto"/>
      </w:divBdr>
    </w:div>
    <w:div w:id="1603417513">
      <w:bodyDiv w:val="1"/>
      <w:marLeft w:val="0"/>
      <w:marRight w:val="0"/>
      <w:marTop w:val="0"/>
      <w:marBottom w:val="0"/>
      <w:divBdr>
        <w:top w:val="none" w:sz="0" w:space="0" w:color="auto"/>
        <w:left w:val="none" w:sz="0" w:space="0" w:color="auto"/>
        <w:bottom w:val="none" w:sz="0" w:space="0" w:color="auto"/>
        <w:right w:val="none" w:sz="0" w:space="0" w:color="auto"/>
      </w:divBdr>
    </w:div>
    <w:div w:id="1608080109">
      <w:bodyDiv w:val="1"/>
      <w:marLeft w:val="0"/>
      <w:marRight w:val="0"/>
      <w:marTop w:val="0"/>
      <w:marBottom w:val="0"/>
      <w:divBdr>
        <w:top w:val="none" w:sz="0" w:space="0" w:color="auto"/>
        <w:left w:val="none" w:sz="0" w:space="0" w:color="auto"/>
        <w:bottom w:val="none" w:sz="0" w:space="0" w:color="auto"/>
        <w:right w:val="none" w:sz="0" w:space="0" w:color="auto"/>
      </w:divBdr>
    </w:div>
    <w:div w:id="1627202288">
      <w:bodyDiv w:val="1"/>
      <w:marLeft w:val="0"/>
      <w:marRight w:val="0"/>
      <w:marTop w:val="0"/>
      <w:marBottom w:val="0"/>
      <w:divBdr>
        <w:top w:val="none" w:sz="0" w:space="0" w:color="auto"/>
        <w:left w:val="none" w:sz="0" w:space="0" w:color="auto"/>
        <w:bottom w:val="none" w:sz="0" w:space="0" w:color="auto"/>
        <w:right w:val="none" w:sz="0" w:space="0" w:color="auto"/>
      </w:divBdr>
    </w:div>
    <w:div w:id="1629894409">
      <w:bodyDiv w:val="1"/>
      <w:marLeft w:val="0"/>
      <w:marRight w:val="0"/>
      <w:marTop w:val="0"/>
      <w:marBottom w:val="0"/>
      <w:divBdr>
        <w:top w:val="none" w:sz="0" w:space="0" w:color="auto"/>
        <w:left w:val="none" w:sz="0" w:space="0" w:color="auto"/>
        <w:bottom w:val="none" w:sz="0" w:space="0" w:color="auto"/>
        <w:right w:val="none" w:sz="0" w:space="0" w:color="auto"/>
      </w:divBdr>
    </w:div>
    <w:div w:id="1655597595">
      <w:bodyDiv w:val="1"/>
      <w:marLeft w:val="0"/>
      <w:marRight w:val="0"/>
      <w:marTop w:val="0"/>
      <w:marBottom w:val="0"/>
      <w:divBdr>
        <w:top w:val="none" w:sz="0" w:space="0" w:color="auto"/>
        <w:left w:val="none" w:sz="0" w:space="0" w:color="auto"/>
        <w:bottom w:val="none" w:sz="0" w:space="0" w:color="auto"/>
        <w:right w:val="none" w:sz="0" w:space="0" w:color="auto"/>
      </w:divBdr>
    </w:div>
    <w:div w:id="1658343194">
      <w:bodyDiv w:val="1"/>
      <w:marLeft w:val="0"/>
      <w:marRight w:val="0"/>
      <w:marTop w:val="0"/>
      <w:marBottom w:val="0"/>
      <w:divBdr>
        <w:top w:val="none" w:sz="0" w:space="0" w:color="auto"/>
        <w:left w:val="none" w:sz="0" w:space="0" w:color="auto"/>
        <w:bottom w:val="none" w:sz="0" w:space="0" w:color="auto"/>
        <w:right w:val="none" w:sz="0" w:space="0" w:color="auto"/>
      </w:divBdr>
    </w:div>
    <w:div w:id="1673140324">
      <w:bodyDiv w:val="1"/>
      <w:marLeft w:val="0"/>
      <w:marRight w:val="0"/>
      <w:marTop w:val="0"/>
      <w:marBottom w:val="0"/>
      <w:divBdr>
        <w:top w:val="none" w:sz="0" w:space="0" w:color="auto"/>
        <w:left w:val="none" w:sz="0" w:space="0" w:color="auto"/>
        <w:bottom w:val="none" w:sz="0" w:space="0" w:color="auto"/>
        <w:right w:val="none" w:sz="0" w:space="0" w:color="auto"/>
      </w:divBdr>
    </w:div>
    <w:div w:id="1691181307">
      <w:bodyDiv w:val="1"/>
      <w:marLeft w:val="0"/>
      <w:marRight w:val="0"/>
      <w:marTop w:val="0"/>
      <w:marBottom w:val="0"/>
      <w:divBdr>
        <w:top w:val="none" w:sz="0" w:space="0" w:color="auto"/>
        <w:left w:val="none" w:sz="0" w:space="0" w:color="auto"/>
        <w:bottom w:val="none" w:sz="0" w:space="0" w:color="auto"/>
        <w:right w:val="none" w:sz="0" w:space="0" w:color="auto"/>
      </w:divBdr>
    </w:div>
    <w:div w:id="1716008216">
      <w:bodyDiv w:val="1"/>
      <w:marLeft w:val="0"/>
      <w:marRight w:val="0"/>
      <w:marTop w:val="0"/>
      <w:marBottom w:val="0"/>
      <w:divBdr>
        <w:top w:val="none" w:sz="0" w:space="0" w:color="auto"/>
        <w:left w:val="none" w:sz="0" w:space="0" w:color="auto"/>
        <w:bottom w:val="none" w:sz="0" w:space="0" w:color="auto"/>
        <w:right w:val="none" w:sz="0" w:space="0" w:color="auto"/>
      </w:divBdr>
    </w:div>
    <w:div w:id="1769619811">
      <w:bodyDiv w:val="1"/>
      <w:marLeft w:val="0"/>
      <w:marRight w:val="0"/>
      <w:marTop w:val="0"/>
      <w:marBottom w:val="0"/>
      <w:divBdr>
        <w:top w:val="none" w:sz="0" w:space="0" w:color="auto"/>
        <w:left w:val="none" w:sz="0" w:space="0" w:color="auto"/>
        <w:bottom w:val="none" w:sz="0" w:space="0" w:color="auto"/>
        <w:right w:val="none" w:sz="0" w:space="0" w:color="auto"/>
      </w:divBdr>
    </w:div>
    <w:div w:id="1780566776">
      <w:bodyDiv w:val="1"/>
      <w:marLeft w:val="0"/>
      <w:marRight w:val="0"/>
      <w:marTop w:val="0"/>
      <w:marBottom w:val="0"/>
      <w:divBdr>
        <w:top w:val="none" w:sz="0" w:space="0" w:color="auto"/>
        <w:left w:val="none" w:sz="0" w:space="0" w:color="auto"/>
        <w:bottom w:val="none" w:sz="0" w:space="0" w:color="auto"/>
        <w:right w:val="none" w:sz="0" w:space="0" w:color="auto"/>
      </w:divBdr>
    </w:div>
    <w:div w:id="1783261493">
      <w:bodyDiv w:val="1"/>
      <w:marLeft w:val="0"/>
      <w:marRight w:val="0"/>
      <w:marTop w:val="0"/>
      <w:marBottom w:val="0"/>
      <w:divBdr>
        <w:top w:val="none" w:sz="0" w:space="0" w:color="auto"/>
        <w:left w:val="none" w:sz="0" w:space="0" w:color="auto"/>
        <w:bottom w:val="none" w:sz="0" w:space="0" w:color="auto"/>
        <w:right w:val="none" w:sz="0" w:space="0" w:color="auto"/>
      </w:divBdr>
    </w:div>
    <w:div w:id="1788159977">
      <w:bodyDiv w:val="1"/>
      <w:marLeft w:val="0"/>
      <w:marRight w:val="0"/>
      <w:marTop w:val="0"/>
      <w:marBottom w:val="0"/>
      <w:divBdr>
        <w:top w:val="none" w:sz="0" w:space="0" w:color="auto"/>
        <w:left w:val="none" w:sz="0" w:space="0" w:color="auto"/>
        <w:bottom w:val="none" w:sz="0" w:space="0" w:color="auto"/>
        <w:right w:val="none" w:sz="0" w:space="0" w:color="auto"/>
      </w:divBdr>
    </w:div>
    <w:div w:id="1823883356">
      <w:bodyDiv w:val="1"/>
      <w:marLeft w:val="0"/>
      <w:marRight w:val="0"/>
      <w:marTop w:val="0"/>
      <w:marBottom w:val="0"/>
      <w:divBdr>
        <w:top w:val="none" w:sz="0" w:space="0" w:color="auto"/>
        <w:left w:val="none" w:sz="0" w:space="0" w:color="auto"/>
        <w:bottom w:val="none" w:sz="0" w:space="0" w:color="auto"/>
        <w:right w:val="none" w:sz="0" w:space="0" w:color="auto"/>
      </w:divBdr>
    </w:div>
    <w:div w:id="1831481102">
      <w:bodyDiv w:val="1"/>
      <w:marLeft w:val="0"/>
      <w:marRight w:val="0"/>
      <w:marTop w:val="0"/>
      <w:marBottom w:val="0"/>
      <w:divBdr>
        <w:top w:val="none" w:sz="0" w:space="0" w:color="auto"/>
        <w:left w:val="none" w:sz="0" w:space="0" w:color="auto"/>
        <w:bottom w:val="none" w:sz="0" w:space="0" w:color="auto"/>
        <w:right w:val="none" w:sz="0" w:space="0" w:color="auto"/>
      </w:divBdr>
    </w:div>
    <w:div w:id="1876844720">
      <w:bodyDiv w:val="1"/>
      <w:marLeft w:val="0"/>
      <w:marRight w:val="0"/>
      <w:marTop w:val="0"/>
      <w:marBottom w:val="0"/>
      <w:divBdr>
        <w:top w:val="none" w:sz="0" w:space="0" w:color="auto"/>
        <w:left w:val="none" w:sz="0" w:space="0" w:color="auto"/>
        <w:bottom w:val="none" w:sz="0" w:space="0" w:color="auto"/>
        <w:right w:val="none" w:sz="0" w:space="0" w:color="auto"/>
      </w:divBdr>
    </w:div>
    <w:div w:id="1884751207">
      <w:bodyDiv w:val="1"/>
      <w:marLeft w:val="0"/>
      <w:marRight w:val="0"/>
      <w:marTop w:val="0"/>
      <w:marBottom w:val="0"/>
      <w:divBdr>
        <w:top w:val="none" w:sz="0" w:space="0" w:color="auto"/>
        <w:left w:val="none" w:sz="0" w:space="0" w:color="auto"/>
        <w:bottom w:val="none" w:sz="0" w:space="0" w:color="auto"/>
        <w:right w:val="none" w:sz="0" w:space="0" w:color="auto"/>
      </w:divBdr>
    </w:div>
    <w:div w:id="1884832241">
      <w:bodyDiv w:val="1"/>
      <w:marLeft w:val="0"/>
      <w:marRight w:val="0"/>
      <w:marTop w:val="0"/>
      <w:marBottom w:val="0"/>
      <w:divBdr>
        <w:top w:val="none" w:sz="0" w:space="0" w:color="auto"/>
        <w:left w:val="none" w:sz="0" w:space="0" w:color="auto"/>
        <w:bottom w:val="none" w:sz="0" w:space="0" w:color="auto"/>
        <w:right w:val="none" w:sz="0" w:space="0" w:color="auto"/>
      </w:divBdr>
    </w:div>
    <w:div w:id="1898396730">
      <w:bodyDiv w:val="1"/>
      <w:marLeft w:val="0"/>
      <w:marRight w:val="0"/>
      <w:marTop w:val="0"/>
      <w:marBottom w:val="0"/>
      <w:divBdr>
        <w:top w:val="none" w:sz="0" w:space="0" w:color="auto"/>
        <w:left w:val="none" w:sz="0" w:space="0" w:color="auto"/>
        <w:bottom w:val="none" w:sz="0" w:space="0" w:color="auto"/>
        <w:right w:val="none" w:sz="0" w:space="0" w:color="auto"/>
      </w:divBdr>
    </w:div>
    <w:div w:id="1900433631">
      <w:bodyDiv w:val="1"/>
      <w:marLeft w:val="0"/>
      <w:marRight w:val="0"/>
      <w:marTop w:val="0"/>
      <w:marBottom w:val="0"/>
      <w:divBdr>
        <w:top w:val="none" w:sz="0" w:space="0" w:color="auto"/>
        <w:left w:val="none" w:sz="0" w:space="0" w:color="auto"/>
        <w:bottom w:val="none" w:sz="0" w:space="0" w:color="auto"/>
        <w:right w:val="none" w:sz="0" w:space="0" w:color="auto"/>
      </w:divBdr>
    </w:div>
    <w:div w:id="1915580929">
      <w:bodyDiv w:val="1"/>
      <w:marLeft w:val="0"/>
      <w:marRight w:val="0"/>
      <w:marTop w:val="0"/>
      <w:marBottom w:val="0"/>
      <w:divBdr>
        <w:top w:val="none" w:sz="0" w:space="0" w:color="auto"/>
        <w:left w:val="none" w:sz="0" w:space="0" w:color="auto"/>
        <w:bottom w:val="none" w:sz="0" w:space="0" w:color="auto"/>
        <w:right w:val="none" w:sz="0" w:space="0" w:color="auto"/>
      </w:divBdr>
    </w:div>
    <w:div w:id="1922517533">
      <w:bodyDiv w:val="1"/>
      <w:marLeft w:val="0"/>
      <w:marRight w:val="0"/>
      <w:marTop w:val="0"/>
      <w:marBottom w:val="0"/>
      <w:divBdr>
        <w:top w:val="none" w:sz="0" w:space="0" w:color="auto"/>
        <w:left w:val="none" w:sz="0" w:space="0" w:color="auto"/>
        <w:bottom w:val="none" w:sz="0" w:space="0" w:color="auto"/>
        <w:right w:val="none" w:sz="0" w:space="0" w:color="auto"/>
      </w:divBdr>
    </w:div>
    <w:div w:id="1970667914">
      <w:bodyDiv w:val="1"/>
      <w:marLeft w:val="0"/>
      <w:marRight w:val="0"/>
      <w:marTop w:val="0"/>
      <w:marBottom w:val="0"/>
      <w:divBdr>
        <w:top w:val="none" w:sz="0" w:space="0" w:color="auto"/>
        <w:left w:val="none" w:sz="0" w:space="0" w:color="auto"/>
        <w:bottom w:val="none" w:sz="0" w:space="0" w:color="auto"/>
        <w:right w:val="none" w:sz="0" w:space="0" w:color="auto"/>
      </w:divBdr>
    </w:div>
    <w:div w:id="1978680372">
      <w:bodyDiv w:val="1"/>
      <w:marLeft w:val="0"/>
      <w:marRight w:val="0"/>
      <w:marTop w:val="0"/>
      <w:marBottom w:val="0"/>
      <w:divBdr>
        <w:top w:val="none" w:sz="0" w:space="0" w:color="auto"/>
        <w:left w:val="none" w:sz="0" w:space="0" w:color="auto"/>
        <w:bottom w:val="none" w:sz="0" w:space="0" w:color="auto"/>
        <w:right w:val="none" w:sz="0" w:space="0" w:color="auto"/>
      </w:divBdr>
    </w:div>
    <w:div w:id="2029912079">
      <w:bodyDiv w:val="1"/>
      <w:marLeft w:val="0"/>
      <w:marRight w:val="0"/>
      <w:marTop w:val="0"/>
      <w:marBottom w:val="0"/>
      <w:divBdr>
        <w:top w:val="none" w:sz="0" w:space="0" w:color="auto"/>
        <w:left w:val="none" w:sz="0" w:space="0" w:color="auto"/>
        <w:bottom w:val="none" w:sz="0" w:space="0" w:color="auto"/>
        <w:right w:val="none" w:sz="0" w:space="0" w:color="auto"/>
      </w:divBdr>
    </w:div>
    <w:div w:id="2040154690">
      <w:bodyDiv w:val="1"/>
      <w:marLeft w:val="0"/>
      <w:marRight w:val="0"/>
      <w:marTop w:val="0"/>
      <w:marBottom w:val="0"/>
      <w:divBdr>
        <w:top w:val="none" w:sz="0" w:space="0" w:color="auto"/>
        <w:left w:val="none" w:sz="0" w:space="0" w:color="auto"/>
        <w:bottom w:val="none" w:sz="0" w:space="0" w:color="auto"/>
        <w:right w:val="none" w:sz="0" w:space="0" w:color="auto"/>
      </w:divBdr>
    </w:div>
    <w:div w:id="2042049299">
      <w:bodyDiv w:val="1"/>
      <w:marLeft w:val="0"/>
      <w:marRight w:val="0"/>
      <w:marTop w:val="0"/>
      <w:marBottom w:val="0"/>
      <w:divBdr>
        <w:top w:val="none" w:sz="0" w:space="0" w:color="auto"/>
        <w:left w:val="none" w:sz="0" w:space="0" w:color="auto"/>
        <w:bottom w:val="none" w:sz="0" w:space="0" w:color="auto"/>
        <w:right w:val="none" w:sz="0" w:space="0" w:color="auto"/>
      </w:divBdr>
    </w:div>
    <w:div w:id="2115392830">
      <w:bodyDiv w:val="1"/>
      <w:marLeft w:val="0"/>
      <w:marRight w:val="0"/>
      <w:marTop w:val="0"/>
      <w:marBottom w:val="0"/>
      <w:divBdr>
        <w:top w:val="none" w:sz="0" w:space="0" w:color="auto"/>
        <w:left w:val="none" w:sz="0" w:space="0" w:color="auto"/>
        <w:bottom w:val="none" w:sz="0" w:space="0" w:color="auto"/>
        <w:right w:val="none" w:sz="0" w:space="0" w:color="auto"/>
      </w:divBdr>
    </w:div>
    <w:div w:id="212391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9.e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oleObject" Target="embeddings/oleObject3.bin"/><Relationship Id="rId63" Type="http://schemas.openxmlformats.org/officeDocument/2006/relationships/chart" Target="charts/chart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2.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jpg"/><Relationship Id="rId58" Type="http://schemas.openxmlformats.org/officeDocument/2006/relationships/hyperlink" Target="http://economy.gov.ru/minec/activity/sections/macro/prognoz/2019100702" TargetMode="External"/><Relationship Id="rId5" Type="http://schemas.openxmlformats.org/officeDocument/2006/relationships/webSettings" Target="webSettings.xml"/><Relationship Id="rId61" Type="http://schemas.openxmlformats.org/officeDocument/2006/relationships/chart" Target="charts/chart4.xml"/><Relationship Id="rId19" Type="http://schemas.openxmlformats.org/officeDocument/2006/relationships/package" Target="embeddings/_________Microsoft_Visio1.vsdx"/><Relationship Id="rId14" Type="http://schemas.openxmlformats.org/officeDocument/2006/relationships/image" Target="media/image7.emf"/><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wmf"/><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wmf"/><Relationship Id="rId64"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3.wmf"/><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economy.gov.ru/minec/activity/sections/macro/prognoz/2019093005" TargetMode="External"/><Relationship Id="rId20" Type="http://schemas.openxmlformats.org/officeDocument/2006/relationships/chart" Target="charts/chart1.xml"/><Relationship Id="rId41" Type="http://schemas.openxmlformats.org/officeDocument/2006/relationships/image" Target="media/image26.PNG"/><Relationship Id="rId54" Type="http://schemas.openxmlformats.org/officeDocument/2006/relationships/image" Target="media/image39.wmf"/><Relationship Id="rId62"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_________Microsoft_Visio.vsdx"/><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oleObject" Target="embeddings/oleObject4.bin"/><Relationship Id="rId10" Type="http://schemas.openxmlformats.org/officeDocument/2006/relationships/image" Target="media/image3.png"/><Relationship Id="rId31" Type="http://schemas.openxmlformats.org/officeDocument/2006/relationships/oleObject" Target="embeddings/oleObject2.bin"/><Relationship Id="rId44" Type="http://schemas.openxmlformats.org/officeDocument/2006/relationships/image" Target="media/image29.png"/><Relationship Id="rId52" Type="http://schemas.openxmlformats.org/officeDocument/2006/relationships/image" Target="media/image37.jpg"/><Relationship Id="rId60" Type="http://schemas.openxmlformats.org/officeDocument/2006/relationships/chart" Target="charts/chart3.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emf"/><Relationship Id="rId39"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CA1C-423E-8053-AD29EA673D3C}"/>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CA1C-423E-8053-AD29EA673D3C}"/>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рис1!$J$2</c:f>
              <c:strCache>
                <c:ptCount val="1"/>
                <c:pt idx="0">
                  <c:v>Тепловой баланс (Гкал/ч,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652-4AEE-9DBB-B02808EDAC6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652-4AEE-9DBB-B02808EDAC6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652-4AEE-9DBB-B02808EDAC6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652-4AEE-9DBB-B02808EDAC6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1-6652-4AEE-9DBB-B02808EDAC6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3-6652-4AEE-9DBB-B02808EDAC6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5-6652-4AEE-9DBB-B02808EDAC6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7-6652-4AEE-9DBB-B02808EDAC6C}"/>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рис1!$J$100:$J$103</c:f>
              <c:strCache>
                <c:ptCount val="4"/>
                <c:pt idx="0">
                  <c:v>СН</c:v>
                </c:pt>
                <c:pt idx="1">
                  <c:v>Потери</c:v>
                </c:pt>
                <c:pt idx="2">
                  <c:v>Нагрузка</c:v>
                </c:pt>
                <c:pt idx="3">
                  <c:v>Резерв</c:v>
                </c:pt>
              </c:strCache>
            </c:strRef>
          </c:cat>
          <c:val>
            <c:numRef>
              <c:f>рис1!$K$100:$K$103</c:f>
              <c:numCache>
                <c:formatCode>0.000</c:formatCode>
                <c:ptCount val="4"/>
                <c:pt idx="0">
                  <c:v>1.1164529914529911E-2</c:v>
                </c:pt>
                <c:pt idx="1">
                  <c:v>9.9099999999999994E-2</c:v>
                </c:pt>
                <c:pt idx="2">
                  <c:v>0.28699999999999998</c:v>
                </c:pt>
                <c:pt idx="3">
                  <c:v>0.91273547008547018</c:v>
                </c:pt>
              </c:numCache>
            </c:numRef>
          </c:val>
          <c:extLst>
            <c:ext xmlns:c16="http://schemas.microsoft.com/office/drawing/2014/chart" uri="{C3380CC4-5D6E-409C-BE32-E72D297353CC}">
              <c16:uniqueId val="{00000008-6652-4AEE-9DBB-B02808EDAC6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437877187885465"/>
          <c:h val="0.55463764946048411"/>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ТБМ!$D$3644:$Q$3644</c:f>
            </c:numRef>
          </c:yVal>
          <c:smooth val="1"/>
          <c:extLst>
            <c:ext xmlns:c16="http://schemas.microsoft.com/office/drawing/2014/chart" uri="{C3380CC4-5D6E-409C-BE32-E72D297353CC}">
              <c16:uniqueId val="{00000000-BFE6-4B67-B2BC-504709FD8171}"/>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ТБМ!$D$3635:$Q$3635</c:f>
              <c:numCache>
                <c:formatCode>0.00</c:formatCode>
                <c:ptCount val="14"/>
                <c:pt idx="0">
                  <c:v>7909.638667169851</c:v>
                </c:pt>
                <c:pt idx="1">
                  <c:v>8257.7142761969099</c:v>
                </c:pt>
                <c:pt idx="2">
                  <c:v>8688.3568951929683</c:v>
                </c:pt>
                <c:pt idx="3">
                  <c:v>8200.18</c:v>
                </c:pt>
                <c:pt idx="4">
                  <c:v>8733.5918933571793</c:v>
                </c:pt>
                <c:pt idx="5">
                  <c:v>9082.9355690914672</c:v>
                </c:pt>
                <c:pt idx="6">
                  <c:v>9446.2529918551263</c:v>
                </c:pt>
                <c:pt idx="7">
                  <c:v>9824.1031115293281</c:v>
                </c:pt>
                <c:pt idx="8">
                  <c:v>10217.067235990504</c:v>
                </c:pt>
                <c:pt idx="9">
                  <c:v>10625.749925430126</c:v>
                </c:pt>
                <c:pt idx="10">
                  <c:v>11050.779922447331</c:v>
                </c:pt>
                <c:pt idx="11">
                  <c:v>11492.811119345224</c:v>
                </c:pt>
                <c:pt idx="12">
                  <c:v>11952.523564119034</c:v>
                </c:pt>
                <c:pt idx="13">
                  <c:v>12430.624506683795</c:v>
                </c:pt>
              </c:numCache>
            </c:numRef>
          </c:yVal>
          <c:smooth val="1"/>
          <c:extLst>
            <c:ext xmlns:c16="http://schemas.microsoft.com/office/drawing/2014/chart" uri="{C3380CC4-5D6E-409C-BE32-E72D297353CC}">
              <c16:uniqueId val="{00000001-BFE6-4B67-B2BC-504709FD8171}"/>
            </c:ext>
          </c:extLst>
        </c:ser>
        <c:ser>
          <c:idx val="3"/>
          <c:order val="3"/>
          <c:tx>
            <c:strRef>
              <c:f>ТБМ!$C$4644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ТБМ!$D$4644:$Q$4644</c:f>
              <c:numCache>
                <c:formatCode>0.00</c:formatCode>
                <c:ptCount val="14"/>
                <c:pt idx="0">
                  <c:v>7909.638667169851</c:v>
                </c:pt>
                <c:pt idx="1">
                  <c:v>8257.7142761969099</c:v>
                </c:pt>
                <c:pt idx="2">
                  <c:v>8688.3568951929683</c:v>
                </c:pt>
                <c:pt idx="3">
                  <c:v>8200.18</c:v>
                </c:pt>
                <c:pt idx="4">
                  <c:v>8733.5918933571793</c:v>
                </c:pt>
                <c:pt idx="5">
                  <c:v>9082.9355690914672</c:v>
                </c:pt>
                <c:pt idx="6">
                  <c:v>10239.342702177608</c:v>
                </c:pt>
                <c:pt idx="7">
                  <c:v>7326.2583796188601</c:v>
                </c:pt>
                <c:pt idx="8">
                  <c:v>8334.9581367888732</c:v>
                </c:pt>
                <c:pt idx="9">
                  <c:v>8882.5401106974459</c:v>
                </c:pt>
                <c:pt idx="10">
                  <c:v>10593.366924206779</c:v>
                </c:pt>
                <c:pt idx="11">
                  <c:v>6227.3187733648292</c:v>
                </c:pt>
                <c:pt idx="12">
                  <c:v>6476.411524299423</c:v>
                </c:pt>
                <c:pt idx="13">
                  <c:v>6735.4679852714007</c:v>
                </c:pt>
              </c:numCache>
            </c:numRef>
          </c:yVal>
          <c:smooth val="1"/>
          <c:extLst>
            <c:ext xmlns:c16="http://schemas.microsoft.com/office/drawing/2014/chart" uri="{C3380CC4-5D6E-409C-BE32-E72D297353CC}">
              <c16:uniqueId val="{00000002-BFE6-4B67-B2BC-504709FD8171}"/>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ТБМ!$D$3641:$Q$3641</c:f>
              <c:numCache>
                <c:formatCode>0.00</c:formatCode>
                <c:ptCount val="14"/>
                <c:pt idx="0">
                  <c:v>7909.638667169851</c:v>
                </c:pt>
                <c:pt idx="1">
                  <c:v>8257.7142761969099</c:v>
                </c:pt>
                <c:pt idx="2">
                  <c:v>8688.3568951929683</c:v>
                </c:pt>
                <c:pt idx="3">
                  <c:v>8200.18</c:v>
                </c:pt>
                <c:pt idx="4">
                  <c:v>8733.5918933571793</c:v>
                </c:pt>
                <c:pt idx="5">
                  <c:v>9082.9355690914672</c:v>
                </c:pt>
                <c:pt idx="6">
                  <c:v>9446.2529918551263</c:v>
                </c:pt>
                <c:pt idx="7">
                  <c:v>9824.1031115293281</c:v>
                </c:pt>
                <c:pt idx="8">
                  <c:v>11503.505446899593</c:v>
                </c:pt>
                <c:pt idx="9">
                  <c:v>12348.658243611944</c:v>
                </c:pt>
                <c:pt idx="10">
                  <c:v>11050.779922447331</c:v>
                </c:pt>
                <c:pt idx="11">
                  <c:v>11492.811119345224</c:v>
                </c:pt>
                <c:pt idx="12">
                  <c:v>11952.523564119034</c:v>
                </c:pt>
                <c:pt idx="13">
                  <c:v>12430.624506683795</c:v>
                </c:pt>
              </c:numCache>
            </c:numRef>
          </c:yVal>
          <c:smooth val="1"/>
          <c:extLst>
            <c:ext xmlns:c16="http://schemas.microsoft.com/office/drawing/2014/chart" uri="{C3380CC4-5D6E-409C-BE32-E72D297353CC}">
              <c16:uniqueId val="{00000003-BFE6-4B67-B2BC-504709FD8171}"/>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4750-4121-94E0-C46D7FBFCE84}"/>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4750-4121-94E0-C46D7FBFCE84}"/>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4750-4121-94E0-C46D7FBFCE84}"/>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4750-4121-94E0-C46D7FBFCE84}"/>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214-46A1-9B45-9CB1C5E9829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214-46A1-9B45-9CB1C5E9829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214-46A1-9B45-9CB1C5E9829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214-46A1-9B45-9CB1C5E9829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214-46A1-9B45-9CB1C5E9829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214-46A1-9B45-9CB1C5E9829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0214-46A1-9B45-9CB1C5E9829F}"/>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0214-46A1-9B45-9CB1C5E9829F}"/>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0214-46A1-9B45-9CB1C5E9829F}"/>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0214-46A1-9B45-9CB1C5E9829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0214-46A1-9B45-9CB1C5E9829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0214-46A1-9B45-9CB1C5E9829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0214-46A1-9B45-9CB1C5E9829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0214-46A1-9B45-9CB1C5E9829F}"/>
                </c:ext>
              </c:extLst>
            </c:dLbl>
            <c:dLbl>
              <c:idx val="5"/>
              <c:layout>
                <c:manualLayout>
                  <c:x val="1.6802040037617481E-3"/>
                  <c:y val="-3.718389965892610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0214-46A1-9B45-9CB1C5E9829F}"/>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0214-46A1-9B45-9CB1C5E9829F}"/>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0214-46A1-9B45-9CB1C5E9829F}"/>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0214-46A1-9B45-9CB1C5E9829F}"/>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0214-46A1-9B45-9CB1C5E9829F}"/>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8F5-4D27-8A29-9A24BFA9CEB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8F5-4D27-8A29-9A24BFA9CEB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8F5-4D27-8A29-9A24BFA9CEB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8F5-4D27-8A29-9A24BFA9CEB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8F5-4D27-8A29-9A24BFA9CEB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8F5-4D27-8A29-9A24BFA9CEB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58F5-4D27-8A29-9A24BFA9CEB9}"/>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58F5-4D27-8A29-9A24BFA9CEB9}"/>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58F5-4D27-8A29-9A24BFA9CEB9}"/>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58F5-4D27-8A29-9A24BFA9CEB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58F5-4D27-8A29-9A24BFA9CEB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58F5-4D27-8A29-9A24BFA9CEB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58F5-4D27-8A29-9A24BFA9CEB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58F5-4D27-8A29-9A24BFA9CEB9}"/>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58F5-4D27-8A29-9A24BFA9CEB9}"/>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58F5-4D27-8A29-9A24BFA9CEB9}"/>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58F5-4D27-8A29-9A24BFA9CEB9}"/>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58F5-4D27-8A29-9A24BFA9CEB9}"/>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58F5-4D27-8A29-9A24BFA9CEB9}"/>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69BBA-7796-48E1-B050-9DFA93E9C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7236</TotalTime>
  <Pages>165</Pages>
  <Words>50916</Words>
  <Characters>290226</Characters>
  <Application>Microsoft Office Word</Application>
  <DocSecurity>0</DocSecurity>
  <Lines>2418</Lines>
  <Paragraphs>680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Leontyeva Sofia</cp:lastModifiedBy>
  <cp:revision>587</cp:revision>
  <cp:lastPrinted>2022-04-29T17:57:00Z</cp:lastPrinted>
  <dcterms:created xsi:type="dcterms:W3CDTF">2019-12-19T06:33:00Z</dcterms:created>
  <dcterms:modified xsi:type="dcterms:W3CDTF">2022-04-29T17:58:00Z</dcterms:modified>
</cp:coreProperties>
</file>