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D6" w:rsidRDefault="005C36D6" w:rsidP="00D04D83">
      <w:pPr>
        <w:pStyle w:val="af"/>
        <w:jc w:val="right"/>
        <w:rPr>
          <w:b/>
          <w:sz w:val="28"/>
          <w:szCs w:val="28"/>
        </w:rPr>
      </w:pPr>
      <w:r w:rsidRPr="007415BA">
        <w:rPr>
          <w:b/>
          <w:sz w:val="28"/>
          <w:szCs w:val="28"/>
        </w:rPr>
        <w:t>ПРОЕКТ</w:t>
      </w:r>
    </w:p>
    <w:p w:rsidR="005C36D6" w:rsidRPr="00D835DB" w:rsidRDefault="005C36D6" w:rsidP="00D04D83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 w:rsidRPr="00D835DB">
        <w:rPr>
          <w:sz w:val="24"/>
          <w:szCs w:val="24"/>
        </w:rPr>
        <w:t>Утвержден Постановлением</w:t>
      </w:r>
    </w:p>
    <w:p w:rsidR="005C36D6" w:rsidRPr="00D835DB" w:rsidRDefault="005C36D6" w:rsidP="00D04D83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 w:rsidRPr="00D835DB">
        <w:rPr>
          <w:sz w:val="24"/>
          <w:szCs w:val="24"/>
        </w:rPr>
        <w:t>Администрации МО «Усть-Коксинский район» РА</w:t>
      </w:r>
    </w:p>
    <w:p w:rsidR="005C36D6" w:rsidRPr="00D835DB" w:rsidRDefault="005C36D6" w:rsidP="00D04D83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 w:rsidRPr="00D835DB">
        <w:rPr>
          <w:sz w:val="24"/>
          <w:szCs w:val="24"/>
        </w:rPr>
        <w:t>«___» _________________ 201</w:t>
      </w:r>
      <w:r>
        <w:rPr>
          <w:sz w:val="24"/>
          <w:szCs w:val="24"/>
        </w:rPr>
        <w:t>4</w:t>
      </w:r>
      <w:r w:rsidRPr="00D835DB">
        <w:rPr>
          <w:sz w:val="24"/>
          <w:szCs w:val="24"/>
        </w:rPr>
        <w:t xml:space="preserve"> г №  ______</w:t>
      </w:r>
    </w:p>
    <w:p w:rsidR="005C36D6" w:rsidRDefault="005C36D6" w:rsidP="00F04B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36D6" w:rsidRPr="00887BA9" w:rsidRDefault="005C36D6" w:rsidP="00F04B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5C36D6" w:rsidRPr="00887BA9" w:rsidRDefault="005C36D6" w:rsidP="00F04B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5C36D6" w:rsidRPr="00887BA9" w:rsidRDefault="005C36D6" w:rsidP="00F04BAD">
      <w:pPr>
        <w:ind w:firstLine="567"/>
        <w:jc w:val="center"/>
        <w:rPr>
          <w:color w:val="000000"/>
          <w:sz w:val="28"/>
          <w:szCs w:val="28"/>
        </w:rPr>
      </w:pPr>
      <w:r w:rsidRPr="00887BA9">
        <w:rPr>
          <w:b/>
          <w:bCs/>
          <w:color w:val="000000"/>
          <w:sz w:val="28"/>
          <w:szCs w:val="28"/>
        </w:rPr>
        <w:t>«Бесплатное предоставление земельных участков в собственность отдельным категориям граждан для целей индивидуального жилищного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887BA9">
        <w:rPr>
          <w:b/>
          <w:bCs/>
          <w:color w:val="000000"/>
          <w:sz w:val="28"/>
          <w:szCs w:val="28"/>
        </w:rPr>
        <w:t>строительства</w:t>
      </w:r>
      <w:r>
        <w:rPr>
          <w:b/>
          <w:bCs/>
          <w:color w:val="000000"/>
          <w:sz w:val="28"/>
          <w:szCs w:val="28"/>
        </w:rPr>
        <w:t xml:space="preserve"> без проведения торгов</w:t>
      </w:r>
      <w:r w:rsidRPr="00887BA9">
        <w:rPr>
          <w:b/>
          <w:bCs/>
          <w:color w:val="000000"/>
          <w:sz w:val="28"/>
          <w:szCs w:val="28"/>
        </w:rPr>
        <w:t xml:space="preserve">» </w:t>
      </w:r>
    </w:p>
    <w:p w:rsidR="005C36D6" w:rsidRPr="00887BA9" w:rsidRDefault="005C36D6" w:rsidP="00F04BAD">
      <w:pPr>
        <w:ind w:firstLine="567"/>
        <w:rPr>
          <w:color w:val="000000"/>
          <w:sz w:val="28"/>
          <w:szCs w:val="28"/>
        </w:rPr>
      </w:pP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Раздел I. Общие положения</w:t>
      </w:r>
    </w:p>
    <w:p w:rsidR="005C36D6" w:rsidRPr="00887BA9" w:rsidRDefault="005C36D6" w:rsidP="00F04BA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5C36D6" w:rsidRDefault="005C36D6" w:rsidP="00F04BA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Предмет регулирования</w:t>
      </w:r>
    </w:p>
    <w:p w:rsidR="005C36D6" w:rsidRPr="00887BA9" w:rsidRDefault="005C36D6" w:rsidP="00F04BA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5C36D6" w:rsidRDefault="005C36D6" w:rsidP="00F04BAD">
      <w:pPr>
        <w:pStyle w:val="a"/>
        <w:ind w:left="0" w:firstLine="567"/>
      </w:pPr>
      <w:r w:rsidRPr="00887BA9">
        <w:t>Административный регламент «Бесплатное предоставление земельных участков в собственность отдельным категориям граждан для целей индивидуального жилищного строительства</w:t>
      </w:r>
      <w:r>
        <w:t xml:space="preserve"> без проведения торгов</w:t>
      </w:r>
      <w:r w:rsidRPr="00887BA9">
        <w:t>»</w:t>
      </w:r>
      <w:r>
        <w:t xml:space="preserve"> </w:t>
      </w:r>
      <w:r w:rsidRPr="00887BA9">
        <w:t xml:space="preserve">(далее – административный регламент) </w:t>
      </w:r>
      <w:r w:rsidRPr="00887BA9">
        <w:rPr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Pr="00887BA9">
        <w:t xml:space="preserve"> </w:t>
      </w:r>
      <w:r>
        <w:rPr>
          <w:lang w:eastAsia="en-US"/>
        </w:rPr>
        <w:t>на территории муниципального образования (далее – МО) «Усть-Коксинский район»</w:t>
      </w:r>
      <w:r w:rsidRPr="00F815CF">
        <w:t xml:space="preserve"> </w:t>
      </w:r>
      <w:r w:rsidRPr="00887BA9">
        <w:t>по</w:t>
      </w:r>
      <w:r>
        <w:t xml:space="preserve"> </w:t>
      </w:r>
      <w:r w:rsidRPr="00887BA9">
        <w:t>предоставлению данной услуги.</w:t>
      </w:r>
    </w:p>
    <w:p w:rsidR="005C36D6" w:rsidRPr="00887BA9" w:rsidRDefault="005C36D6" w:rsidP="007A6D2A">
      <w:pPr>
        <w:pStyle w:val="a"/>
        <w:numPr>
          <w:ilvl w:val="0"/>
          <w:numId w:val="0"/>
        </w:numPr>
      </w:pPr>
    </w:p>
    <w:p w:rsidR="005C36D6" w:rsidRDefault="005C36D6" w:rsidP="00F04BAD">
      <w:pPr>
        <w:pStyle w:val="21"/>
        <w:ind w:left="0" w:firstLine="709"/>
        <w:jc w:val="center"/>
      </w:pPr>
      <w:r w:rsidRPr="00887BA9">
        <w:t>Круг заявителей</w:t>
      </w:r>
    </w:p>
    <w:p w:rsidR="005C36D6" w:rsidRPr="00887BA9" w:rsidRDefault="005C36D6" w:rsidP="00F04BAD">
      <w:pPr>
        <w:pStyle w:val="21"/>
        <w:ind w:left="0" w:firstLine="709"/>
        <w:jc w:val="center"/>
      </w:pPr>
    </w:p>
    <w:p w:rsidR="005C36D6" w:rsidRPr="00887BA9" w:rsidRDefault="005C36D6" w:rsidP="00F04BAD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Лицами, имеющими право на предоставление муниципальной услуги, являются граждане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BA9">
        <w:rPr>
          <w:rFonts w:ascii="Times New Roman" w:hAnsi="Times New Roman" w:cs="Times New Roman"/>
          <w:sz w:val="28"/>
          <w:szCs w:val="28"/>
        </w:rPr>
        <w:t>(далее – заявители):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многодетные семьи, имеющие трех и более детей в возрасте до 18 лет, совместно проживающие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учреждении начального профессионального, среднего профессионального или высшего профессионального образования - до окончания такого обучения, но не более, чем до достижения им возраста 23 лет (далее - многодетные семьи);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молодые семьи, возраст супругов в которых не превышает 35 лет, либо неполные семьи, возраст родителя в которой не превышает 35 лет;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граждане, являющиеся ветеранами боевых действий - по предложению соответствующих республиканских общественных организаций ветеранов;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инвалиды и семьи, имеющие детей-инвалидов;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5C36D6" w:rsidRPr="00887BA9" w:rsidRDefault="005C36D6" w:rsidP="00F04B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От имени заявителя может выступать его законный представитель (лицо, действующее на основании доверенности).</w:t>
      </w:r>
    </w:p>
    <w:p w:rsidR="005C36D6" w:rsidRPr="00887BA9" w:rsidRDefault="005C36D6" w:rsidP="00F04BAD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6D6" w:rsidRDefault="005C36D6" w:rsidP="00F04BAD">
      <w:pPr>
        <w:pStyle w:val="21"/>
        <w:ind w:left="0" w:firstLine="567"/>
        <w:jc w:val="center"/>
      </w:pPr>
      <w:r w:rsidRPr="00887BA9">
        <w:t>Требования к порядку информирования о предоставлении муниципальной услуги</w:t>
      </w:r>
    </w:p>
    <w:p w:rsidR="005C36D6" w:rsidRPr="00887BA9" w:rsidRDefault="005C36D6" w:rsidP="00F04BAD">
      <w:pPr>
        <w:pStyle w:val="21"/>
        <w:ind w:left="0" w:firstLine="567"/>
        <w:jc w:val="center"/>
      </w:pPr>
    </w:p>
    <w:p w:rsidR="005C36D6" w:rsidRPr="00887BA9" w:rsidRDefault="005C36D6" w:rsidP="00F04BAD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6D6" w:rsidRPr="00D04D83" w:rsidRDefault="005C36D6" w:rsidP="00D04D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 в отделе земельных отношений Администрации МО «Усть-Коксинский район» по письменным обращениям, а также с использованием средств телефонной связи, посредством размещения на сайте Администрации МО «Усть-Коксинский район», в средствах массовой информации.</w:t>
      </w:r>
    </w:p>
    <w:p w:rsidR="005C36D6" w:rsidRPr="00D04D83" w:rsidRDefault="005C36D6" w:rsidP="00D04D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>Местонахождение отдела земельных отношений Администрации МО «Усть-Коксинский район»: 649490, Республика Алтай, Усть-Коксинский район, село Усть-Кокса,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83">
        <w:rPr>
          <w:rFonts w:ascii="Times New Roman" w:hAnsi="Times New Roman" w:cs="Times New Roman"/>
          <w:sz w:val="28"/>
          <w:szCs w:val="28"/>
        </w:rPr>
        <w:t>Харитошкина, 6;</w:t>
      </w:r>
    </w:p>
    <w:p w:rsidR="005C36D6" w:rsidRPr="00D04D83" w:rsidRDefault="005C36D6" w:rsidP="00D04D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color w:val="000000"/>
          <w:sz w:val="28"/>
          <w:szCs w:val="28"/>
        </w:rPr>
        <w:t>Контактный т</w:t>
      </w:r>
      <w:r w:rsidRPr="00D04D83">
        <w:rPr>
          <w:rFonts w:ascii="Times New Roman" w:hAnsi="Times New Roman" w:cs="Times New Roman"/>
          <w:sz w:val="28"/>
          <w:szCs w:val="28"/>
        </w:rPr>
        <w:t>елефон: 8-(388-48)-22-0-21;</w:t>
      </w:r>
    </w:p>
    <w:p w:rsidR="005C36D6" w:rsidRPr="00D04D83" w:rsidRDefault="005C36D6" w:rsidP="00D04D8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83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МО «Усть-Коксинский район» -  </w:t>
      </w:r>
      <w:hyperlink r:id="rId8" w:history="1"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www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adm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koksa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C36D6" w:rsidRPr="00D04D83" w:rsidRDefault="005C36D6" w:rsidP="00D04D8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D04D83">
        <w:rPr>
          <w:rFonts w:ascii="Times New Roman" w:hAnsi="Times New Roman" w:cs="Times New Roman"/>
          <w:color w:val="000000"/>
          <w:sz w:val="28"/>
          <w:szCs w:val="28"/>
        </w:rPr>
        <w:t xml:space="preserve">МО «Усть-Коксинский район» -  </w:t>
      </w:r>
      <w:hyperlink r:id="rId9" w:history="1"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admkoksa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@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yandeks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C36D6" w:rsidRPr="00D04D83" w:rsidRDefault="005C36D6" w:rsidP="00D04D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>Сведения о графике работы отдела земельных отношений Администрации МО «Усть-Коксинский район»:</w:t>
      </w:r>
    </w:p>
    <w:p w:rsidR="005C36D6" w:rsidRPr="00D04D83" w:rsidRDefault="005C36D6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Понедельник: 9.00 - 17.00  - прием  граждан и юридических лиц;</w:t>
      </w:r>
    </w:p>
    <w:p w:rsidR="005C36D6" w:rsidRPr="00D04D83" w:rsidRDefault="005C36D6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Вторник: 9.00 - 17.00 – работа с документами;</w:t>
      </w:r>
    </w:p>
    <w:p w:rsidR="005C36D6" w:rsidRPr="00D04D83" w:rsidRDefault="005C36D6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Среда: 9.00 – 17.00 - прием  граждан и юридических лиц;</w:t>
      </w:r>
    </w:p>
    <w:p w:rsidR="005C36D6" w:rsidRPr="00D04D83" w:rsidRDefault="005C36D6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Четверг, пятница: 9.00 -17.00  - работа с документами;</w:t>
      </w:r>
    </w:p>
    <w:p w:rsidR="005C36D6" w:rsidRPr="00D04D83" w:rsidRDefault="005C36D6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Перерыв: 13.00 – 14.00</w:t>
      </w:r>
    </w:p>
    <w:p w:rsidR="005C36D6" w:rsidRPr="00D04D83" w:rsidRDefault="005C36D6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sz w:val="28"/>
          <w:szCs w:val="28"/>
        </w:rPr>
        <w:t>Суббота, воскресенье: выходные дни.</w:t>
      </w:r>
    </w:p>
    <w:p w:rsidR="005C36D6" w:rsidRPr="00887BA9" w:rsidRDefault="005C36D6" w:rsidP="00F04BAD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Pr="00D04D83">
        <w:rPr>
          <w:sz w:val="28"/>
          <w:szCs w:val="28"/>
        </w:rPr>
        <w:t>отдел земельных отношений Администрации МО «Усть-Коксинский район»</w:t>
      </w:r>
      <w:r>
        <w:rPr>
          <w:sz w:val="28"/>
          <w:szCs w:val="28"/>
        </w:rPr>
        <w:t xml:space="preserve"> </w:t>
      </w:r>
      <w:r w:rsidRPr="00887BA9">
        <w:rPr>
          <w:sz w:val="28"/>
          <w:szCs w:val="28"/>
        </w:rPr>
        <w:t>по телефону и по элек</w:t>
      </w:r>
      <w:r>
        <w:rPr>
          <w:sz w:val="28"/>
          <w:szCs w:val="28"/>
        </w:rPr>
        <w:t>тронной почте, в средствах СМИ</w:t>
      </w:r>
      <w:r w:rsidRPr="00887BA9">
        <w:rPr>
          <w:sz w:val="28"/>
          <w:szCs w:val="28"/>
        </w:rPr>
        <w:t>.</w:t>
      </w:r>
    </w:p>
    <w:p w:rsidR="005C36D6" w:rsidRPr="00887BA9" w:rsidRDefault="005C36D6" w:rsidP="00F04BAD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>
        <w:rPr>
          <w:sz w:val="28"/>
          <w:szCs w:val="28"/>
        </w:rPr>
        <w:t xml:space="preserve">отдела земельных отношений Администрации МО «Усть-Коксинсикий район» </w:t>
      </w:r>
      <w:r w:rsidRPr="00D04D83">
        <w:rPr>
          <w:sz w:val="28"/>
          <w:szCs w:val="28"/>
        </w:rPr>
        <w:t xml:space="preserve"> </w:t>
      </w:r>
      <w:r w:rsidRPr="00887BA9">
        <w:rPr>
          <w:sz w:val="28"/>
          <w:szCs w:val="28"/>
        </w:rPr>
        <w:t>при обращении лично или по телефону.</w:t>
      </w: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>
        <w:rPr>
          <w:sz w:val="28"/>
          <w:szCs w:val="28"/>
        </w:rPr>
        <w:t xml:space="preserve">отдела земельных отношений Администрации МО «Усть-Коксинсикий район» </w:t>
      </w:r>
      <w:r w:rsidRPr="00887BA9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5C36D6" w:rsidRPr="00887BA9" w:rsidRDefault="005C36D6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5C36D6" w:rsidRPr="00887BA9" w:rsidRDefault="005C36D6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1) размещения на официальном сайте </w:t>
      </w:r>
      <w:r>
        <w:rPr>
          <w:sz w:val="28"/>
          <w:szCs w:val="28"/>
        </w:rPr>
        <w:t>администрации МО «Усть-Коксинский район»</w:t>
      </w:r>
      <w:r w:rsidRPr="00887BA9">
        <w:rPr>
          <w:sz w:val="28"/>
          <w:szCs w:val="28"/>
        </w:rPr>
        <w:t>;</w:t>
      </w:r>
    </w:p>
    <w:p w:rsidR="005C36D6" w:rsidRPr="00887BA9" w:rsidRDefault="005C36D6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 (Портале);</w:t>
      </w:r>
    </w:p>
    <w:p w:rsidR="005C36D6" w:rsidRPr="00887BA9" w:rsidRDefault="005C36D6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3) проведения консультаций специалистом</w:t>
      </w:r>
      <w:r>
        <w:rPr>
          <w:sz w:val="28"/>
          <w:szCs w:val="28"/>
        </w:rPr>
        <w:t xml:space="preserve"> отдела земельных отношений Администрации МО «Усть-Коксинсикий район»  </w:t>
      </w:r>
      <w:r w:rsidRPr="00887BA9">
        <w:rPr>
          <w:sz w:val="28"/>
          <w:szCs w:val="28"/>
        </w:rPr>
        <w:t>при личном обращении;</w:t>
      </w:r>
    </w:p>
    <w:p w:rsidR="005C36D6" w:rsidRPr="00887BA9" w:rsidRDefault="005C36D6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lastRenderedPageBreak/>
        <w:t>4) использования средств телефонной связи;</w:t>
      </w:r>
    </w:p>
    <w:p w:rsidR="005C36D6" w:rsidRPr="00887BA9" w:rsidRDefault="005C36D6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5) размещения на информационном стенде, расположенном в помещении</w:t>
      </w:r>
      <w:r>
        <w:rPr>
          <w:sz w:val="28"/>
          <w:szCs w:val="28"/>
        </w:rPr>
        <w:t xml:space="preserve"> отдела земельных отношений Администрации МО «Усть-Коксинсикий район»</w:t>
      </w:r>
      <w:r w:rsidRPr="00887BA9">
        <w:rPr>
          <w:sz w:val="28"/>
          <w:szCs w:val="28"/>
        </w:rPr>
        <w:t>;</w:t>
      </w:r>
    </w:p>
    <w:p w:rsidR="005C36D6" w:rsidRPr="00887BA9" w:rsidRDefault="005C36D6" w:rsidP="00F04BAD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На информационных стендах в помещениях </w:t>
      </w:r>
      <w:r>
        <w:rPr>
          <w:sz w:val="28"/>
          <w:szCs w:val="28"/>
        </w:rPr>
        <w:t xml:space="preserve">отдела земельных отношений Администрации МО «Усть-Коксинсикий район» </w:t>
      </w:r>
      <w:r w:rsidRPr="00887BA9">
        <w:rPr>
          <w:sz w:val="28"/>
          <w:szCs w:val="28"/>
        </w:rPr>
        <w:t>размещается следующая информация:</w:t>
      </w: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1) извлечения из нормативных правовых актов Российской Федерации , устанавливающих порядок и условия предоставления муниципальной услуги;</w:t>
      </w: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 xml:space="preserve">3) график приема граждан по личным вопросам </w:t>
      </w:r>
      <w:r>
        <w:rPr>
          <w:color w:val="000000"/>
          <w:sz w:val="28"/>
          <w:szCs w:val="28"/>
        </w:rPr>
        <w:t>начальником Отдела;</w:t>
      </w: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4) порядок получения гражданами консультаций;</w:t>
      </w: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5C36D6" w:rsidRPr="008E6C67" w:rsidRDefault="005C36D6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5C36D6" w:rsidRPr="008E6C67" w:rsidRDefault="005C36D6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C36D6" w:rsidRDefault="005C36D6" w:rsidP="00F04BAD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Раздел II. Стандарт предоставления государственной или муниципальной услуги</w:t>
      </w: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5C36D6" w:rsidRPr="00903CB7" w:rsidRDefault="005C36D6" w:rsidP="00F04BA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87BA9">
        <w:rPr>
          <w:sz w:val="28"/>
          <w:szCs w:val="28"/>
        </w:rPr>
        <w:t>Наименование муниципальной услуги</w:t>
      </w:r>
    </w:p>
    <w:p w:rsidR="005C36D6" w:rsidRPr="00903CB7" w:rsidRDefault="005C36D6" w:rsidP="00F04BAD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5C36D6" w:rsidRDefault="005C36D6" w:rsidP="00903CB7">
      <w:pPr>
        <w:pStyle w:val="a"/>
        <w:ind w:left="0" w:firstLine="567"/>
      </w:pPr>
      <w:r w:rsidRPr="00887BA9">
        <w:t>Наименование муниципальной услуги: «Бесплатное предоставление земельных участков в собственность отдельным категориям граждан для целей индивидуального жилищного строительства</w:t>
      </w:r>
      <w:r>
        <w:t xml:space="preserve"> без проведения торгов</w:t>
      </w:r>
      <w:r w:rsidRPr="00887BA9">
        <w:t>».</w:t>
      </w:r>
    </w:p>
    <w:p w:rsidR="005C36D6" w:rsidRDefault="005C36D6" w:rsidP="007A6D2A">
      <w:pPr>
        <w:pStyle w:val="a"/>
        <w:numPr>
          <w:ilvl w:val="0"/>
          <w:numId w:val="0"/>
        </w:numPr>
      </w:pPr>
    </w:p>
    <w:p w:rsidR="005C36D6" w:rsidRDefault="005C36D6" w:rsidP="00903CB7">
      <w:pPr>
        <w:pStyle w:val="a"/>
        <w:numPr>
          <w:ilvl w:val="0"/>
          <w:numId w:val="0"/>
        </w:numPr>
        <w:jc w:val="center"/>
      </w:pPr>
      <w:r w:rsidRPr="00887BA9">
        <w:t>Наименование органа, предоставляющего муниципальную услугу</w:t>
      </w:r>
    </w:p>
    <w:p w:rsidR="005C36D6" w:rsidRDefault="005C36D6" w:rsidP="00903CB7">
      <w:pPr>
        <w:pStyle w:val="a"/>
        <w:numPr>
          <w:ilvl w:val="0"/>
          <w:numId w:val="0"/>
        </w:numPr>
        <w:jc w:val="center"/>
      </w:pPr>
    </w:p>
    <w:p w:rsidR="005C36D6" w:rsidRPr="00903CB7" w:rsidRDefault="005C36D6" w:rsidP="00903CB7">
      <w:pPr>
        <w:pStyle w:val="a"/>
        <w:ind w:left="0" w:firstLine="567"/>
      </w:pPr>
      <w:r w:rsidRPr="007461EF">
        <w:t xml:space="preserve">Муниципальная услуга предоставляется структурным подразделением администрации муниципального образования «Усть-Коксинский район» - отделом  земельных отношений Администрации МО «Усть-Коксинский район» (далее - Отдел). </w:t>
      </w:r>
    </w:p>
    <w:p w:rsidR="005C36D6" w:rsidRDefault="005C36D6" w:rsidP="00F04BAD">
      <w:pPr>
        <w:ind w:firstLine="567"/>
        <w:jc w:val="both"/>
        <w:rPr>
          <w:sz w:val="28"/>
          <w:szCs w:val="28"/>
        </w:rPr>
      </w:pPr>
      <w:r w:rsidRPr="007461EF">
        <w:rPr>
          <w:sz w:val="28"/>
          <w:szCs w:val="28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</w:t>
      </w:r>
      <w:r w:rsidRPr="00887BA9">
        <w:rPr>
          <w:sz w:val="28"/>
          <w:szCs w:val="28"/>
        </w:rPr>
        <w:t>с обращением в иные государственные органы и организации</w:t>
      </w:r>
      <w:r>
        <w:rPr>
          <w:sz w:val="28"/>
          <w:szCs w:val="28"/>
        </w:rPr>
        <w:t>.</w:t>
      </w:r>
    </w:p>
    <w:p w:rsidR="005C36D6" w:rsidRPr="008E6C67" w:rsidRDefault="005C36D6" w:rsidP="00F04BAD">
      <w:pPr>
        <w:ind w:firstLine="567"/>
        <w:jc w:val="both"/>
        <w:rPr>
          <w:sz w:val="28"/>
          <w:szCs w:val="28"/>
        </w:rPr>
      </w:pPr>
    </w:p>
    <w:p w:rsidR="005C36D6" w:rsidRDefault="005C36D6" w:rsidP="00F04BAD">
      <w:pPr>
        <w:ind w:firstLine="567"/>
        <w:jc w:val="center"/>
        <w:rPr>
          <w:sz w:val="28"/>
          <w:szCs w:val="28"/>
        </w:rPr>
      </w:pPr>
      <w:r w:rsidRPr="00887BA9">
        <w:rPr>
          <w:sz w:val="28"/>
          <w:szCs w:val="28"/>
        </w:rPr>
        <w:t>Результат предоставления муниципальной услуги</w:t>
      </w:r>
    </w:p>
    <w:p w:rsidR="005C36D6" w:rsidRPr="00887BA9" w:rsidRDefault="005C36D6" w:rsidP="00F04BAD">
      <w:pPr>
        <w:ind w:firstLine="567"/>
        <w:jc w:val="center"/>
        <w:rPr>
          <w:sz w:val="28"/>
          <w:szCs w:val="28"/>
        </w:rPr>
      </w:pPr>
    </w:p>
    <w:p w:rsidR="005C36D6" w:rsidRPr="00887BA9" w:rsidRDefault="005C36D6" w:rsidP="00F04BAD">
      <w:pPr>
        <w:pStyle w:val="a"/>
        <w:ind w:left="0" w:firstLine="567"/>
      </w:pPr>
      <w:r w:rsidRPr="00887BA9">
        <w:lastRenderedPageBreak/>
        <w:t>Конечными результатами предоставления муниципальной услуги являются: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предоставлении земельных участков для индивидуального жилищного строительства;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87BA9">
        <w:rPr>
          <w:rFonts w:ascii="Times New Roman" w:hAnsi="Times New Roman" w:cs="Times New Roman"/>
          <w:sz w:val="28"/>
          <w:szCs w:val="28"/>
        </w:rPr>
        <w:t>о предоставлении земельного участка.</w:t>
      </w:r>
    </w:p>
    <w:p w:rsidR="005C36D6" w:rsidRPr="00887BA9" w:rsidRDefault="005C36D6" w:rsidP="00F04BAD">
      <w:pPr>
        <w:pStyle w:val="21"/>
        <w:ind w:left="0" w:firstLine="709"/>
        <w:jc w:val="center"/>
      </w:pPr>
    </w:p>
    <w:p w:rsidR="005C36D6" w:rsidRDefault="005C36D6" w:rsidP="00F04BAD">
      <w:pPr>
        <w:pStyle w:val="21"/>
        <w:ind w:left="0" w:firstLine="709"/>
        <w:jc w:val="center"/>
      </w:pPr>
      <w:r w:rsidRPr="00887BA9">
        <w:t>Срок предоставления муниципальной услуги</w:t>
      </w:r>
    </w:p>
    <w:p w:rsidR="005C36D6" w:rsidRPr="00887BA9" w:rsidRDefault="005C36D6" w:rsidP="00F04BAD">
      <w:pPr>
        <w:pStyle w:val="21"/>
        <w:ind w:left="0" w:firstLine="709"/>
        <w:jc w:val="center"/>
      </w:pPr>
    </w:p>
    <w:p w:rsidR="005C36D6" w:rsidRPr="00887BA9" w:rsidRDefault="005C36D6" w:rsidP="00F04BAD">
      <w:pPr>
        <w:pStyle w:val="a"/>
        <w:ind w:left="0" w:firstLine="567"/>
      </w:pPr>
      <w:r w:rsidRPr="00887BA9">
        <w:t>Сроки предоставления муниципальной услуги: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под индивидуальное жилищное строительство рассматривается в течение 30 календарных дней со дня его регистрации.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Правовой акт органа местного самоуправления о бесплатном предоставлении (об отказе в предоставлении) земельного участка направляется заявителю в течение 5 календарных дней после его принятия.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Уведомление о постановке в очередь на предоставление земельного участка направляется заявителю в течение 30 календарных дней со дня регистрации заявления.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Мотивированный отказ в предоставлении земельного участка в виде письменного уведомления направляется заявителю в течение 30 календарных дней со дня регистрации заявления.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 составляет: в случае если участок сформирован 45 календарных дней, если участок не сформирован – 100 календарных дней со дня регистрации заявления.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законодательством Российской Федерации не предусмотрена.</w:t>
      </w:r>
    </w:p>
    <w:p w:rsidR="005C36D6" w:rsidRPr="00887BA9" w:rsidRDefault="005C36D6" w:rsidP="00F04BAD">
      <w:pPr>
        <w:pStyle w:val="a"/>
        <w:numPr>
          <w:ilvl w:val="0"/>
          <w:numId w:val="0"/>
        </w:numPr>
        <w:ind w:left="567"/>
      </w:pPr>
    </w:p>
    <w:p w:rsidR="005C36D6" w:rsidRDefault="005C36D6" w:rsidP="00F04BAD">
      <w:pPr>
        <w:ind w:firstLine="567"/>
        <w:jc w:val="center"/>
        <w:rPr>
          <w:sz w:val="28"/>
          <w:szCs w:val="28"/>
        </w:rPr>
      </w:pPr>
      <w:r w:rsidRPr="00887BA9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5C36D6" w:rsidRPr="00887BA9" w:rsidRDefault="005C36D6" w:rsidP="00F04BAD">
      <w:pPr>
        <w:ind w:firstLine="567"/>
        <w:jc w:val="center"/>
        <w:rPr>
          <w:sz w:val="28"/>
          <w:szCs w:val="28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 ноября 1994 года №51-ФЗ («Российская газета» от 8 декабря 1994г. № 238-239, в Собрании законодательства Российской Федерации от 5 декабря 1994г. № 32 ст.3301);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2001г. №136-ФЗ («Российская газета» от 30 октября 2001г. № 211-212, в«Парламентская газета» от 30 октября 2001г. № 204-205, в Собрании законодательства Российской Федерации от 29 октября 2001г. № 44 ст.4147);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 декабря 2004 года №190-ФЗ («Российская газета» от 30 декабря 2004г. № 290, «Парламентская газета» от 14 января 2005г. № 5-6, Собрание </w:t>
      </w:r>
      <w:r w:rsidRPr="00887BA9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от 3 января 2005г. № 1 (часть I) ст.16);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 от 5 августа 2000 года № 117-ФЗ («Российская газета» от 10 августа 2000г. №153-154, в«Парламентская газета» от 10 августа 2000г. № 151-152, Собрание законодательства Российской Федерации от 7 августа 2000г. № 32 ст.3340);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2003г. № 202, «Парламентская газета» от 8 октября 2003г. № 186, Собрание законодательства Российской Федерации от 6 октября 2003г. № 40 ст.3822);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 («Парламентская газета» от 13 февраля 2009г. № 8, «Российская газета» от 13 февраля 2009г. № 25, Собрание законодательства Российской Федерации от 16 февраля 2009г. № 7 ст.776);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г. №122-ФЗ </w:t>
      </w:r>
      <w:r w:rsidRPr="00887BA9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прав на недвижимое имущество и сделок с ним»;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 Федеральный закон от 25 октября 2001 г. № 137-ФЗ «О введении               в действие Земельного кодекса Российской Федерации»;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 Федеральный закон от 24 июля 2007 г. №221-ФЗ </w:t>
      </w:r>
      <w:r w:rsidRPr="00887BA9">
        <w:rPr>
          <w:rFonts w:ascii="Times New Roman" w:hAnsi="Times New Roman" w:cs="Times New Roman"/>
          <w:sz w:val="28"/>
          <w:szCs w:val="28"/>
        </w:rPr>
        <w:br/>
        <w:t>«О государственном кадастре недвижимости»;</w:t>
      </w:r>
    </w:p>
    <w:p w:rsidR="005C36D6" w:rsidRPr="000F3908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F3908">
        <w:rPr>
          <w:rFonts w:ascii="Times New Roman" w:hAnsi="Times New Roman" w:cs="Times New Roman"/>
          <w:sz w:val="28"/>
          <w:szCs w:val="28"/>
        </w:rPr>
        <w:t>Приказ Минэкономразвития РФ от 13.09.2011 №475 «Об утверждении перечня документов, необходимых для приобретения прав на земельный участок» («Российская газета», № 222, 05.10.2011);</w:t>
      </w:r>
    </w:p>
    <w:p w:rsidR="005C36D6" w:rsidRPr="000F3908" w:rsidRDefault="005C36D6" w:rsidP="000F39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908">
        <w:rPr>
          <w:rFonts w:ascii="Times New Roman" w:hAnsi="Times New Roman" w:cs="Times New Roman"/>
          <w:sz w:val="28"/>
          <w:szCs w:val="28"/>
        </w:rPr>
        <w:t xml:space="preserve">        - Закон Республики Алтай от 01.08.2003 №13-1 «О бесплатном предоставлении земельных участков в собственность граждан в Республике Алтай» («Звезда Алтая», №124, 19.08.2003, «Сборник законодательства Республики Алтай», № 11(17), август, 2003, с. 3.);</w:t>
      </w:r>
    </w:p>
    <w:p w:rsidR="005C36D6" w:rsidRPr="000F3908" w:rsidRDefault="005C36D6" w:rsidP="000F39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908">
        <w:rPr>
          <w:rFonts w:ascii="Times New Roman" w:hAnsi="Times New Roman" w:cs="Times New Roman"/>
          <w:sz w:val="28"/>
          <w:szCs w:val="28"/>
        </w:rPr>
        <w:t xml:space="preserve">- 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 по Республике Алтай 16.12.2010 г.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 xml:space="preserve"> за №</w:t>
      </w:r>
      <w:r w:rsidRPr="000F3908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 xml:space="preserve"> 025070002010001;</w:t>
      </w:r>
    </w:p>
    <w:p w:rsidR="005C36D6" w:rsidRDefault="005C36D6" w:rsidP="000F3908">
      <w:pPr>
        <w:pStyle w:val="a"/>
        <w:numPr>
          <w:ilvl w:val="0"/>
          <w:numId w:val="0"/>
        </w:numPr>
        <w:suppressAutoHyphens/>
        <w:ind w:firstLine="540"/>
      </w:pPr>
      <w:r w:rsidRPr="000F3908">
        <w:rPr>
          <w:lang w:eastAsia="ar-SA"/>
        </w:rPr>
        <w:t>-</w:t>
      </w:r>
      <w:r w:rsidRPr="000F3908">
        <w:t xml:space="preserve"> Решение сессии совета депутатов МО «Усть-Коксинский район» от 11.03.2011 г. № 24-9 «Об утверждении порядка предоставления на территории муниципального образования «Усть-Коксинский район» бесплатно в собственность отдельным категориям граждан РФ земельных участков для индивидуального жилищного строительства без проведения торгов» (с изм.  № 31-11 от 12 декабря 2011 г.).</w:t>
      </w:r>
    </w:p>
    <w:p w:rsidR="005C36D6" w:rsidRDefault="005C36D6" w:rsidP="000F3908">
      <w:pPr>
        <w:pStyle w:val="a"/>
        <w:numPr>
          <w:ilvl w:val="0"/>
          <w:numId w:val="0"/>
        </w:numPr>
        <w:suppressAutoHyphens/>
        <w:ind w:firstLine="540"/>
      </w:pPr>
    </w:p>
    <w:p w:rsidR="005C36D6" w:rsidRDefault="005C36D6" w:rsidP="00F04BAD">
      <w:pPr>
        <w:pStyle w:val="21"/>
        <w:ind w:left="0" w:firstLine="709"/>
        <w:jc w:val="center"/>
      </w:pPr>
      <w:r w:rsidRPr="00887BA9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887BA9">
        <w:lastRenderedPageBreak/>
        <w:t>заявителем, способы их получения заявителем, в том числе в электронной форме</w:t>
      </w:r>
    </w:p>
    <w:p w:rsidR="005C36D6" w:rsidRPr="00887BA9" w:rsidRDefault="005C36D6" w:rsidP="00F04BAD">
      <w:pPr>
        <w:pStyle w:val="21"/>
        <w:ind w:left="0" w:firstLine="709"/>
        <w:jc w:val="center"/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многодетных семьей: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7BA9">
        <w:rPr>
          <w:rFonts w:ascii="Times New Roman" w:hAnsi="Times New Roman" w:cs="Times New Roman"/>
          <w:sz w:val="28"/>
          <w:szCs w:val="28"/>
        </w:rPr>
        <w:t>аявление;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7BA9">
        <w:rPr>
          <w:rFonts w:ascii="Times New Roman" w:hAnsi="Times New Roman" w:cs="Times New Roman"/>
          <w:sz w:val="28"/>
          <w:szCs w:val="28"/>
        </w:rPr>
        <w:t>аспорт гражданина РФ,  либо предъявление универсальной электронной карты;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видетельство о браке (для полной семьи);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видетельство о рождении  ребенка (детей);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наличии ребенка (детей) под опекой и попечительством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7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6D6" w:rsidRPr="00887BA9" w:rsidRDefault="005C36D6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молодых семей: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7BA9">
        <w:rPr>
          <w:rFonts w:ascii="Times New Roman" w:hAnsi="Times New Roman" w:cs="Times New Roman"/>
          <w:sz w:val="28"/>
          <w:szCs w:val="28"/>
        </w:rPr>
        <w:t>аявление;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7BA9">
        <w:rPr>
          <w:rFonts w:ascii="Times New Roman" w:hAnsi="Times New Roman" w:cs="Times New Roman"/>
          <w:sz w:val="28"/>
          <w:szCs w:val="28"/>
        </w:rPr>
        <w:t>аспорт гражданина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7BA9">
        <w:rPr>
          <w:rFonts w:ascii="Times New Roman" w:hAnsi="Times New Roman" w:cs="Times New Roman"/>
          <w:sz w:val="28"/>
          <w:szCs w:val="28"/>
        </w:rPr>
        <w:t>либо предъявление универсальной электронной карты;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видетельство о браке (для полной молодой семьи);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видетельство о рождении  ребенка (детей);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наличии ребенка (детей) под опекой и попечительством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7B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36D6" w:rsidRPr="00887BA9" w:rsidRDefault="005C36D6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Дл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я ветеранов боевых действий: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887BA9">
        <w:rPr>
          <w:rFonts w:ascii="Times New Roman" w:hAnsi="Times New Roman" w:cs="Times New Roman"/>
          <w:sz w:val="28"/>
          <w:szCs w:val="28"/>
        </w:rPr>
        <w:t>явление;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7BA9">
        <w:rPr>
          <w:rFonts w:ascii="Times New Roman" w:hAnsi="Times New Roman" w:cs="Times New Roman"/>
          <w:sz w:val="28"/>
          <w:szCs w:val="28"/>
        </w:rPr>
        <w:t>аспорт гражданина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7BA9">
        <w:rPr>
          <w:rFonts w:ascii="Times New Roman" w:hAnsi="Times New Roman" w:cs="Times New Roman"/>
          <w:sz w:val="28"/>
          <w:szCs w:val="28"/>
        </w:rPr>
        <w:t>либо предъявление универсальной электронной карты;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удостоверения ветерана боевых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6D6" w:rsidRPr="00887BA9" w:rsidRDefault="005C36D6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инвалидов и семей, имеющих детей-инвалидов: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7BA9">
        <w:rPr>
          <w:rFonts w:ascii="Times New Roman" w:hAnsi="Times New Roman" w:cs="Times New Roman"/>
          <w:sz w:val="28"/>
          <w:szCs w:val="28"/>
        </w:rPr>
        <w:t>аявление;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7BA9">
        <w:rPr>
          <w:rFonts w:ascii="Times New Roman" w:hAnsi="Times New Roman" w:cs="Times New Roman"/>
          <w:sz w:val="28"/>
          <w:szCs w:val="28"/>
        </w:rPr>
        <w:t>аспорт гражданина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7BA9">
        <w:rPr>
          <w:rFonts w:ascii="Times New Roman" w:hAnsi="Times New Roman" w:cs="Times New Roman"/>
          <w:sz w:val="28"/>
          <w:szCs w:val="28"/>
        </w:rPr>
        <w:t xml:space="preserve"> либо предъявление универсальной электронной карты;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видетельство о рождении ребенка-инвалида (детей-инвалидов);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наличии ребенка (детей) под опекой и попечительством   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справки, подтверждающей факт установления инвалидности, выдаваемой федеральными государственными учреждениями медико-социальной экспертизы.</w:t>
      </w:r>
    </w:p>
    <w:p w:rsidR="005C36D6" w:rsidRPr="00887BA9" w:rsidRDefault="005C36D6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тружеников тыла: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7BA9">
        <w:rPr>
          <w:rFonts w:ascii="Times New Roman" w:hAnsi="Times New Roman" w:cs="Times New Roman"/>
          <w:sz w:val="28"/>
          <w:szCs w:val="28"/>
        </w:rPr>
        <w:t>аявление;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гражданина РФ, </w:t>
      </w:r>
      <w:r w:rsidRPr="00887BA9">
        <w:rPr>
          <w:rFonts w:ascii="Times New Roman" w:hAnsi="Times New Roman" w:cs="Times New Roman"/>
          <w:sz w:val="28"/>
          <w:szCs w:val="28"/>
        </w:rPr>
        <w:t>либо предъявление универсальной электронной карты;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удостоверения ветерана Великой Отечественной войны, с записью о том, что гражданин имеет права и льготы, установленные статьей 20 Федерального закона «О ветеранах».</w:t>
      </w:r>
    </w:p>
    <w:p w:rsidR="005C36D6" w:rsidRPr="00887BA9" w:rsidRDefault="005C36D6" w:rsidP="00F04BAD">
      <w:pPr>
        <w:shd w:val="clear" w:color="auto" w:fill="FFFFFF"/>
        <w:ind w:left="720"/>
        <w:jc w:val="both"/>
        <w:rPr>
          <w:sz w:val="28"/>
          <w:szCs w:val="28"/>
        </w:rPr>
      </w:pPr>
    </w:p>
    <w:p w:rsidR="005C36D6" w:rsidRDefault="005C36D6" w:rsidP="00F04BAD">
      <w:pPr>
        <w:pStyle w:val="21"/>
        <w:ind w:left="0" w:firstLine="709"/>
        <w:jc w:val="center"/>
      </w:pPr>
      <w:r w:rsidRPr="00887BA9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5C36D6" w:rsidRPr="00887BA9" w:rsidRDefault="005C36D6" w:rsidP="00F04BAD">
      <w:pPr>
        <w:pStyle w:val="21"/>
        <w:ind w:left="0" w:firstLine="709"/>
        <w:jc w:val="center"/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многодетных семьей: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сведения о регистрации по месту жительства (по месту пребывания) в отношении заявителя и ребенка (детей); 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BA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заявителя;</w:t>
      </w:r>
    </w:p>
    <w:p w:rsidR="005C36D6" w:rsidRPr="00887BA9" w:rsidRDefault="005C36D6" w:rsidP="00903CB7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7BA9">
        <w:rPr>
          <w:rFonts w:ascii="Times New Roman" w:hAnsi="Times New Roman" w:cs="Times New Roman"/>
          <w:sz w:val="28"/>
          <w:szCs w:val="28"/>
        </w:rPr>
        <w:t>дресная справка земельного участка;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адастровый паспорт земельного участка.</w:t>
      </w:r>
    </w:p>
    <w:p w:rsidR="005C36D6" w:rsidRPr="00887BA9" w:rsidRDefault="005C36D6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молодых семей: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BA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заявителя;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правка из администрации по месту жительства заявителя об отсутствии земельных участков, предоставленных заявителю, его супругу (супруге), на праве собственности или ином праве для индивидуального жилищного строительства;</w:t>
      </w:r>
    </w:p>
    <w:p w:rsidR="005C36D6" w:rsidRPr="00887BA9" w:rsidRDefault="005C36D6" w:rsidP="00903CB7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7BA9">
        <w:rPr>
          <w:rFonts w:ascii="Times New Roman" w:hAnsi="Times New Roman" w:cs="Times New Roman"/>
          <w:sz w:val="28"/>
          <w:szCs w:val="28"/>
        </w:rPr>
        <w:t>дресная справка земельного участка;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адастровый паспорт земельного участка.</w:t>
      </w:r>
    </w:p>
    <w:p w:rsidR="005C36D6" w:rsidRPr="00887BA9" w:rsidRDefault="005C36D6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ветеранов боевых действий: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87BA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заявителя.</w:t>
      </w:r>
    </w:p>
    <w:p w:rsidR="005C36D6" w:rsidRDefault="005C36D6" w:rsidP="00903CB7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правка из администрации по месту жительства заявителя об отсутствии земельных участков, предоставленных заявителю на праве собственности или ином праве, для индивидуального жилищного строительств</w:t>
      </w:r>
      <w:r w:rsidRPr="00903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BA9">
        <w:rPr>
          <w:rFonts w:ascii="Times New Roman" w:hAnsi="Times New Roman" w:cs="Times New Roman"/>
          <w:sz w:val="28"/>
          <w:szCs w:val="28"/>
        </w:rPr>
        <w:t>дресная справка земельного участка;</w:t>
      </w:r>
    </w:p>
    <w:p w:rsidR="005C36D6" w:rsidRPr="00887BA9" w:rsidRDefault="005C36D6" w:rsidP="00903CB7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7BA9">
        <w:rPr>
          <w:rFonts w:ascii="Times New Roman" w:hAnsi="Times New Roman" w:cs="Times New Roman"/>
          <w:sz w:val="28"/>
          <w:szCs w:val="28"/>
        </w:rPr>
        <w:t>дресная справка земельного участка;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адастровый паспорт земельного участка.</w:t>
      </w:r>
    </w:p>
    <w:p w:rsidR="005C36D6" w:rsidRPr="00887BA9" w:rsidRDefault="005C36D6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инвалидов и семей, имеющих детей-инвалидов: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BA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заявителя.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 xml:space="preserve">правка из администрации по месту жительства заявителя об отсутствии земельных участков, его супругу (супруге)  предоставленных заявителю на праве собственности или ином праве для индивидуального жилищного строительства. 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сведения о регистрации по месту жительства (по месту пребывания) в отношении ребенка, ребенка-инвалида (для неполной семьи);     </w:t>
      </w:r>
    </w:p>
    <w:p w:rsidR="005C36D6" w:rsidRPr="00887BA9" w:rsidRDefault="005C36D6" w:rsidP="00903CB7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7BA9">
        <w:rPr>
          <w:rFonts w:ascii="Times New Roman" w:hAnsi="Times New Roman" w:cs="Times New Roman"/>
          <w:sz w:val="28"/>
          <w:szCs w:val="28"/>
        </w:rPr>
        <w:t xml:space="preserve">дресная справка земельного участка;       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 xml:space="preserve">адастровый паспорт земельного участка.  </w:t>
      </w:r>
    </w:p>
    <w:p w:rsidR="005C36D6" w:rsidRPr="00887BA9" w:rsidRDefault="005C36D6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тружеников тыла: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BA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заявителя;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правка из администрации по месту жительства заявителя об отсутствии земельных участков, предоставленных заявителю на праве собственности или ином праве для индивидуального жилищного строительства, для размеще</w:t>
      </w:r>
      <w:r>
        <w:rPr>
          <w:rFonts w:ascii="Times New Roman" w:hAnsi="Times New Roman" w:cs="Times New Roman"/>
          <w:sz w:val="28"/>
          <w:szCs w:val="28"/>
        </w:rPr>
        <w:t>ния индивидуального жилого дома;</w:t>
      </w:r>
    </w:p>
    <w:p w:rsidR="005C36D6" w:rsidRPr="00887BA9" w:rsidRDefault="005C36D6" w:rsidP="00903CB7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BA9">
        <w:rPr>
          <w:rFonts w:ascii="Times New Roman" w:hAnsi="Times New Roman" w:cs="Times New Roman"/>
          <w:sz w:val="28"/>
          <w:szCs w:val="28"/>
        </w:rPr>
        <w:t>дресная справка земельного участка;</w:t>
      </w:r>
    </w:p>
    <w:p w:rsidR="005C36D6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</w:p>
    <w:p w:rsidR="005C36D6" w:rsidRPr="00887BA9" w:rsidRDefault="005C36D6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36D6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За заявителем остается право лично предоставить документы,  необходимые в соответствии с нормативными правовыми актами для предоставления муниципальной услуги из данного перечня. Документы, не указанные в данном перечне, не могут быть затребованы у заявителей.</w:t>
      </w:r>
    </w:p>
    <w:p w:rsidR="005C36D6" w:rsidRPr="00887BA9" w:rsidRDefault="005C36D6" w:rsidP="007A6D2A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36D6" w:rsidRPr="00887BA9" w:rsidRDefault="005C36D6" w:rsidP="00F04BAD">
      <w:pPr>
        <w:pStyle w:val="a"/>
        <w:ind w:left="0" w:firstLine="426"/>
      </w:pPr>
      <w:r w:rsidRPr="00887BA9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 и подлежат представлению заявителем лично: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ходатайство общественной организации ветеранов Республики Алтай за подписью руководителя и с печатью организации.</w:t>
      </w:r>
    </w:p>
    <w:p w:rsidR="005C36D6" w:rsidRDefault="005C36D6" w:rsidP="00F04BAD">
      <w:pPr>
        <w:pStyle w:val="a"/>
        <w:numPr>
          <w:ilvl w:val="0"/>
          <w:numId w:val="0"/>
        </w:numPr>
        <w:ind w:firstLine="567"/>
        <w:jc w:val="center"/>
      </w:pPr>
      <w:r w:rsidRPr="00887BA9"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36D6" w:rsidRPr="00887BA9" w:rsidRDefault="005C36D6" w:rsidP="00F04BAD">
      <w:pPr>
        <w:pStyle w:val="a"/>
        <w:numPr>
          <w:ilvl w:val="0"/>
          <w:numId w:val="0"/>
        </w:numPr>
        <w:ind w:firstLine="567"/>
        <w:jc w:val="center"/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5C36D6" w:rsidRPr="00887BA9" w:rsidRDefault="005C36D6" w:rsidP="00F04BAD">
      <w:pPr>
        <w:pStyle w:val="a"/>
        <w:numPr>
          <w:ilvl w:val="0"/>
          <w:numId w:val="0"/>
        </w:numPr>
        <w:ind w:firstLine="567"/>
        <w:jc w:val="center"/>
      </w:pPr>
    </w:p>
    <w:p w:rsidR="005C36D6" w:rsidRDefault="005C36D6" w:rsidP="00F04BAD">
      <w:pPr>
        <w:pStyle w:val="a"/>
        <w:numPr>
          <w:ilvl w:val="0"/>
          <w:numId w:val="0"/>
        </w:numPr>
        <w:ind w:firstLine="567"/>
        <w:jc w:val="center"/>
      </w:pPr>
      <w:r w:rsidRPr="00887BA9">
        <w:t>Исчерпывающий перечень оснований для отказа или приостановленияпредоставления муниципальной услуги</w:t>
      </w:r>
    </w:p>
    <w:p w:rsidR="005C36D6" w:rsidRPr="00887BA9" w:rsidRDefault="005C36D6" w:rsidP="00F04BAD">
      <w:pPr>
        <w:pStyle w:val="a"/>
        <w:numPr>
          <w:ilvl w:val="0"/>
          <w:numId w:val="0"/>
        </w:numPr>
        <w:ind w:firstLine="567"/>
        <w:jc w:val="center"/>
      </w:pPr>
    </w:p>
    <w:p w:rsidR="005C36D6" w:rsidRPr="00887BA9" w:rsidRDefault="005C36D6" w:rsidP="00F04BAD">
      <w:pPr>
        <w:pStyle w:val="a"/>
      </w:pPr>
      <w:r w:rsidRPr="00887BA9">
        <w:t>Заявителю может быть отказано в предоставлении муниципальной услуги по следующим основаниям: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отсутствие у гражданина права на получение земельного участка в соответствии с частью 5 статьи 2 Закона Республики Алтай от 1 августа 2003 года №13-1 «О бесплатном предоставлении земельных участков в собственность граждан в Республике Алтай»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необходимых для получения услуги;</w:t>
      </w:r>
    </w:p>
    <w:p w:rsidR="005C36D6" w:rsidRPr="00887BA9" w:rsidRDefault="005C36D6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приобретение земельного участка в собственность либо на ином праве для индивидуального жилищного строительства или ведения личного подсобного хозяйства.</w:t>
      </w:r>
    </w:p>
    <w:p w:rsidR="005C36D6" w:rsidRPr="008E6C67" w:rsidRDefault="005C36D6" w:rsidP="00F04BAD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5C36D6" w:rsidRDefault="005C36D6" w:rsidP="00F04BAD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87BA9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36D6" w:rsidRPr="00887BA9" w:rsidRDefault="005C36D6" w:rsidP="00F04BAD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5C36D6" w:rsidRPr="00887BA9" w:rsidRDefault="005C36D6" w:rsidP="00F04BAD">
      <w:pPr>
        <w:pStyle w:val="a"/>
        <w:ind w:left="0" w:firstLine="426"/>
      </w:pPr>
      <w:r w:rsidRPr="00887BA9">
        <w:t>В рамках предоставления муниципальной услуги заявитель должен обратиться за получением услуги «Выдача ходатайства общественной организации ветеранов РА за подписью руководителя и с печатью организации», которая является необходимой и обязательной для предоставления муниципальной услуги.</w:t>
      </w:r>
    </w:p>
    <w:p w:rsidR="005C36D6" w:rsidRPr="00887BA9" w:rsidRDefault="005C36D6" w:rsidP="00F04BAD">
      <w:pPr>
        <w:ind w:left="1446" w:hanging="1020"/>
      </w:pPr>
    </w:p>
    <w:p w:rsidR="005C36D6" w:rsidRPr="00887BA9" w:rsidRDefault="005C36D6" w:rsidP="00F04BAD">
      <w:pPr>
        <w:pStyle w:val="a"/>
        <w:numPr>
          <w:ilvl w:val="0"/>
          <w:numId w:val="0"/>
        </w:numPr>
        <w:ind w:firstLine="567"/>
        <w:jc w:val="center"/>
      </w:pPr>
      <w:r w:rsidRPr="00887BA9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Плата за предоставление муниципальной услуги действующим законодательством Российской Федерации не предусмотрена.</w:t>
      </w:r>
    </w:p>
    <w:p w:rsidR="005C36D6" w:rsidRPr="00887BA9" w:rsidRDefault="005C36D6" w:rsidP="00F04BAD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Граждане, которым предоставляются бесплатно в собственность земельные участки, несут расходы по стоимости работ по формированию земельного участка, государственной регистрации права собственности на земельный участок в Управлении Федеральной регистрационной службы по Республике Алтай и иным сборам, предусмотренным федеральным законодательством.</w:t>
      </w:r>
    </w:p>
    <w:p w:rsidR="005C36D6" w:rsidRPr="00887BA9" w:rsidRDefault="005C36D6" w:rsidP="00F04BAD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36D6" w:rsidRDefault="005C36D6" w:rsidP="00F04BAD">
      <w:pPr>
        <w:pStyle w:val="a"/>
        <w:numPr>
          <w:ilvl w:val="0"/>
          <w:numId w:val="0"/>
        </w:numPr>
        <w:ind w:firstLine="567"/>
        <w:jc w:val="center"/>
      </w:pPr>
      <w:r w:rsidRPr="00887BA9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C36D6" w:rsidRPr="00887BA9" w:rsidRDefault="005C36D6" w:rsidP="00F04BAD">
      <w:pPr>
        <w:pStyle w:val="a"/>
        <w:numPr>
          <w:ilvl w:val="0"/>
          <w:numId w:val="0"/>
        </w:numPr>
        <w:ind w:firstLine="567"/>
        <w:jc w:val="center"/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Плата за предоставление муниципальной услуги по выдаче ходатайстваобщественной организации ветеранов Республики Алтай за подписью руководителя и с печатью организациидействующим законодательством Российской Федерации не предусмотрена.</w:t>
      </w:r>
    </w:p>
    <w:p w:rsidR="005C36D6" w:rsidRPr="00887BA9" w:rsidRDefault="005C36D6" w:rsidP="00F04BAD">
      <w:pPr>
        <w:pStyle w:val="a"/>
        <w:numPr>
          <w:ilvl w:val="0"/>
          <w:numId w:val="0"/>
        </w:numPr>
        <w:ind w:firstLine="567"/>
        <w:jc w:val="center"/>
      </w:pPr>
    </w:p>
    <w:p w:rsidR="005C36D6" w:rsidRDefault="005C36D6" w:rsidP="00F04BAD">
      <w:pPr>
        <w:pStyle w:val="a"/>
        <w:numPr>
          <w:ilvl w:val="0"/>
          <w:numId w:val="0"/>
        </w:numPr>
        <w:ind w:firstLine="567"/>
        <w:jc w:val="center"/>
      </w:pPr>
      <w:r w:rsidRPr="00887BA9"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</w:p>
    <w:p w:rsidR="005C36D6" w:rsidRPr="00887BA9" w:rsidRDefault="005C36D6" w:rsidP="00F04BAD">
      <w:pPr>
        <w:pStyle w:val="a"/>
        <w:numPr>
          <w:ilvl w:val="0"/>
          <w:numId w:val="0"/>
        </w:numPr>
        <w:ind w:firstLine="567"/>
        <w:jc w:val="center"/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C36D6" w:rsidRPr="00887BA9" w:rsidRDefault="005C36D6" w:rsidP="00F04BAD">
      <w:pPr>
        <w:pStyle w:val="a"/>
        <w:numPr>
          <w:ilvl w:val="0"/>
          <w:numId w:val="0"/>
        </w:numPr>
        <w:ind w:left="567"/>
      </w:pPr>
    </w:p>
    <w:p w:rsidR="005C36D6" w:rsidRPr="00887BA9" w:rsidRDefault="005C36D6" w:rsidP="00F04BAD">
      <w:pPr>
        <w:pStyle w:val="a"/>
        <w:numPr>
          <w:ilvl w:val="0"/>
          <w:numId w:val="0"/>
        </w:numPr>
        <w:ind w:firstLine="567"/>
        <w:jc w:val="center"/>
      </w:pPr>
      <w:r w:rsidRPr="00887BA9">
        <w:t>Срок регистрации запроса заявителя о предоставлении муниципальной услуги, в том числе в электронной форме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документов, в течениеодного дня с момента подачи.</w:t>
      </w:r>
    </w:p>
    <w:p w:rsidR="005C36D6" w:rsidRPr="00887BA9" w:rsidRDefault="005C36D6" w:rsidP="00F04BAD">
      <w:pPr>
        <w:pStyle w:val="a"/>
        <w:numPr>
          <w:ilvl w:val="0"/>
          <w:numId w:val="0"/>
        </w:numPr>
        <w:ind w:firstLine="567"/>
      </w:pPr>
    </w:p>
    <w:p w:rsidR="005C36D6" w:rsidRPr="00887BA9" w:rsidRDefault="005C36D6" w:rsidP="00F04BA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 к местам предоставления муниципальной услуги</w:t>
      </w:r>
    </w:p>
    <w:p w:rsidR="005C36D6" w:rsidRPr="00887BA9" w:rsidRDefault="005C36D6" w:rsidP="00F04BAD">
      <w:pPr>
        <w:pStyle w:val="a"/>
        <w:ind w:left="0" w:firstLine="539"/>
      </w:pPr>
      <w:r w:rsidRPr="00887BA9">
        <w:t xml:space="preserve">Муниципальная услуга предоставляется в здании </w:t>
      </w:r>
      <w:r>
        <w:t>администрации МО «Усть-Коксинский район».</w:t>
      </w:r>
      <w:r w:rsidRPr="00887BA9">
        <w:t xml:space="preserve"> Центральный вход здания оборудован вывеской, содержащей информацию о наименовании. </w:t>
      </w:r>
    </w:p>
    <w:p w:rsidR="005C36D6" w:rsidRPr="00887BA9" w:rsidRDefault="005C36D6" w:rsidP="00F04B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Территория здания </w:t>
      </w:r>
      <w:r>
        <w:rPr>
          <w:sz w:val="28"/>
          <w:szCs w:val="28"/>
        </w:rPr>
        <w:t>администрации МО «Усть-Коксинский район»</w:t>
      </w:r>
      <w:r w:rsidRPr="00887BA9">
        <w:rPr>
          <w:sz w:val="28"/>
          <w:szCs w:val="28"/>
        </w:rPr>
        <w:t xml:space="preserve"> оборудована пандусами для доступа граждан с ограниченными возможностями.</w:t>
      </w:r>
    </w:p>
    <w:p w:rsidR="005C36D6" w:rsidRPr="00887BA9" w:rsidRDefault="005C36D6" w:rsidP="00F04B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Муниципальная услуга предоставляется специалистами </w:t>
      </w:r>
      <w:r>
        <w:rPr>
          <w:sz w:val="28"/>
          <w:szCs w:val="28"/>
        </w:rPr>
        <w:t>Отдела</w:t>
      </w:r>
      <w:r w:rsidRPr="00887BA9">
        <w:rPr>
          <w:sz w:val="28"/>
          <w:szCs w:val="28"/>
        </w:rPr>
        <w:t xml:space="preserve"> в кабинетах, расположенных в здании.</w:t>
      </w:r>
    </w:p>
    <w:p w:rsidR="005C36D6" w:rsidRPr="00887BA9" w:rsidRDefault="005C36D6" w:rsidP="00F04B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5C36D6" w:rsidRPr="00887BA9" w:rsidRDefault="005C36D6" w:rsidP="00F04BA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Рабочее место специалистов Отдела</w:t>
      </w:r>
      <w:r w:rsidRPr="00887BA9">
        <w:rPr>
          <w:sz w:val="28"/>
          <w:szCs w:val="28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5C36D6" w:rsidRPr="00887BA9" w:rsidRDefault="005C36D6" w:rsidP="00F04B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5C36D6" w:rsidRPr="00887BA9" w:rsidRDefault="005C36D6" w:rsidP="00F04B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Информация по вопросам предоставления муниципальной услуги с образцами заявлений, нормативно-правовых актов</w:t>
      </w:r>
      <w:r>
        <w:rPr>
          <w:sz w:val="28"/>
          <w:szCs w:val="28"/>
        </w:rPr>
        <w:t xml:space="preserve"> </w:t>
      </w:r>
      <w:r w:rsidRPr="00887BA9">
        <w:rPr>
          <w:sz w:val="28"/>
          <w:szCs w:val="28"/>
        </w:rPr>
        <w:t xml:space="preserve"> размещена на информационном стенде, расположенном в помещении </w:t>
      </w:r>
      <w:r>
        <w:rPr>
          <w:sz w:val="28"/>
          <w:szCs w:val="28"/>
        </w:rPr>
        <w:t>Отдела</w:t>
      </w:r>
      <w:r w:rsidRPr="00887BA9">
        <w:rPr>
          <w:sz w:val="28"/>
          <w:szCs w:val="28"/>
        </w:rPr>
        <w:t>.</w:t>
      </w:r>
    </w:p>
    <w:p w:rsidR="005C36D6" w:rsidRPr="00887BA9" w:rsidRDefault="005C36D6" w:rsidP="00F04B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C36D6" w:rsidRPr="00887BA9" w:rsidRDefault="005C36D6" w:rsidP="00F04B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5C36D6" w:rsidRPr="00887BA9" w:rsidRDefault="005C36D6" w:rsidP="00F04BAD">
      <w:pPr>
        <w:pStyle w:val="a"/>
        <w:numPr>
          <w:ilvl w:val="0"/>
          <w:numId w:val="0"/>
        </w:numPr>
        <w:ind w:left="567"/>
      </w:pPr>
    </w:p>
    <w:p w:rsidR="005C36D6" w:rsidRDefault="005C36D6" w:rsidP="00F04BAD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 и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нформационно-коммуникационных технологий</w:t>
      </w:r>
    </w:p>
    <w:p w:rsidR="005C36D6" w:rsidRPr="00887BA9" w:rsidRDefault="005C36D6" w:rsidP="00F04BAD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Показателями доступности муниципальной услуги являются: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наличие полной и понятной информации о местах, порядке и сроках предоставления государственной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Министерства и в средствах массовой информации;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наличие необходимого и достаточного количества государственных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государственной услуги;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предоставление возможности получения муниципальной услуги в многофункциональном центре предоставления государственных и муниципальных услуг (при </w:t>
      </w:r>
      <w:r w:rsidRPr="00903CB7">
        <w:rPr>
          <w:sz w:val="28"/>
          <w:szCs w:val="28"/>
        </w:rPr>
        <w:t xml:space="preserve">наличии филиала в </w:t>
      </w:r>
      <w:r w:rsidRPr="00903CB7">
        <w:rPr>
          <w:iCs/>
          <w:sz w:val="28"/>
          <w:szCs w:val="28"/>
        </w:rPr>
        <w:t>Усть-Коксинском районе</w:t>
      </w:r>
      <w:r w:rsidRPr="00903CB7">
        <w:rPr>
          <w:sz w:val="28"/>
          <w:szCs w:val="28"/>
        </w:rPr>
        <w:t>);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Показателями качества оказания муниципальной услуги являются: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удовлетворенность заявителей качеством муниципальной услуги;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отсутствие обоснованных жалоб на действия (бездействие) государственных гражданских служащих;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отсутствие обоснованных жалоб на некорректное, невнимательное отношение государственных гражданских служащих к заявителям (их представителям).</w:t>
      </w:r>
    </w:p>
    <w:p w:rsidR="005C36D6" w:rsidRPr="00887BA9" w:rsidRDefault="005C36D6" w:rsidP="00F04BAD">
      <w:pPr>
        <w:widowControl w:val="0"/>
        <w:suppressAutoHyphens/>
        <w:autoSpaceDE w:val="0"/>
        <w:ind w:left="567"/>
        <w:jc w:val="both"/>
        <w:rPr>
          <w:sz w:val="28"/>
          <w:szCs w:val="28"/>
        </w:rPr>
      </w:pPr>
    </w:p>
    <w:p w:rsidR="005C36D6" w:rsidRDefault="005C36D6" w:rsidP="00F04BA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5C36D6" w:rsidRPr="00887BA9" w:rsidRDefault="005C36D6" w:rsidP="00F04BA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 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5C36D6" w:rsidRPr="00887BA9" w:rsidRDefault="005C36D6" w:rsidP="00F04BAD">
      <w:pPr>
        <w:ind w:firstLine="567"/>
        <w:jc w:val="center"/>
        <w:rPr>
          <w:color w:val="000000"/>
          <w:sz w:val="28"/>
          <w:szCs w:val="28"/>
        </w:rPr>
      </w:pP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lastRenderedPageBreak/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прием и регистрация заявления на предоставление земельного участка;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887BA9">
        <w:rPr>
          <w:sz w:val="28"/>
          <w:szCs w:val="28"/>
        </w:rPr>
        <w:t>принятие решения  о предоставлении земельного участка (отказе в выдаче)</w:t>
      </w:r>
    </w:p>
    <w:p w:rsidR="005C36D6" w:rsidRPr="00887BA9" w:rsidRDefault="005C36D6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5C36D6" w:rsidRPr="00887BA9" w:rsidRDefault="005C36D6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887BA9">
        <w:rPr>
          <w:rFonts w:eastAsia="SimSun"/>
          <w:kern w:val="2"/>
          <w:sz w:val="28"/>
          <w:szCs w:val="28"/>
          <w:lang w:eastAsia="hi-IN" w:bidi="hi-IN"/>
        </w:rPr>
        <w:t>Прием и регистрация заявления на предоставление земельного участка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представить заявление и документы следующими способами: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лично или через МФЦ (при наличии);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направить по почте;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отправить на электронную почту;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обратиться через Региональный портал государственных и муниципальных услуг Республики Алтай (Далее - Портал).</w:t>
      </w:r>
    </w:p>
    <w:p w:rsidR="005C36D6" w:rsidRPr="00887BA9" w:rsidRDefault="005C36D6" w:rsidP="00F04BAD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hi-IN" w:bidi="hi-IN"/>
        </w:rPr>
      </w:pPr>
      <w:r w:rsidRPr="00887BA9">
        <w:rPr>
          <w:sz w:val="28"/>
          <w:szCs w:val="28"/>
        </w:rPr>
        <w:t>В случае обращения заявителя через МФЦ, специалист МФЦ принимает</w:t>
      </w:r>
      <w:r w:rsidRPr="00887BA9">
        <w:rPr>
          <w:kern w:val="2"/>
          <w:sz w:val="28"/>
          <w:szCs w:val="28"/>
          <w:lang w:eastAsia="hi-IN" w:bidi="hi-IN"/>
        </w:rPr>
        <w:t xml:space="preserve"> документы от заявителя, </w:t>
      </w:r>
      <w:r w:rsidRPr="00887BA9">
        <w:rPr>
          <w:kern w:val="2"/>
          <w:sz w:val="28"/>
          <w:szCs w:val="28"/>
          <w:lang w:eastAsia="en-US"/>
        </w:rPr>
        <w:t xml:space="preserve">регистрирует их в информационной системе (системе), </w:t>
      </w:r>
      <w:r w:rsidRPr="00887BA9">
        <w:rPr>
          <w:sz w:val="28"/>
          <w:szCs w:val="28"/>
        </w:rPr>
        <w:t xml:space="preserve"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</w:t>
      </w:r>
      <w:r w:rsidRPr="00887BA9">
        <w:rPr>
          <w:kern w:val="2"/>
          <w:sz w:val="28"/>
          <w:szCs w:val="28"/>
          <w:lang w:eastAsia="hi-IN" w:bidi="hi-IN"/>
        </w:rPr>
        <w:t>направляет его</w:t>
      </w:r>
      <w:r>
        <w:rPr>
          <w:kern w:val="2"/>
          <w:sz w:val="28"/>
          <w:szCs w:val="28"/>
          <w:lang w:eastAsia="hi-IN" w:bidi="hi-IN"/>
        </w:rPr>
        <w:t xml:space="preserve"> </w:t>
      </w:r>
      <w:r w:rsidRPr="00887BA9">
        <w:rPr>
          <w:kern w:val="2"/>
          <w:sz w:val="28"/>
          <w:szCs w:val="28"/>
          <w:lang w:eastAsia="hi-IN" w:bidi="hi-IN"/>
        </w:rPr>
        <w:t>специал</w:t>
      </w:r>
      <w:r w:rsidRPr="00FD7045">
        <w:rPr>
          <w:kern w:val="2"/>
          <w:sz w:val="28"/>
          <w:szCs w:val="28"/>
          <w:lang w:eastAsia="hi-IN" w:bidi="hi-IN"/>
        </w:rPr>
        <w:t xml:space="preserve">исту </w:t>
      </w:r>
      <w:r w:rsidRPr="00FD7045">
        <w:rPr>
          <w:sz w:val="28"/>
          <w:szCs w:val="28"/>
        </w:rPr>
        <w:t>Отдела</w:t>
      </w:r>
      <w:r w:rsidRPr="00FD7045">
        <w:rPr>
          <w:kern w:val="2"/>
          <w:sz w:val="28"/>
          <w:szCs w:val="28"/>
          <w:lang w:eastAsia="hi-IN" w:bidi="hi-IN"/>
        </w:rPr>
        <w:t xml:space="preserve">. </w:t>
      </w:r>
      <w:r w:rsidRPr="00FD7045">
        <w:rPr>
          <w:kern w:val="2"/>
          <w:sz w:val="28"/>
          <w:szCs w:val="28"/>
          <w:lang w:eastAsia="en-US"/>
        </w:rPr>
        <w:t xml:space="preserve">Специалист </w:t>
      </w:r>
      <w:r w:rsidRPr="00FD7045">
        <w:rPr>
          <w:sz w:val="28"/>
          <w:szCs w:val="28"/>
        </w:rPr>
        <w:t>Отдела</w:t>
      </w:r>
      <w:r w:rsidRPr="00FD7045">
        <w:rPr>
          <w:kern w:val="2"/>
          <w:sz w:val="28"/>
          <w:szCs w:val="28"/>
          <w:lang w:eastAsia="hi-IN" w:bidi="hi-IN"/>
        </w:rPr>
        <w:t xml:space="preserve"> </w:t>
      </w:r>
      <w:r w:rsidRPr="00FD7045">
        <w:rPr>
          <w:kern w:val="2"/>
          <w:sz w:val="28"/>
          <w:szCs w:val="28"/>
          <w:lang w:eastAsia="en-US"/>
        </w:rPr>
        <w:t>принимает заявление и пакет документов из</w:t>
      </w:r>
      <w:r w:rsidRPr="00887BA9">
        <w:rPr>
          <w:kern w:val="2"/>
          <w:sz w:val="28"/>
          <w:szCs w:val="28"/>
          <w:lang w:eastAsia="en-US"/>
        </w:rPr>
        <w:t xml:space="preserve"> МФЦ и регистрирует их в информационной системе. Далее работа с документами проходит аналогично случаю очной (личной) подачи заявления.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 уведомление о недостаточности пакета документов. 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 регистрации заявления в системе определяется точная дата и время регистрации, номер регистрации.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5C36D6" w:rsidRPr="00887BA9" w:rsidRDefault="005C36D6" w:rsidP="00F04BAD">
      <w:pPr>
        <w:widowControl w:val="0"/>
        <w:tabs>
          <w:tab w:val="left" w:pos="709"/>
        </w:tabs>
        <w:suppressAutoHyphens/>
        <w:ind w:firstLine="567"/>
        <w:jc w:val="both"/>
        <w:rPr>
          <w:kern w:val="2"/>
          <w:sz w:val="28"/>
          <w:szCs w:val="28"/>
          <w:lang w:eastAsia="hi-IN" w:bidi="hi-IN"/>
        </w:rPr>
      </w:pPr>
    </w:p>
    <w:p w:rsidR="005C36D6" w:rsidRDefault="005C36D6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887BA9">
        <w:rPr>
          <w:rFonts w:eastAsia="SimSun"/>
          <w:kern w:val="2"/>
          <w:sz w:val="28"/>
          <w:szCs w:val="28"/>
          <w:lang w:eastAsia="hi-IN" w:bidi="hi-IN"/>
        </w:rPr>
        <w:t>Принятие решения  о предоставлении земельного участка (отказе в выдаче)</w:t>
      </w:r>
    </w:p>
    <w:p w:rsidR="005C36D6" w:rsidRPr="00887BA9" w:rsidRDefault="005C36D6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После регистрации заявления в системе, заявление направляется на визирование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главе муниципального образования, который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оформления земельного участка для индивидуального жилищного строительства – специалиста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поступления заявления и пакета документов специалисту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Отдела,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он определяет недостающие документы и запрашивает их по каналам межведомственного взаимодействия.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рассматривает полный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В случае если </w:t>
      </w:r>
      <w:r w:rsidRPr="003C0591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 w:rsidRPr="003C0591">
        <w:rPr>
          <w:rFonts w:ascii="Times New Roman" w:hAnsi="Times New Roman" w:cs="Times New Roman"/>
          <w:b w:val="0"/>
          <w:bCs w:val="0"/>
          <w:sz w:val="28"/>
          <w:szCs w:val="28"/>
        </w:rPr>
        <w:t>Отдела</w:t>
      </w:r>
      <w:r w:rsidRPr="00887BA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не выявил оснований для отказа в предоставлении услуги, он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направляет указанное заявление на рассмотрение в Комиссию.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Комиссия рассматривает поступившее заявление с приложенными к нему документами и принимает одно из следующих решений: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о принятии граждан на учет в качестве нуждающихся в предоставлении земельного участка для индивидуального жилищного строительства бесплатно;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об отказе в принятии на учет в качестве нуждающихся в предоставлении земельного участка.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Если принято отрицательное решение, специалист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Отдела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формирует уведомление об отказе в предоставлении муниципальной услуги и направляет его заявителю способом, указанном в заявлении.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Если принято положительное решение, секретарь комиссии вносит  заявление в Журнал учета граждан, с указанием в нем порядкового номера, даты поступления, Ф.И.О. заявителя. Для каждой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льготной категории граждан ведется отдельный журнал учёта.</w:t>
      </w:r>
    </w:p>
    <w:p w:rsidR="005C36D6" w:rsidRPr="00887BA9" w:rsidRDefault="005C36D6" w:rsidP="00F04B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C36D6" w:rsidRPr="00887BA9" w:rsidRDefault="005C36D6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887BA9">
        <w:rPr>
          <w:rFonts w:eastAsia="SimSun"/>
          <w:kern w:val="2"/>
          <w:sz w:val="28"/>
          <w:szCs w:val="28"/>
          <w:lang w:eastAsia="hi-IN" w:bidi="hi-IN"/>
        </w:rPr>
        <w:t>Порядок формирования и постановка на кадастровый учет земельных участков, собственность на который не разграничена, а также находящихся в государственной (муниципальной) собственности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lastRenderedPageBreak/>
        <w:t>Специалист Отдела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получает адресную справку земельного участка в рамках межведомственного запроса.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Отдела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формирует акт выбора земельного участка с приложением схемы расположения земельного участка.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После формирования акта выбора земельного участка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Отдела 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запрашивает схему расположения земельного участка и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постановление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об утверждении схемы расположения земельного участка в случае, если собственность на земельный участок не разграничена. В случае если земельный участок находится в государственной (муниципальной) собственности, специалист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Отдела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формирует схему рас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положения земельного участка и постановление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об утверждении схемы расположения земельного участка.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После проведения кадастрового учета земельных участков Комиссия принимает решение о количестве предоставляемых бесплатно земельных участков. 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Комиссия в течение 30 рабочих дней с момента принятия решения о количестве земельных участков, предоставляемых ежегодно бесплатно гражданам по каждой из категорий, принимает решение о возможности подготовки проекта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постановления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Администрации муниципального образования  о предоставлении заявителю земельного участка.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Секретарь комиссии в течение семи рабочих дней со дня принятия решения направляет заявителю и в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администрацию МО «Усть-Коксинский район» 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выписку из протокола заседания Комиссии, содержащую решение Комиссии о результате рассмотрения заявления о предоставлении земельного участка способом, указанным в заявлении.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Заявитель может узнать о состоянии очереди в соответствии с подпунктами 1-5 абзаца 8 пункта 3 настоящего регламента.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Специалист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Отдела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в течение 14 рабочих дней со дня получения решения Комиссии, осуществляет одно из следующих действий: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разрабатывает и направляет в установленном порядке на утверждение главе органа местного самоуправления проект </w:t>
      </w:r>
      <w:r>
        <w:rPr>
          <w:sz w:val="28"/>
          <w:szCs w:val="28"/>
        </w:rPr>
        <w:t>постановления</w:t>
      </w:r>
      <w:r w:rsidRPr="00887BA9">
        <w:rPr>
          <w:sz w:val="28"/>
          <w:szCs w:val="28"/>
        </w:rPr>
        <w:t xml:space="preserve"> о предоставлении земельного участка бесплатно в собственность заявителя.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kern w:val="2"/>
          <w:sz w:val="28"/>
          <w:szCs w:val="28"/>
          <w:lang w:eastAsia="hi-IN" w:bidi="hi-IN"/>
        </w:rPr>
      </w:pPr>
      <w:r w:rsidRPr="00887BA9">
        <w:rPr>
          <w:sz w:val="28"/>
          <w:szCs w:val="28"/>
        </w:rPr>
        <w:t xml:space="preserve">направляет заявителю уведомление </w:t>
      </w:r>
      <w:r w:rsidRPr="00887BA9">
        <w:rPr>
          <w:kern w:val="2"/>
          <w:sz w:val="28"/>
          <w:szCs w:val="28"/>
          <w:lang w:eastAsia="hi-IN" w:bidi="hi-IN"/>
        </w:rPr>
        <w:t>способом, указанным в заявлении,</w:t>
      </w:r>
      <w:r w:rsidRPr="00887BA9">
        <w:rPr>
          <w:sz w:val="28"/>
          <w:szCs w:val="28"/>
        </w:rPr>
        <w:t>о необходимости явиться в</w:t>
      </w:r>
      <w:r>
        <w:rPr>
          <w:sz w:val="28"/>
          <w:szCs w:val="28"/>
        </w:rPr>
        <w:t xml:space="preserve"> Отдел</w:t>
      </w:r>
      <w:r w:rsidRPr="00887BA9">
        <w:rPr>
          <w:color w:val="FF0000"/>
          <w:sz w:val="28"/>
          <w:szCs w:val="28"/>
        </w:rPr>
        <w:t xml:space="preserve"> </w:t>
      </w:r>
      <w:r w:rsidRPr="00887BA9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постановления </w:t>
      </w:r>
      <w:r w:rsidRPr="00887BA9">
        <w:rPr>
          <w:kern w:val="2"/>
          <w:sz w:val="28"/>
          <w:szCs w:val="28"/>
          <w:lang w:eastAsia="hi-IN" w:bidi="hi-IN"/>
        </w:rPr>
        <w:t xml:space="preserve">и плана земельного участка и необходимости оплаты стоимости кадастровых работ. 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В случае если земельный участок сформирован, заявитель обращается  в уполномоченный орган для оплаты кадастровых работ. 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В случае если стоимость кадастровых работ не оплачена, заявитель снимается с учёта и специалист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Отдела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формирует и направляет мотивированный отказ в предоставлении муниципальной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ab/>
        <w:t xml:space="preserve"> услуги способом, указанным в заявлении. 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В случае если стоимость кадастровых работ оплачена заявителем, специалист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Отдела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формирует проект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постановления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о предоставлении земельного участка в собственность и кадастровый паспорт земельного участка.  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lastRenderedPageBreak/>
        <w:t xml:space="preserve">В случае если земельный участок не сформирован и заявитель обращается в межевую организацию не бюджетного сектора, заявитель должен предоставить специалисту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Отдела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план земельного участка и кадастровый паспорт земельного участка.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В случае если заявитель не предоставил кадастровый паспорт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земельного участка специалисту Отдела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, по каналам межведомственного взаимодействия запрашиваются сведения из кадастрового паспорта земельного участка.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В случае если сведения о земельном участке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отсутствуют в государственном кадастре недвижимости и кадастровый паспорт не был получен по каналам межведомственного взаимодействия, заявитель снимается с учёта и специалист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Отдела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формирует и направляет мотивированный отказ в предоставлении муниципальной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ab/>
        <w:t xml:space="preserve"> услуги способом, указанным в заявлении. </w:t>
      </w:r>
    </w:p>
    <w:p w:rsidR="005C36D6" w:rsidRPr="00434382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В случае если сведения о кадастровом паспорте земельного </w:t>
      </w:r>
      <w:r w:rsidRPr="00434382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участка были получены, специалист Отдела формирует проект постановления о предоставлении земельного участка в собственность.  </w:t>
      </w:r>
    </w:p>
    <w:p w:rsidR="005C36D6" w:rsidRPr="00434382" w:rsidRDefault="005C36D6" w:rsidP="004343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</w:pPr>
      <w:r w:rsidRPr="00434382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После утверждения уполномоченным лицом постановления о предоставлении земельного участка в собственность, заявителю предоставляется кадастровый паспорт. В случае обращения заявителя через Портал, заявитель получает уведомление о предоставлении результата муниципальной услуги. В случае обращения лично, специалист Отдела или специалист МФЦ уведомляет заявителя по телефону, почте, электронной почте о предоставлении результата муниципальной услуги.</w:t>
      </w:r>
    </w:p>
    <w:p w:rsidR="005C36D6" w:rsidRPr="00434382" w:rsidRDefault="005C36D6" w:rsidP="0043438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</w:pPr>
    </w:p>
    <w:p w:rsidR="005C36D6" w:rsidRDefault="005C36D6" w:rsidP="0043438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382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IV. Формы контроля за исполнением административного регламента</w:t>
      </w:r>
    </w:p>
    <w:p w:rsidR="005C36D6" w:rsidRDefault="005C36D6" w:rsidP="0043438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C36D6" w:rsidRDefault="005C36D6" w:rsidP="0043438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</w:pPr>
      <w:r w:rsidRPr="00434382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государственной функции, а также принятием решений ответственными лицами</w:t>
      </w:r>
    </w:p>
    <w:p w:rsidR="005C36D6" w:rsidRPr="00434382" w:rsidRDefault="005C36D6" w:rsidP="0043438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</w:pPr>
    </w:p>
    <w:p w:rsidR="005C36D6" w:rsidRPr="00434382" w:rsidRDefault="005C36D6" w:rsidP="004343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382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 xml:space="preserve">Текущий контроль </w:t>
      </w:r>
      <w:r w:rsidRPr="00434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Pr="00434382">
        <w:rPr>
          <w:rFonts w:ascii="Times New Roman" w:hAnsi="Times New Roman" w:cs="Times New Roman"/>
          <w:b w:val="0"/>
          <w:sz w:val="28"/>
          <w:szCs w:val="28"/>
        </w:rPr>
        <w:t>начальником отдела земельных отношений администрации МО «Усть-Коксинский район».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25A1">
        <w:rPr>
          <w:rFonts w:ascii="Times New Roman" w:hAnsi="Times New Roman" w:cs="Times New Roman"/>
          <w:b w:val="0"/>
          <w:bCs w:val="0"/>
          <w:sz w:val="28"/>
          <w:szCs w:val="28"/>
        </w:rPr>
        <w:t>Текущий контроль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путем проверок соблюдения и исполнения специалистами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 контроль полноты и качества предоставления муниципальной услуги.</w:t>
      </w:r>
    </w:p>
    <w:p w:rsidR="005C36D6" w:rsidRPr="00887BA9" w:rsidRDefault="005C36D6" w:rsidP="00F04BA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36D6" w:rsidRDefault="005C36D6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887BA9">
        <w:rPr>
          <w:rFonts w:eastAsia="SimSun"/>
          <w:kern w:val="2"/>
          <w:sz w:val="28"/>
          <w:szCs w:val="28"/>
          <w:lang w:eastAsia="hi-IN" w:bidi="hi-IN"/>
        </w:rPr>
        <w:lastRenderedPageBreak/>
        <w:t>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:rsidR="005C36D6" w:rsidRPr="00887BA9" w:rsidRDefault="005C36D6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проведения проверок;</w:t>
      </w:r>
    </w:p>
    <w:p w:rsidR="005C36D6" w:rsidRPr="00887BA9" w:rsidRDefault="005C36D6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рассмотрения обращений (жалоб) на действия (бездействие) должностных лиц</w:t>
      </w:r>
      <w:r>
        <w:rPr>
          <w:sz w:val="28"/>
          <w:szCs w:val="28"/>
        </w:rPr>
        <w:t xml:space="preserve"> Отдела</w:t>
      </w:r>
      <w:r w:rsidRPr="00887BA9">
        <w:rPr>
          <w:sz w:val="28"/>
          <w:szCs w:val="28"/>
        </w:rPr>
        <w:t>, ответственного за предоставление муниципальной услуги.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(бездействие) должностных лиц 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, ответственного за предоставление муниципальной услуги.</w:t>
      </w:r>
    </w:p>
    <w:p w:rsidR="005C36D6" w:rsidRPr="00887BA9" w:rsidRDefault="005C36D6" w:rsidP="00F04BA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36D6" w:rsidRDefault="005C36D6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887BA9">
        <w:rPr>
          <w:rFonts w:eastAsia="SimSun"/>
          <w:kern w:val="2"/>
          <w:sz w:val="28"/>
          <w:szCs w:val="28"/>
          <w:lang w:eastAsia="hi-IN" w:bidi="hi-IN"/>
        </w:rPr>
        <w:t>Ответственность должностных лиц исполнительного органа государственной власти Республики Алтай за решения и действия (бездействие), принимаемые (осуществляемые) в ходе исполнения государственной функции</w:t>
      </w:r>
    </w:p>
    <w:p w:rsidR="005C36D6" w:rsidRPr="00887BA9" w:rsidRDefault="005C36D6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Персональная ответственность должностных лиц Министерства закрепляется в должностных регламентах в соответствии с требованиями законодательства.</w:t>
      </w: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36D6" w:rsidRDefault="005C36D6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887BA9">
        <w:rPr>
          <w:rFonts w:eastAsia="SimSun"/>
          <w:kern w:val="2"/>
          <w:sz w:val="28"/>
          <w:szCs w:val="28"/>
          <w:lang w:eastAsia="hi-IN" w:bidi="hi-IN"/>
        </w:rPr>
        <w:t>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</w:p>
    <w:p w:rsidR="005C36D6" w:rsidRPr="00887BA9" w:rsidRDefault="005C36D6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Отдела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предоставлении государственной услуги, получения полной, актуальной и достоверной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36D6" w:rsidRDefault="005C36D6" w:rsidP="00F04BA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87BA9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5C36D6" w:rsidRPr="00887BA9" w:rsidRDefault="005C36D6" w:rsidP="00F04BA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C36D6" w:rsidRPr="00887BA9" w:rsidRDefault="005C36D6" w:rsidP="00F04BA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color w:val="000000"/>
          <w:sz w:val="28"/>
          <w:szCs w:val="28"/>
        </w:rPr>
        <w:t>Отдела.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5C36D6" w:rsidRPr="00887BA9" w:rsidRDefault="005C36D6" w:rsidP="00F04BAD">
      <w:pPr>
        <w:pStyle w:val="a"/>
        <w:numPr>
          <w:ilvl w:val="0"/>
          <w:numId w:val="3"/>
        </w:numPr>
        <w:ind w:left="0" w:firstLine="567"/>
      </w:pPr>
      <w:r w:rsidRPr="00887BA9">
        <w:t>нарушение срока регистрации запроса заявителя о предоставлении государственной или муниципальной услуги;</w:t>
      </w:r>
    </w:p>
    <w:p w:rsidR="005C36D6" w:rsidRPr="00887BA9" w:rsidRDefault="005C36D6" w:rsidP="00F04BAD">
      <w:pPr>
        <w:pStyle w:val="a"/>
        <w:numPr>
          <w:ilvl w:val="0"/>
          <w:numId w:val="3"/>
        </w:numPr>
        <w:ind w:left="0" w:firstLine="567"/>
      </w:pPr>
      <w:r w:rsidRPr="00887BA9">
        <w:t>нарушение срока предоставления государственной или муниципальной услуги;</w:t>
      </w:r>
    </w:p>
    <w:p w:rsidR="005C36D6" w:rsidRPr="001E70A7" w:rsidRDefault="005C36D6" w:rsidP="00F04BAD">
      <w:pPr>
        <w:pStyle w:val="a"/>
        <w:numPr>
          <w:ilvl w:val="0"/>
          <w:numId w:val="3"/>
        </w:numPr>
        <w:ind w:left="0" w:firstLine="567"/>
        <w:rPr>
          <w:color w:val="auto"/>
        </w:rPr>
      </w:pPr>
      <w:r w:rsidRPr="00887BA9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</w:t>
      </w:r>
      <w:r w:rsidRPr="001E70A7">
        <w:rPr>
          <w:color w:val="auto"/>
        </w:rPr>
        <w:t>актами Отдела;</w:t>
      </w:r>
    </w:p>
    <w:p w:rsidR="005C36D6" w:rsidRPr="001E70A7" w:rsidRDefault="005C36D6" w:rsidP="00F04BAD">
      <w:pPr>
        <w:pStyle w:val="a"/>
        <w:numPr>
          <w:ilvl w:val="0"/>
          <w:numId w:val="3"/>
        </w:numPr>
        <w:ind w:left="0" w:firstLine="567"/>
        <w:rPr>
          <w:color w:val="auto"/>
        </w:rPr>
      </w:pPr>
      <w:r w:rsidRPr="001E70A7">
        <w:rPr>
          <w:color w:val="auto"/>
        </w:rPr>
        <w:t>отказ в приеме документов</w:t>
      </w:r>
      <w:r w:rsidRPr="00887BA9">
        <w:t xml:space="preserve">, предоставление которых предусмотрено нормативными правовыми актами Российской Федерации, нормативными правовыми </w:t>
      </w:r>
      <w:r w:rsidRPr="001E70A7">
        <w:rPr>
          <w:color w:val="auto"/>
        </w:rPr>
        <w:t>актами Отдела;</w:t>
      </w:r>
    </w:p>
    <w:p w:rsidR="005C36D6" w:rsidRPr="00887BA9" w:rsidRDefault="005C36D6" w:rsidP="00F04BAD">
      <w:pPr>
        <w:pStyle w:val="a"/>
        <w:numPr>
          <w:ilvl w:val="0"/>
          <w:numId w:val="3"/>
        </w:numPr>
        <w:ind w:left="0" w:firstLine="567"/>
      </w:pPr>
      <w:r w:rsidRPr="00887BA9"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1E70A7">
        <w:rPr>
          <w:color w:val="auto"/>
        </w:rPr>
        <w:t>актами Отдела;</w:t>
      </w:r>
    </w:p>
    <w:p w:rsidR="005C36D6" w:rsidRPr="00887BA9" w:rsidRDefault="005C36D6" w:rsidP="00F04BAD">
      <w:pPr>
        <w:pStyle w:val="a"/>
        <w:numPr>
          <w:ilvl w:val="0"/>
          <w:numId w:val="3"/>
        </w:numPr>
        <w:ind w:left="0" w:firstLine="567"/>
      </w:pPr>
      <w:r w:rsidRPr="00887BA9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t xml:space="preserve"> Отдела</w:t>
      </w:r>
      <w:r w:rsidRPr="00887BA9">
        <w:t>;</w:t>
      </w:r>
    </w:p>
    <w:p w:rsidR="005C36D6" w:rsidRPr="00887BA9" w:rsidRDefault="005C36D6" w:rsidP="00F04BAD">
      <w:pPr>
        <w:pStyle w:val="a"/>
        <w:numPr>
          <w:ilvl w:val="0"/>
          <w:numId w:val="3"/>
        </w:numPr>
        <w:ind w:left="0" w:firstLine="567"/>
      </w:pPr>
      <w:r w:rsidRPr="00887BA9"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C36D6" w:rsidRPr="00887BA9" w:rsidRDefault="005C36D6" w:rsidP="00F04BA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Общие требования к порядку подачи и рассмотрению жалоб:</w:t>
      </w:r>
    </w:p>
    <w:p w:rsidR="005C36D6" w:rsidRPr="00887BA9" w:rsidRDefault="005C36D6" w:rsidP="00F04BAD">
      <w:pPr>
        <w:pStyle w:val="a"/>
        <w:widowControl w:val="0"/>
        <w:numPr>
          <w:ilvl w:val="0"/>
          <w:numId w:val="4"/>
        </w:numPr>
        <w:ind w:left="0" w:firstLine="567"/>
      </w:pPr>
      <w:r w:rsidRPr="00887BA9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5C36D6" w:rsidRPr="00887BA9" w:rsidRDefault="005C36D6" w:rsidP="00F04BAD">
      <w:pPr>
        <w:pStyle w:val="a"/>
        <w:widowControl w:val="0"/>
        <w:numPr>
          <w:ilvl w:val="0"/>
          <w:numId w:val="4"/>
        </w:numPr>
        <w:ind w:left="0" w:firstLine="567"/>
      </w:pPr>
      <w:r w:rsidRPr="00887BA9"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5C36D6" w:rsidRPr="00887BA9" w:rsidRDefault="005C36D6" w:rsidP="00F04BAD">
      <w:pPr>
        <w:pStyle w:val="a"/>
        <w:widowControl w:val="0"/>
        <w:numPr>
          <w:ilvl w:val="0"/>
          <w:numId w:val="4"/>
        </w:numPr>
        <w:ind w:left="0" w:firstLine="567"/>
      </w:pPr>
      <w:r w:rsidRPr="00887BA9">
        <w:t>особенности подачи и рассмотрения жалоб на решения и действия (бездействие</w:t>
      </w:r>
      <w:r>
        <w:t xml:space="preserve">) Отдела </w:t>
      </w:r>
      <w:r w:rsidRPr="00887BA9"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Жалоба должна содержать:</w:t>
      </w:r>
    </w:p>
    <w:p w:rsidR="005C36D6" w:rsidRPr="00887BA9" w:rsidRDefault="005C36D6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36D6" w:rsidRPr="00887BA9" w:rsidRDefault="005C36D6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36D6" w:rsidRPr="00887BA9" w:rsidRDefault="005C36D6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36D6" w:rsidRPr="00887BA9" w:rsidRDefault="005C36D6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0" w:name="Par304"/>
      <w:bookmarkEnd w:id="0"/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C36D6" w:rsidRPr="00887BA9" w:rsidRDefault="005C36D6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5C36D6" w:rsidRPr="00887BA9" w:rsidRDefault="005C36D6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36D6" w:rsidRPr="00887BA9" w:rsidRDefault="005C36D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36D6" w:rsidRPr="00887BA9" w:rsidRDefault="005C36D6" w:rsidP="00F04BAD"/>
    <w:p w:rsidR="005C36D6" w:rsidRPr="00887BA9" w:rsidRDefault="005C36D6" w:rsidP="00F04BAD"/>
    <w:p w:rsidR="005C36D6" w:rsidRPr="00887BA9" w:rsidRDefault="005C36D6" w:rsidP="00F04BAD">
      <w:pPr>
        <w:pStyle w:val="a"/>
        <w:ind w:left="0" w:firstLine="567"/>
        <w:sectPr w:rsidR="005C36D6" w:rsidRPr="00887BA9" w:rsidSect="00B02C1B">
          <w:headerReference w:type="default" r:id="rId10"/>
          <w:pgSz w:w="11906" w:h="16838"/>
          <w:pgMar w:top="1134" w:right="850" w:bottom="719" w:left="1701" w:header="708" w:footer="708" w:gutter="0"/>
          <w:cols w:space="720"/>
          <w:titlePg/>
        </w:sectPr>
      </w:pPr>
    </w:p>
    <w:p w:rsidR="005C36D6" w:rsidRPr="001E70A7" w:rsidRDefault="005C36D6" w:rsidP="00EA6E4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4"/>
          <w:szCs w:val="24"/>
        </w:rPr>
      </w:pPr>
      <w:bookmarkStart w:id="1" w:name="_GoBack"/>
      <w:bookmarkEnd w:id="1"/>
    </w:p>
    <w:sectPr w:rsidR="005C36D6" w:rsidRPr="001E70A7" w:rsidSect="001E70A7">
      <w:pgSz w:w="11906" w:h="16838" w:code="9"/>
      <w:pgMar w:top="540" w:right="709" w:bottom="1134" w:left="1276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BE" w:rsidRDefault="00AD6FBE">
      <w:r>
        <w:separator/>
      </w:r>
    </w:p>
  </w:endnote>
  <w:endnote w:type="continuationSeparator" w:id="0">
    <w:p w:rsidR="00AD6FBE" w:rsidRDefault="00AD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BE" w:rsidRDefault="00AD6FBE">
      <w:r>
        <w:separator/>
      </w:r>
    </w:p>
  </w:footnote>
  <w:footnote w:type="continuationSeparator" w:id="0">
    <w:p w:rsidR="00AD6FBE" w:rsidRDefault="00AD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D6" w:rsidRDefault="005C36D6" w:rsidP="007A4281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6E4E">
      <w:rPr>
        <w:rStyle w:val="af1"/>
        <w:noProof/>
      </w:rPr>
      <w:t>20</w:t>
    </w:r>
    <w:r>
      <w:rPr>
        <w:rStyle w:val="af1"/>
      </w:rPr>
      <w:fldChar w:fldCharType="end"/>
    </w:r>
  </w:p>
  <w:p w:rsidR="005C36D6" w:rsidRDefault="005C36D6" w:rsidP="00B02C1B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>
    <w:nsid w:val="38584E57"/>
    <w:multiLevelType w:val="hybridMultilevel"/>
    <w:tmpl w:val="77BE1D74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DEE"/>
    <w:rsid w:val="00003443"/>
    <w:rsid w:val="00003CFE"/>
    <w:rsid w:val="00004367"/>
    <w:rsid w:val="00005966"/>
    <w:rsid w:val="00005E8B"/>
    <w:rsid w:val="00007D4E"/>
    <w:rsid w:val="000104AC"/>
    <w:rsid w:val="0001204F"/>
    <w:rsid w:val="00012678"/>
    <w:rsid w:val="00015D19"/>
    <w:rsid w:val="00023C77"/>
    <w:rsid w:val="0003453E"/>
    <w:rsid w:val="0003478A"/>
    <w:rsid w:val="00035BDB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DDE"/>
    <w:rsid w:val="000651DA"/>
    <w:rsid w:val="00067FD6"/>
    <w:rsid w:val="00080B84"/>
    <w:rsid w:val="00080F1A"/>
    <w:rsid w:val="00086D9C"/>
    <w:rsid w:val="00092C8D"/>
    <w:rsid w:val="000A2D36"/>
    <w:rsid w:val="000C0705"/>
    <w:rsid w:val="000C2AC3"/>
    <w:rsid w:val="000C56B7"/>
    <w:rsid w:val="000C67DB"/>
    <w:rsid w:val="000D5038"/>
    <w:rsid w:val="000E49D8"/>
    <w:rsid w:val="000F3908"/>
    <w:rsid w:val="000F3EC2"/>
    <w:rsid w:val="000F750C"/>
    <w:rsid w:val="001069E1"/>
    <w:rsid w:val="00113F60"/>
    <w:rsid w:val="00114962"/>
    <w:rsid w:val="00121AC3"/>
    <w:rsid w:val="00134386"/>
    <w:rsid w:val="00150229"/>
    <w:rsid w:val="00153ED8"/>
    <w:rsid w:val="00161B33"/>
    <w:rsid w:val="00174A45"/>
    <w:rsid w:val="00182F5D"/>
    <w:rsid w:val="001869E2"/>
    <w:rsid w:val="00194F79"/>
    <w:rsid w:val="0019754C"/>
    <w:rsid w:val="001A351A"/>
    <w:rsid w:val="001A3560"/>
    <w:rsid w:val="001A37C7"/>
    <w:rsid w:val="001A3E18"/>
    <w:rsid w:val="001B74FF"/>
    <w:rsid w:val="001C2014"/>
    <w:rsid w:val="001C70E4"/>
    <w:rsid w:val="001D0EC9"/>
    <w:rsid w:val="001D25A1"/>
    <w:rsid w:val="001D5DBB"/>
    <w:rsid w:val="001E2693"/>
    <w:rsid w:val="001E6443"/>
    <w:rsid w:val="001E70A7"/>
    <w:rsid w:val="001F0C5C"/>
    <w:rsid w:val="001F4B0A"/>
    <w:rsid w:val="001F51BB"/>
    <w:rsid w:val="00202F5B"/>
    <w:rsid w:val="00206B01"/>
    <w:rsid w:val="00213439"/>
    <w:rsid w:val="00214FB8"/>
    <w:rsid w:val="002169C6"/>
    <w:rsid w:val="00220A96"/>
    <w:rsid w:val="0022206E"/>
    <w:rsid w:val="002267F7"/>
    <w:rsid w:val="00233AAC"/>
    <w:rsid w:val="002345FF"/>
    <w:rsid w:val="00247440"/>
    <w:rsid w:val="00251041"/>
    <w:rsid w:val="00251433"/>
    <w:rsid w:val="00254E49"/>
    <w:rsid w:val="002629C4"/>
    <w:rsid w:val="00262DA3"/>
    <w:rsid w:val="00266495"/>
    <w:rsid w:val="002667F2"/>
    <w:rsid w:val="00274121"/>
    <w:rsid w:val="0028089E"/>
    <w:rsid w:val="0028474E"/>
    <w:rsid w:val="00286429"/>
    <w:rsid w:val="002945FC"/>
    <w:rsid w:val="00297D0B"/>
    <w:rsid w:val="002A0D8F"/>
    <w:rsid w:val="002A17CC"/>
    <w:rsid w:val="002B305E"/>
    <w:rsid w:val="002B5204"/>
    <w:rsid w:val="002C3E4E"/>
    <w:rsid w:val="002C687B"/>
    <w:rsid w:val="002D683B"/>
    <w:rsid w:val="002E03C9"/>
    <w:rsid w:val="002E1653"/>
    <w:rsid w:val="002E32E3"/>
    <w:rsid w:val="002E44EF"/>
    <w:rsid w:val="002E6BAB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16E"/>
    <w:rsid w:val="00305609"/>
    <w:rsid w:val="00310798"/>
    <w:rsid w:val="00310914"/>
    <w:rsid w:val="0031722E"/>
    <w:rsid w:val="00320DB0"/>
    <w:rsid w:val="00321F1D"/>
    <w:rsid w:val="0032395A"/>
    <w:rsid w:val="003257A5"/>
    <w:rsid w:val="0032665A"/>
    <w:rsid w:val="00330447"/>
    <w:rsid w:val="003317EB"/>
    <w:rsid w:val="00335A34"/>
    <w:rsid w:val="00341FC2"/>
    <w:rsid w:val="00341FC3"/>
    <w:rsid w:val="00345A4C"/>
    <w:rsid w:val="0035399D"/>
    <w:rsid w:val="00354C11"/>
    <w:rsid w:val="003550D3"/>
    <w:rsid w:val="003575F9"/>
    <w:rsid w:val="00361359"/>
    <w:rsid w:val="00363706"/>
    <w:rsid w:val="00365A3F"/>
    <w:rsid w:val="00367B6B"/>
    <w:rsid w:val="00374789"/>
    <w:rsid w:val="00374BDE"/>
    <w:rsid w:val="0038763A"/>
    <w:rsid w:val="00387858"/>
    <w:rsid w:val="00391977"/>
    <w:rsid w:val="00393998"/>
    <w:rsid w:val="003A3947"/>
    <w:rsid w:val="003A5079"/>
    <w:rsid w:val="003B10BD"/>
    <w:rsid w:val="003B1D74"/>
    <w:rsid w:val="003B49AF"/>
    <w:rsid w:val="003C007B"/>
    <w:rsid w:val="003C0591"/>
    <w:rsid w:val="003C3039"/>
    <w:rsid w:val="003C5F9C"/>
    <w:rsid w:val="003D06A4"/>
    <w:rsid w:val="003D154B"/>
    <w:rsid w:val="003E4DF6"/>
    <w:rsid w:val="003E6B54"/>
    <w:rsid w:val="003E7D6E"/>
    <w:rsid w:val="003F2D96"/>
    <w:rsid w:val="00400040"/>
    <w:rsid w:val="004030EB"/>
    <w:rsid w:val="00403AD3"/>
    <w:rsid w:val="00404634"/>
    <w:rsid w:val="00412022"/>
    <w:rsid w:val="00412779"/>
    <w:rsid w:val="00415728"/>
    <w:rsid w:val="00424F73"/>
    <w:rsid w:val="004260DA"/>
    <w:rsid w:val="00430CDD"/>
    <w:rsid w:val="00431F78"/>
    <w:rsid w:val="00434382"/>
    <w:rsid w:val="00434A74"/>
    <w:rsid w:val="00442029"/>
    <w:rsid w:val="00442726"/>
    <w:rsid w:val="0044305F"/>
    <w:rsid w:val="00450B99"/>
    <w:rsid w:val="00457D13"/>
    <w:rsid w:val="0046213D"/>
    <w:rsid w:val="004643D6"/>
    <w:rsid w:val="00465713"/>
    <w:rsid w:val="00473498"/>
    <w:rsid w:val="00480FF4"/>
    <w:rsid w:val="00482CE4"/>
    <w:rsid w:val="00483F6F"/>
    <w:rsid w:val="00484F92"/>
    <w:rsid w:val="00490704"/>
    <w:rsid w:val="00494F28"/>
    <w:rsid w:val="004A0202"/>
    <w:rsid w:val="004A03B4"/>
    <w:rsid w:val="004A662A"/>
    <w:rsid w:val="004B28E4"/>
    <w:rsid w:val="004B58DB"/>
    <w:rsid w:val="004C3E49"/>
    <w:rsid w:val="004D0F2F"/>
    <w:rsid w:val="004D3019"/>
    <w:rsid w:val="004D3A2B"/>
    <w:rsid w:val="004D44FF"/>
    <w:rsid w:val="004D5E5D"/>
    <w:rsid w:val="004E371C"/>
    <w:rsid w:val="004E4EDD"/>
    <w:rsid w:val="004F0413"/>
    <w:rsid w:val="004F625D"/>
    <w:rsid w:val="005048F6"/>
    <w:rsid w:val="00505883"/>
    <w:rsid w:val="005071F9"/>
    <w:rsid w:val="00512932"/>
    <w:rsid w:val="00516813"/>
    <w:rsid w:val="005264C3"/>
    <w:rsid w:val="005315A4"/>
    <w:rsid w:val="00532E7F"/>
    <w:rsid w:val="00540A13"/>
    <w:rsid w:val="00551724"/>
    <w:rsid w:val="00566596"/>
    <w:rsid w:val="00570AEA"/>
    <w:rsid w:val="005732DF"/>
    <w:rsid w:val="00573376"/>
    <w:rsid w:val="00584C1F"/>
    <w:rsid w:val="0059343C"/>
    <w:rsid w:val="00593603"/>
    <w:rsid w:val="005A0397"/>
    <w:rsid w:val="005A1A7B"/>
    <w:rsid w:val="005A2FC4"/>
    <w:rsid w:val="005B0EDF"/>
    <w:rsid w:val="005B0FE4"/>
    <w:rsid w:val="005C09B0"/>
    <w:rsid w:val="005C2F15"/>
    <w:rsid w:val="005C3276"/>
    <w:rsid w:val="005C36D6"/>
    <w:rsid w:val="005C6B76"/>
    <w:rsid w:val="005C7C1C"/>
    <w:rsid w:val="005D4395"/>
    <w:rsid w:val="005E2EAC"/>
    <w:rsid w:val="00612CD6"/>
    <w:rsid w:val="0061492C"/>
    <w:rsid w:val="006160D3"/>
    <w:rsid w:val="00622491"/>
    <w:rsid w:val="00622615"/>
    <w:rsid w:val="00622A9B"/>
    <w:rsid w:val="00627533"/>
    <w:rsid w:val="00632305"/>
    <w:rsid w:val="0063238A"/>
    <w:rsid w:val="00650A48"/>
    <w:rsid w:val="0065651F"/>
    <w:rsid w:val="00657596"/>
    <w:rsid w:val="006608E5"/>
    <w:rsid w:val="00662287"/>
    <w:rsid w:val="00664B52"/>
    <w:rsid w:val="00670F93"/>
    <w:rsid w:val="0067319C"/>
    <w:rsid w:val="0068612E"/>
    <w:rsid w:val="00690091"/>
    <w:rsid w:val="00691E6D"/>
    <w:rsid w:val="00692971"/>
    <w:rsid w:val="0069297E"/>
    <w:rsid w:val="00694157"/>
    <w:rsid w:val="0069496F"/>
    <w:rsid w:val="006A1592"/>
    <w:rsid w:val="006A3358"/>
    <w:rsid w:val="006A4948"/>
    <w:rsid w:val="006A64EA"/>
    <w:rsid w:val="006B01D5"/>
    <w:rsid w:val="006B3A62"/>
    <w:rsid w:val="006C24A5"/>
    <w:rsid w:val="006C3654"/>
    <w:rsid w:val="006D0FEB"/>
    <w:rsid w:val="006D1494"/>
    <w:rsid w:val="006D2567"/>
    <w:rsid w:val="006D4EF4"/>
    <w:rsid w:val="006D5E64"/>
    <w:rsid w:val="006D63D1"/>
    <w:rsid w:val="006D666E"/>
    <w:rsid w:val="006F0E7E"/>
    <w:rsid w:val="007118DD"/>
    <w:rsid w:val="007146EE"/>
    <w:rsid w:val="00714993"/>
    <w:rsid w:val="007153C1"/>
    <w:rsid w:val="00716742"/>
    <w:rsid w:val="00716DCD"/>
    <w:rsid w:val="00723876"/>
    <w:rsid w:val="00723EEE"/>
    <w:rsid w:val="00726F38"/>
    <w:rsid w:val="00733B03"/>
    <w:rsid w:val="00734970"/>
    <w:rsid w:val="007415BA"/>
    <w:rsid w:val="00744773"/>
    <w:rsid w:val="007461EF"/>
    <w:rsid w:val="00752545"/>
    <w:rsid w:val="007611C7"/>
    <w:rsid w:val="0076484D"/>
    <w:rsid w:val="007670FB"/>
    <w:rsid w:val="00770DBF"/>
    <w:rsid w:val="00771A30"/>
    <w:rsid w:val="00780198"/>
    <w:rsid w:val="007806D0"/>
    <w:rsid w:val="00782A82"/>
    <w:rsid w:val="00783CA3"/>
    <w:rsid w:val="007A1579"/>
    <w:rsid w:val="007A1E12"/>
    <w:rsid w:val="007A276B"/>
    <w:rsid w:val="007A3E7C"/>
    <w:rsid w:val="007A4281"/>
    <w:rsid w:val="007A4766"/>
    <w:rsid w:val="007A6D2A"/>
    <w:rsid w:val="007B506F"/>
    <w:rsid w:val="007B7F86"/>
    <w:rsid w:val="007C4F4F"/>
    <w:rsid w:val="007D2124"/>
    <w:rsid w:val="007D5520"/>
    <w:rsid w:val="007E30A3"/>
    <w:rsid w:val="007E4C3B"/>
    <w:rsid w:val="007E5E41"/>
    <w:rsid w:val="007E7F04"/>
    <w:rsid w:val="007F1226"/>
    <w:rsid w:val="007F2C6A"/>
    <w:rsid w:val="007F4430"/>
    <w:rsid w:val="007F54F8"/>
    <w:rsid w:val="007F7E8B"/>
    <w:rsid w:val="008060B4"/>
    <w:rsid w:val="00812D78"/>
    <w:rsid w:val="0081308C"/>
    <w:rsid w:val="00815057"/>
    <w:rsid w:val="00827EBF"/>
    <w:rsid w:val="00831420"/>
    <w:rsid w:val="00836B25"/>
    <w:rsid w:val="00845D2E"/>
    <w:rsid w:val="008517A7"/>
    <w:rsid w:val="0085680E"/>
    <w:rsid w:val="00857388"/>
    <w:rsid w:val="00857ABD"/>
    <w:rsid w:val="008606B8"/>
    <w:rsid w:val="00867CE5"/>
    <w:rsid w:val="00873546"/>
    <w:rsid w:val="00876AB8"/>
    <w:rsid w:val="00880BB9"/>
    <w:rsid w:val="00882879"/>
    <w:rsid w:val="00882CE2"/>
    <w:rsid w:val="00887BA9"/>
    <w:rsid w:val="008901A3"/>
    <w:rsid w:val="00890E8A"/>
    <w:rsid w:val="00891EB9"/>
    <w:rsid w:val="00892691"/>
    <w:rsid w:val="008A2DD1"/>
    <w:rsid w:val="008B0959"/>
    <w:rsid w:val="008B1EA1"/>
    <w:rsid w:val="008B2C5E"/>
    <w:rsid w:val="008B32DE"/>
    <w:rsid w:val="008B51C9"/>
    <w:rsid w:val="008C0654"/>
    <w:rsid w:val="008C1996"/>
    <w:rsid w:val="008C2661"/>
    <w:rsid w:val="008C2D97"/>
    <w:rsid w:val="008C4EBB"/>
    <w:rsid w:val="008D6FB8"/>
    <w:rsid w:val="008E164E"/>
    <w:rsid w:val="008E6C67"/>
    <w:rsid w:val="008E6EF0"/>
    <w:rsid w:val="008F1EB8"/>
    <w:rsid w:val="008F6DF8"/>
    <w:rsid w:val="00900251"/>
    <w:rsid w:val="00900D3F"/>
    <w:rsid w:val="0090172C"/>
    <w:rsid w:val="00903CB7"/>
    <w:rsid w:val="00906F0A"/>
    <w:rsid w:val="009170D5"/>
    <w:rsid w:val="0092594D"/>
    <w:rsid w:val="009261E0"/>
    <w:rsid w:val="00934A30"/>
    <w:rsid w:val="00940F3A"/>
    <w:rsid w:val="00942491"/>
    <w:rsid w:val="00942A5A"/>
    <w:rsid w:val="00945D19"/>
    <w:rsid w:val="00947F2C"/>
    <w:rsid w:val="00954599"/>
    <w:rsid w:val="0095744B"/>
    <w:rsid w:val="00957E14"/>
    <w:rsid w:val="00963E90"/>
    <w:rsid w:val="0097564A"/>
    <w:rsid w:val="0098326D"/>
    <w:rsid w:val="00984884"/>
    <w:rsid w:val="00987AA4"/>
    <w:rsid w:val="009A1806"/>
    <w:rsid w:val="009A2F8D"/>
    <w:rsid w:val="009A53BE"/>
    <w:rsid w:val="009A607D"/>
    <w:rsid w:val="009B11F7"/>
    <w:rsid w:val="009B267A"/>
    <w:rsid w:val="009B2B15"/>
    <w:rsid w:val="009C543A"/>
    <w:rsid w:val="009D0AC2"/>
    <w:rsid w:val="009D22D3"/>
    <w:rsid w:val="009D7CD4"/>
    <w:rsid w:val="009E067E"/>
    <w:rsid w:val="009E13C7"/>
    <w:rsid w:val="009E349C"/>
    <w:rsid w:val="009E36D0"/>
    <w:rsid w:val="009F7417"/>
    <w:rsid w:val="009F7947"/>
    <w:rsid w:val="00A033C0"/>
    <w:rsid w:val="00A044FD"/>
    <w:rsid w:val="00A05E18"/>
    <w:rsid w:val="00A10454"/>
    <w:rsid w:val="00A13845"/>
    <w:rsid w:val="00A14B1E"/>
    <w:rsid w:val="00A15458"/>
    <w:rsid w:val="00A15D7E"/>
    <w:rsid w:val="00A2017E"/>
    <w:rsid w:val="00A31EC6"/>
    <w:rsid w:val="00A34E2B"/>
    <w:rsid w:val="00A3643E"/>
    <w:rsid w:val="00A45E0E"/>
    <w:rsid w:val="00A46522"/>
    <w:rsid w:val="00A5316A"/>
    <w:rsid w:val="00A5474E"/>
    <w:rsid w:val="00A57D96"/>
    <w:rsid w:val="00A60C71"/>
    <w:rsid w:val="00A6118F"/>
    <w:rsid w:val="00A64412"/>
    <w:rsid w:val="00A67085"/>
    <w:rsid w:val="00A67D2A"/>
    <w:rsid w:val="00A7037F"/>
    <w:rsid w:val="00A719B9"/>
    <w:rsid w:val="00A80651"/>
    <w:rsid w:val="00A86541"/>
    <w:rsid w:val="00A8787C"/>
    <w:rsid w:val="00A9194B"/>
    <w:rsid w:val="00A95164"/>
    <w:rsid w:val="00A9759B"/>
    <w:rsid w:val="00AA63AE"/>
    <w:rsid w:val="00AA64AE"/>
    <w:rsid w:val="00AB0487"/>
    <w:rsid w:val="00AB519B"/>
    <w:rsid w:val="00AB71F2"/>
    <w:rsid w:val="00AC13C1"/>
    <w:rsid w:val="00AC221C"/>
    <w:rsid w:val="00AD15A5"/>
    <w:rsid w:val="00AD2A6F"/>
    <w:rsid w:val="00AD5206"/>
    <w:rsid w:val="00AD6FBE"/>
    <w:rsid w:val="00AD76B5"/>
    <w:rsid w:val="00AF055A"/>
    <w:rsid w:val="00AF08D0"/>
    <w:rsid w:val="00AF39F3"/>
    <w:rsid w:val="00B01768"/>
    <w:rsid w:val="00B02C1B"/>
    <w:rsid w:val="00B06B02"/>
    <w:rsid w:val="00B07A14"/>
    <w:rsid w:val="00B10AA2"/>
    <w:rsid w:val="00B127FC"/>
    <w:rsid w:val="00B12C19"/>
    <w:rsid w:val="00B13A3B"/>
    <w:rsid w:val="00B16D92"/>
    <w:rsid w:val="00B176F0"/>
    <w:rsid w:val="00B24EFD"/>
    <w:rsid w:val="00B26293"/>
    <w:rsid w:val="00B35C91"/>
    <w:rsid w:val="00B37018"/>
    <w:rsid w:val="00B4382B"/>
    <w:rsid w:val="00B4564B"/>
    <w:rsid w:val="00B51984"/>
    <w:rsid w:val="00B534A7"/>
    <w:rsid w:val="00B564F7"/>
    <w:rsid w:val="00B62099"/>
    <w:rsid w:val="00B63C83"/>
    <w:rsid w:val="00B64911"/>
    <w:rsid w:val="00B65EDA"/>
    <w:rsid w:val="00B81C21"/>
    <w:rsid w:val="00B92FBC"/>
    <w:rsid w:val="00B9592F"/>
    <w:rsid w:val="00BB0C6B"/>
    <w:rsid w:val="00BB0E48"/>
    <w:rsid w:val="00BB7326"/>
    <w:rsid w:val="00BC02B9"/>
    <w:rsid w:val="00BC045D"/>
    <w:rsid w:val="00BD18C9"/>
    <w:rsid w:val="00BE0E66"/>
    <w:rsid w:val="00BE1CC6"/>
    <w:rsid w:val="00BE570C"/>
    <w:rsid w:val="00BE59F3"/>
    <w:rsid w:val="00BE5BB7"/>
    <w:rsid w:val="00BE71DE"/>
    <w:rsid w:val="00C07729"/>
    <w:rsid w:val="00C10C40"/>
    <w:rsid w:val="00C159C2"/>
    <w:rsid w:val="00C16C72"/>
    <w:rsid w:val="00C16E84"/>
    <w:rsid w:val="00C216F3"/>
    <w:rsid w:val="00C2237C"/>
    <w:rsid w:val="00C276AA"/>
    <w:rsid w:val="00C31260"/>
    <w:rsid w:val="00C31952"/>
    <w:rsid w:val="00C331EC"/>
    <w:rsid w:val="00C33D66"/>
    <w:rsid w:val="00C3506E"/>
    <w:rsid w:val="00C37923"/>
    <w:rsid w:val="00C4281D"/>
    <w:rsid w:val="00C46364"/>
    <w:rsid w:val="00C46E08"/>
    <w:rsid w:val="00C47D8D"/>
    <w:rsid w:val="00C51981"/>
    <w:rsid w:val="00C51B0E"/>
    <w:rsid w:val="00C637E8"/>
    <w:rsid w:val="00C66E5D"/>
    <w:rsid w:val="00C747BD"/>
    <w:rsid w:val="00C74B46"/>
    <w:rsid w:val="00C75866"/>
    <w:rsid w:val="00C77CFA"/>
    <w:rsid w:val="00C84061"/>
    <w:rsid w:val="00C84B1A"/>
    <w:rsid w:val="00C92AAB"/>
    <w:rsid w:val="00C92DB9"/>
    <w:rsid w:val="00C92DFA"/>
    <w:rsid w:val="00C95484"/>
    <w:rsid w:val="00CA2812"/>
    <w:rsid w:val="00CA6DE0"/>
    <w:rsid w:val="00CB16B1"/>
    <w:rsid w:val="00CB1978"/>
    <w:rsid w:val="00CB4027"/>
    <w:rsid w:val="00CB43B2"/>
    <w:rsid w:val="00CB677F"/>
    <w:rsid w:val="00CB6E82"/>
    <w:rsid w:val="00CC1F03"/>
    <w:rsid w:val="00CC4441"/>
    <w:rsid w:val="00CD0CA1"/>
    <w:rsid w:val="00CD551C"/>
    <w:rsid w:val="00CE19BB"/>
    <w:rsid w:val="00CE1E53"/>
    <w:rsid w:val="00CF1435"/>
    <w:rsid w:val="00D048F2"/>
    <w:rsid w:val="00D049CD"/>
    <w:rsid w:val="00D04D83"/>
    <w:rsid w:val="00D05265"/>
    <w:rsid w:val="00D1350B"/>
    <w:rsid w:val="00D135A1"/>
    <w:rsid w:val="00D1789B"/>
    <w:rsid w:val="00D2369B"/>
    <w:rsid w:val="00D31987"/>
    <w:rsid w:val="00D32FA5"/>
    <w:rsid w:val="00D404D3"/>
    <w:rsid w:val="00D42557"/>
    <w:rsid w:val="00D4405D"/>
    <w:rsid w:val="00D566E3"/>
    <w:rsid w:val="00D7188B"/>
    <w:rsid w:val="00D7579D"/>
    <w:rsid w:val="00D75976"/>
    <w:rsid w:val="00D77E25"/>
    <w:rsid w:val="00D82172"/>
    <w:rsid w:val="00D83093"/>
    <w:rsid w:val="00D835DB"/>
    <w:rsid w:val="00D903C0"/>
    <w:rsid w:val="00D949C7"/>
    <w:rsid w:val="00D96F1C"/>
    <w:rsid w:val="00DA204C"/>
    <w:rsid w:val="00DA41AD"/>
    <w:rsid w:val="00DA4E22"/>
    <w:rsid w:val="00DA6445"/>
    <w:rsid w:val="00DA7E92"/>
    <w:rsid w:val="00DB121E"/>
    <w:rsid w:val="00DB1CD1"/>
    <w:rsid w:val="00DC2D61"/>
    <w:rsid w:val="00DC674C"/>
    <w:rsid w:val="00DE48D0"/>
    <w:rsid w:val="00DE6D7D"/>
    <w:rsid w:val="00DF4E1B"/>
    <w:rsid w:val="00E07B43"/>
    <w:rsid w:val="00E12CD1"/>
    <w:rsid w:val="00E160F9"/>
    <w:rsid w:val="00E20B0D"/>
    <w:rsid w:val="00E216EE"/>
    <w:rsid w:val="00E23B19"/>
    <w:rsid w:val="00E24446"/>
    <w:rsid w:val="00E3348A"/>
    <w:rsid w:val="00E35FB0"/>
    <w:rsid w:val="00E43C20"/>
    <w:rsid w:val="00E43C44"/>
    <w:rsid w:val="00E43DEE"/>
    <w:rsid w:val="00E52783"/>
    <w:rsid w:val="00E55A96"/>
    <w:rsid w:val="00E5703B"/>
    <w:rsid w:val="00E571AA"/>
    <w:rsid w:val="00E60A84"/>
    <w:rsid w:val="00E65D74"/>
    <w:rsid w:val="00E65DD7"/>
    <w:rsid w:val="00E72ABD"/>
    <w:rsid w:val="00E7424B"/>
    <w:rsid w:val="00E77ACA"/>
    <w:rsid w:val="00E874C3"/>
    <w:rsid w:val="00EA39C6"/>
    <w:rsid w:val="00EA3CBC"/>
    <w:rsid w:val="00EA6E4E"/>
    <w:rsid w:val="00EA7370"/>
    <w:rsid w:val="00EB288C"/>
    <w:rsid w:val="00ED3EC1"/>
    <w:rsid w:val="00ED44CA"/>
    <w:rsid w:val="00EE0AAC"/>
    <w:rsid w:val="00EE2A3F"/>
    <w:rsid w:val="00EE2D53"/>
    <w:rsid w:val="00EF058B"/>
    <w:rsid w:val="00EF1F35"/>
    <w:rsid w:val="00EF4D18"/>
    <w:rsid w:val="00EF5DBC"/>
    <w:rsid w:val="00EF7876"/>
    <w:rsid w:val="00F01EF7"/>
    <w:rsid w:val="00F029AC"/>
    <w:rsid w:val="00F032DB"/>
    <w:rsid w:val="00F04BAD"/>
    <w:rsid w:val="00F05A0D"/>
    <w:rsid w:val="00F13F71"/>
    <w:rsid w:val="00F157B2"/>
    <w:rsid w:val="00F17BE3"/>
    <w:rsid w:val="00F17E85"/>
    <w:rsid w:val="00F241CA"/>
    <w:rsid w:val="00F260B1"/>
    <w:rsid w:val="00F274BD"/>
    <w:rsid w:val="00F2755F"/>
    <w:rsid w:val="00F32A96"/>
    <w:rsid w:val="00F35714"/>
    <w:rsid w:val="00F374D6"/>
    <w:rsid w:val="00F4160E"/>
    <w:rsid w:val="00F45136"/>
    <w:rsid w:val="00F452B7"/>
    <w:rsid w:val="00F46400"/>
    <w:rsid w:val="00F52AC6"/>
    <w:rsid w:val="00F54335"/>
    <w:rsid w:val="00F55687"/>
    <w:rsid w:val="00F56329"/>
    <w:rsid w:val="00F56661"/>
    <w:rsid w:val="00F70192"/>
    <w:rsid w:val="00F71A6C"/>
    <w:rsid w:val="00F72AC8"/>
    <w:rsid w:val="00F77412"/>
    <w:rsid w:val="00F815CF"/>
    <w:rsid w:val="00F82C2F"/>
    <w:rsid w:val="00F8365A"/>
    <w:rsid w:val="00F9049C"/>
    <w:rsid w:val="00F94F36"/>
    <w:rsid w:val="00F9591B"/>
    <w:rsid w:val="00F95A22"/>
    <w:rsid w:val="00F97E72"/>
    <w:rsid w:val="00FA1BD5"/>
    <w:rsid w:val="00FA40F2"/>
    <w:rsid w:val="00FA5E23"/>
    <w:rsid w:val="00FB3A9B"/>
    <w:rsid w:val="00FC532C"/>
    <w:rsid w:val="00FC60AA"/>
    <w:rsid w:val="00FC630A"/>
    <w:rsid w:val="00FD5972"/>
    <w:rsid w:val="00FD7045"/>
    <w:rsid w:val="00FE3A1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b/>
      <w:bCs/>
      <w:i/>
      <w:i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0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1C2014"/>
    <w:rPr>
      <w:rFonts w:ascii="Cambria" w:hAnsi="Cambria" w:cs="Times New Roman"/>
    </w:rPr>
  </w:style>
  <w:style w:type="paragraph" w:styleId="a4">
    <w:name w:val="Body Text"/>
    <w:basedOn w:val="a0"/>
    <w:link w:val="a5"/>
    <w:uiPriority w:val="99"/>
    <w:rsid w:val="00B62099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1C2014"/>
    <w:rPr>
      <w:rFonts w:cs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5B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014"/>
    <w:rPr>
      <w:rFonts w:cs="Times New Roman"/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  <w:i w:val="0"/>
      <w:i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  <w:rPr>
      <w:sz w:val="20"/>
      <w:szCs w:val="20"/>
    </w:rPr>
  </w:style>
  <w:style w:type="character" w:customStyle="1" w:styleId="ac">
    <w:name w:val="Красная строка Знак"/>
    <w:basedOn w:val="a5"/>
    <w:link w:val="aa"/>
    <w:uiPriority w:val="99"/>
    <w:semiHidden/>
    <w:locked/>
    <w:rsid w:val="001C2014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uiPriority w:val="99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1C2014"/>
    <w:rPr>
      <w:rFonts w:cs="Times New Roman"/>
      <w:sz w:val="20"/>
      <w:szCs w:val="20"/>
    </w:rPr>
  </w:style>
  <w:style w:type="character" w:styleId="af1">
    <w:name w:val="page number"/>
    <w:uiPriority w:val="99"/>
    <w:rsid w:val="00B02C1B"/>
    <w:rPr>
      <w:rFonts w:cs="Times New Roman"/>
    </w:rPr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C2014"/>
    <w:rPr>
      <w:rFonts w:cs="Times New Roman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99"/>
    <w:qFormat/>
    <w:rsid w:val="001A3E18"/>
    <w:pPr>
      <w:numPr>
        <w:numId w:val="2"/>
      </w:num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2345FF"/>
    <w:rPr>
      <w:rFonts w:cs="Times New Roman"/>
      <w:sz w:val="24"/>
      <w:szCs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F71A6C"/>
    <w:rPr>
      <w:rFonts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uiPriority w:val="99"/>
    <w:semiHidden/>
    <w:rsid w:val="00431F78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link w:val="af6"/>
    <w:uiPriority w:val="99"/>
    <w:semiHidden/>
    <w:locked/>
    <w:rsid w:val="00431F78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431F78"/>
    <w:rPr>
      <w:rFonts w:cs="Times New Roman"/>
      <w:b/>
      <w:bCs/>
    </w:rPr>
  </w:style>
  <w:style w:type="paragraph" w:styleId="afa">
    <w:name w:val="No Spacing"/>
    <w:uiPriority w:val="99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link w:val="afe"/>
    <w:uiPriority w:val="99"/>
    <w:locked/>
    <w:rsid w:val="002F5308"/>
    <w:rPr>
      <w:rFonts w:cs="Times New Roman"/>
    </w:rPr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04D83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koksa@yande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6872</Words>
  <Characters>39177</Characters>
  <Application>Microsoft Office Word</Application>
  <DocSecurity>0</DocSecurity>
  <Lines>326</Lines>
  <Paragraphs>91</Paragraphs>
  <ScaleCrop>false</ScaleCrop>
  <Company>Firestorm</Company>
  <LinksUpToDate>false</LinksUpToDate>
  <CharactersWithSpaces>45958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Грибенников</dc:creator>
  <cp:keywords/>
  <dc:description/>
  <cp:lastModifiedBy>user</cp:lastModifiedBy>
  <cp:revision>10</cp:revision>
  <cp:lastPrinted>2009-10-13T04:49:00Z</cp:lastPrinted>
  <dcterms:created xsi:type="dcterms:W3CDTF">2014-01-14T03:48:00Z</dcterms:created>
  <dcterms:modified xsi:type="dcterms:W3CDTF">2016-01-11T06:12:00Z</dcterms:modified>
</cp:coreProperties>
</file>