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B" w:rsidRDefault="0072342B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23232"/>
          <w:sz w:val="24"/>
          <w:szCs w:val="24"/>
        </w:rPr>
        <w:drawing>
          <wp:inline distT="0" distB="0" distL="0" distR="0">
            <wp:extent cx="5934710" cy="8169275"/>
            <wp:effectExtent l="0" t="0" r="0" b="0"/>
            <wp:docPr id="1" name="Рисунок 1" descr="C:\WINDOWS\Temp\batB640.t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batB640.tm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2B" w:rsidRDefault="0072342B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2342B" w:rsidRDefault="0072342B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2342B" w:rsidRDefault="0072342B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6255E6" w:rsidRDefault="006255E6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 xml:space="preserve">Приложение к постановлению главы </w:t>
      </w:r>
    </w:p>
    <w:p w:rsidR="003C5602" w:rsidRPr="006255E6" w:rsidRDefault="003C5602" w:rsidP="006255E6">
      <w:pPr>
        <w:shd w:val="clear" w:color="auto" w:fill="FBFDFE"/>
        <w:spacing w:before="125" w:after="188" w:line="225" w:lineRule="atLeast"/>
        <w:jc w:val="right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Амурского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сельского поселения</w:t>
      </w:r>
      <w:r w:rsidRPr="003C5602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br/>
      </w:r>
      <w:proofErr w:type="spellStart"/>
      <w:proofErr w:type="gramStart"/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>o</w:t>
      </w:r>
      <w:proofErr w:type="gramEnd"/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>т</w:t>
      </w:r>
      <w:proofErr w:type="spellEnd"/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> 18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</w:t>
      </w:r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июня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 2018</w:t>
      </w:r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г</w:t>
      </w:r>
      <w:r w:rsidR="006255E6">
        <w:rPr>
          <w:rFonts w:ascii="Times New Roman" w:eastAsia="Times New Roman" w:hAnsi="Times New Roman" w:cs="Times New Roman"/>
          <w:color w:val="323232"/>
          <w:sz w:val="24"/>
          <w:szCs w:val="24"/>
        </w:rPr>
        <w:t>. №52</w:t>
      </w:r>
      <w:r w:rsidRPr="003C5602">
        <w:rPr>
          <w:rFonts w:ascii="Arial" w:eastAsia="Times New Roman" w:hAnsi="Arial" w:cs="Arial"/>
          <w:color w:val="323232"/>
          <w:sz w:val="20"/>
        </w:rPr>
        <w:t>.</w:t>
      </w:r>
    </w:p>
    <w:p w:rsidR="003C5602" w:rsidRPr="003C5602" w:rsidRDefault="003C5602" w:rsidP="003C5602">
      <w:pPr>
        <w:shd w:val="clear" w:color="auto" w:fill="FBFDFE"/>
        <w:spacing w:before="125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bookmarkStart w:id="0" w:name="_GoBack"/>
      <w:r w:rsidRPr="003C56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Порядок</w:t>
      </w:r>
      <w:r w:rsidRPr="003C56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br/>
        <w:t>ведения муниципальной долговой книги</w:t>
      </w:r>
    </w:p>
    <w:bookmarkEnd w:id="0"/>
    <w:p w:rsidR="003C5602" w:rsidRPr="003C5602" w:rsidRDefault="003C5602" w:rsidP="003C5602">
      <w:pPr>
        <w:shd w:val="clear" w:color="auto" w:fill="FBFDFE"/>
        <w:spacing w:before="125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br/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I. Общие положения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ального образования Амурское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Долговой книги.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II. Порядок ведения Долговой книги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2.1. Ведение Долговой книги осуществляется отделом бюджетного учета и отчет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ности администрации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  в  соответствии с настоящим Порядком.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2.2 Отдел бюджетного учета и отчетности  администрации несет ответственность за сохранность, своевременность, полноту и правильность ведения Долговой книги.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2.3.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говые обязательства Амурского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сельского поселения (далее - долговые обязательства), входящие в состав муниципального долга, могут существовать в виде обязательств по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ценным бумагам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 (муниципальным ценным бумагам);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2) бюджетным кредитам, привлеченным в бюджет поселения от других бюджетов бюджетной системы Российской Федерации;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3) кредитам, получен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ным  Амурским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сельским поселением  от кредитных организаций;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4) гарантиям муниципального образования (муниципальным гарантиям).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Долговые обязательства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 не могут существовать в иных видах, за исключением предусмотренных настоящим пунктом.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В объем муниципального долга включаются: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номинальная сумма долга по муниципальным ценным бумагам;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2) объем основного долга по бюджетным кредитам, привлеченным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в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местный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бюджет;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3) объем основного долга по кредитам, полученным 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Амурским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сельским поселением;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4) объем обязательств по муниципальным гарантиям;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5) объем иных (за исключением указанных) непогашенных долговых обязательств.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2.4. Учет и регистрация долговых обязательств осуществляются в Долговой книге.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2.5.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Учет до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лговых обязательств Амурского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 сельского поселения в Долговой книге осуществляется в валюте долга, в которой определено денежное обязательство при его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3C5602" w:rsidRPr="003C5602" w:rsidRDefault="003C5602" w:rsidP="003C5602">
      <w:pPr>
        <w:shd w:val="clear" w:color="auto" w:fill="FBFDFE"/>
        <w:spacing w:before="125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. III. Состав информации, вносимой в Долговую книгу. Порядок и сроки ее внесения и хранения Долговой книги.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3.1.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Долговая книга состоит из четырех основных разделов, соответствующих основным видам долговых обязательств: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муниципальные займы, осуществляемые путем выпуска муниципальных ценных бумаг от имени поселения;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3) договоры и соглашения о получении кредитов от кредитных организаций от имени поселения;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4) договоры о предоставлении муниципальных гарантий.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3.2. Регистрационные записи осуществляются в хронологическом порядке нарастающим итогом.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Первый, второй разряды номера  указывают на тип муниципального долгового обязательства: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"01" - для муниципальных ценных бумаг;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"02" - для бюджетных кредитов, привлеченных в бюджет поселения из других бюджетов бюджетной системы;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"03" - для кредитов, привлеченных от имени поселения как заемщика от кредитных организаций в валюте Российской Федерации;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"04" - для муни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ципальных гарантий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поселения.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Третий, четвертый - указывают на порядковый номер выпуска данного типа.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 Пятый - указывает последнюю цифру года возникновения долгового обязательства.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по муниципальным займам, вы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пускаемым от имени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2) по кредитам, полученным от бюджетов других уровней: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кредитного договора, изменений и дополнений к нему, подписанных главой   муницип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ального образования Амурское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сельское поселение или лицом, испол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няющим его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обязанности;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договоров и документов, обеспечивающих или сопровождающих кредитный договор;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3) по кредитам, полученным от кредитных ор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ганизаций от имени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- кредитного договора, изменений и дополнений к нему, подписанных главой муниципального образования 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Амурское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сельское поселение или лицом, исполняющим его обязанности;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договоров и документов, обеспечивающих или сопровождающих кредитный договор;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4) по договорам о предоставлении муниципальных гарантий: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договора и изменения к нему;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документов, сопровождающих договор.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3.5. 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3.6. Документы для регистрации долгового обязательства в Долговой книге представляются в отдел бюджетного учета и отчетности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3.7.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Регистрационная запись содержит следующие обязательные реквизиты: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порядковый номер;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2) дату регистрации;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3) регистрационный номер;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4) вид долгового обязательства;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5) полное наименование заемщика;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6) полное наименование кредитора;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7) наименование документа, дату и номер, которыми оформлено долговое обязательство;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8) сумму долгового обязательства;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9) дату возникновения долгового обязательства;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10) дату погашения долгового обязательства;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11) размер расходов по обслуживанию долговых обязательств;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12) форму обеспечения исполнения обязательств;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13) изменение сроков исполнения обязательств;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14) дату и номер договора об уступке прав (требований).</w:t>
      </w:r>
      <w:proofErr w:type="gramEnd"/>
    </w:p>
    <w:p w:rsidR="003C5602" w:rsidRPr="003C5602" w:rsidRDefault="003C5602" w:rsidP="003C5602">
      <w:pPr>
        <w:shd w:val="clear" w:color="auto" w:fill="FBFD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3.8. Муниципальная долговая книга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по форме согласно приложению 1 к настоящему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электронных таблиц по видам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долговых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 и содержит общую информацию о параметрах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долговых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="009238C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тельств. Информация раз в месяц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 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Амурского</w:t>
      </w: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и хранится в сейфе.</w:t>
      </w:r>
    </w:p>
    <w:p w:rsidR="003C5602" w:rsidRPr="003C5602" w:rsidRDefault="003C5602" w:rsidP="003C5602">
      <w:pPr>
        <w:shd w:val="clear" w:color="auto" w:fill="FBFD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3C5602" w:rsidRPr="003C5602" w:rsidRDefault="003C5602" w:rsidP="003C5602">
      <w:pPr>
        <w:shd w:val="clear" w:color="auto" w:fill="FBFD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долговых обязательств Долговая книга не распечатывается.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3.10. В Долговой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книге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3.11. </w:t>
      </w:r>
      <w:proofErr w:type="gramStart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Прекращение долговых обязательств осуществляется в следующем порядке: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и правовыми актами 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сельского поселения действия) в течение трех лет с даты, следующей за датой</w:t>
      </w:r>
      <w:proofErr w:type="gramEnd"/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Амурского 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сельского поселения, если иное не предусмотрено правовыми актами Совета депутатов муниципального образования 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Амурское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сельское поселение.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Глава администрации  </w:t>
      </w:r>
      <w:r w:rsidR="009238C8">
        <w:rPr>
          <w:rFonts w:ascii="Times New Roman" w:eastAsia="Times New Roman" w:hAnsi="Times New Roman" w:cs="Times New Roman"/>
          <w:color w:val="323232"/>
          <w:sz w:val="24"/>
          <w:szCs w:val="24"/>
        </w:rPr>
        <w:t>Амурского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            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           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3C5602" w:rsidRPr="003C5602" w:rsidRDefault="003C5602" w:rsidP="003C5602">
      <w:pPr>
        <w:shd w:val="clear" w:color="auto" w:fill="FBFDFE"/>
        <w:spacing w:before="125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t> 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3C5602" w:rsidRDefault="003C5602" w:rsidP="003C5602">
      <w:pPr>
        <w:shd w:val="clear" w:color="auto" w:fill="FBFDFE"/>
        <w:spacing w:before="125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IV. Предоставление информации и отчетности о состоянии</w:t>
      </w:r>
      <w:r w:rsidRPr="003C560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и движении муниципального долга</w:t>
      </w:r>
    </w:p>
    <w:p w:rsidR="00E101CF" w:rsidRDefault="00E101CF" w:rsidP="00E101CF">
      <w:pPr>
        <w:pStyle w:val="a3"/>
        <w:shd w:val="clear" w:color="auto" w:fill="FBFDFE"/>
        <w:spacing w:before="125" w:beforeAutospacing="0" w:after="240" w:afterAutospacing="0"/>
        <w:jc w:val="both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             </w:t>
      </w:r>
      <w:r w:rsidRPr="00E101CF">
        <w:rPr>
          <w:color w:val="323232"/>
        </w:rPr>
        <w:t>4.1</w:t>
      </w:r>
      <w:r w:rsidR="003D7D03" w:rsidRPr="00E101CF">
        <w:rPr>
          <w:color w:val="323232"/>
        </w:rPr>
        <w:t xml:space="preserve"> Информация и отчетность о состоянии и изменении муниципального долга </w:t>
      </w:r>
      <w:r w:rsidRPr="00E101CF">
        <w:rPr>
          <w:color w:val="323232"/>
        </w:rPr>
        <w:t>Амурского</w:t>
      </w:r>
      <w:r w:rsidR="003D7D03" w:rsidRPr="00E101CF">
        <w:rPr>
          <w:color w:val="323232"/>
        </w:rPr>
        <w:t xml:space="preserve"> сельского поселения </w:t>
      </w:r>
      <w:proofErr w:type="gramStart"/>
      <w:r w:rsidR="003D7D03" w:rsidRPr="00E101CF">
        <w:rPr>
          <w:color w:val="323232"/>
        </w:rPr>
        <w:t xml:space="preserve">( </w:t>
      </w:r>
      <w:proofErr w:type="gramEnd"/>
      <w:r w:rsidR="003D7D03" w:rsidRPr="00E101CF">
        <w:rPr>
          <w:color w:val="323232"/>
        </w:rPr>
        <w:t>приложение 2) предоставляется также Совету депутатов муницип</w:t>
      </w:r>
      <w:r w:rsidRPr="00E101CF">
        <w:rPr>
          <w:color w:val="323232"/>
        </w:rPr>
        <w:t>ального образования Амурское</w:t>
      </w:r>
      <w:r w:rsidR="003D7D03" w:rsidRPr="00E101CF">
        <w:rPr>
          <w:color w:val="323232"/>
        </w:rPr>
        <w:t xml:space="preserve">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  <w:r w:rsidR="003D7D03">
        <w:rPr>
          <w:rFonts w:ascii="Arial" w:hAnsi="Arial" w:cs="Arial"/>
          <w:color w:val="323232"/>
          <w:sz w:val="18"/>
          <w:szCs w:val="18"/>
        </w:rPr>
        <w:t xml:space="preserve"> </w:t>
      </w:r>
      <w:r w:rsidRPr="00E101CF">
        <w:rPr>
          <w:color w:val="323232"/>
          <w:shd w:val="clear" w:color="auto" w:fill="FFFFFF"/>
        </w:rPr>
        <w:t>Финансовое управление на основании данных Долговой книги ежеквартально составляет информацию о состоянии дол</w:t>
      </w:r>
      <w:r>
        <w:rPr>
          <w:color w:val="323232"/>
          <w:shd w:val="clear" w:color="auto" w:fill="FFFFFF"/>
        </w:rPr>
        <w:t>га Амурского сельского поселения</w:t>
      </w:r>
      <w:r w:rsidRPr="00E101CF">
        <w:rPr>
          <w:color w:val="323232"/>
          <w:shd w:val="clear" w:color="auto" w:fill="FFFFFF"/>
        </w:rPr>
        <w:t>.</w:t>
      </w:r>
      <w:r w:rsidR="003D7D03" w:rsidRPr="00E101CF">
        <w:rPr>
          <w:color w:val="323232"/>
        </w:rPr>
        <w:t>    </w:t>
      </w:r>
      <w:r w:rsidR="003D7D03" w:rsidRPr="00E101CF">
        <w:rPr>
          <w:rFonts w:ascii="Arial" w:hAnsi="Arial" w:cs="Arial"/>
          <w:color w:val="323232"/>
          <w:sz w:val="18"/>
          <w:szCs w:val="18"/>
        </w:rPr>
        <w:t>                </w:t>
      </w:r>
    </w:p>
    <w:p w:rsidR="003D7D03" w:rsidRPr="00E101CF" w:rsidRDefault="00E101CF" w:rsidP="00E101CF">
      <w:pPr>
        <w:pStyle w:val="a3"/>
        <w:shd w:val="clear" w:color="auto" w:fill="FBFDFE"/>
        <w:spacing w:before="125" w:beforeAutospacing="0" w:after="240" w:afterAutospacing="0"/>
        <w:jc w:val="both"/>
        <w:rPr>
          <w:color w:val="323232"/>
        </w:rPr>
      </w:pPr>
      <w:r>
        <w:rPr>
          <w:color w:val="323232"/>
        </w:rPr>
        <w:t xml:space="preserve">        4.2. Кредиторы Амурского</w:t>
      </w:r>
      <w:r w:rsidR="003D7D03" w:rsidRPr="00E101CF">
        <w:rPr>
          <w:color w:val="323232"/>
        </w:rPr>
        <w:t xml:space="preserve"> сельского поселения имеют право получить документ, подтверждающий регистрацию муниципального долга, - выписку из Долговой книги </w:t>
      </w:r>
      <w:proofErr w:type="gramStart"/>
      <w:r w:rsidR="003D7D03" w:rsidRPr="00E101CF">
        <w:rPr>
          <w:color w:val="323232"/>
        </w:rPr>
        <w:t xml:space="preserve">( </w:t>
      </w:r>
      <w:proofErr w:type="gramEnd"/>
      <w:r w:rsidR="003D7D03" w:rsidRPr="00E101CF">
        <w:rPr>
          <w:color w:val="323232"/>
        </w:rPr>
        <w:t xml:space="preserve">приложение 3). Выписка из Долговой книги предоставляется </w:t>
      </w:r>
      <w:proofErr w:type="gramStart"/>
      <w:r w:rsidR="003D7D03" w:rsidRPr="00E101CF">
        <w:rPr>
          <w:color w:val="323232"/>
        </w:rPr>
        <w:t>на основании письменного запроса в адрес г</w:t>
      </w:r>
      <w:r>
        <w:rPr>
          <w:color w:val="323232"/>
        </w:rPr>
        <w:t>лавы администрации Амурского</w:t>
      </w:r>
      <w:r w:rsidR="003D7D03" w:rsidRPr="00E101CF">
        <w:rPr>
          <w:color w:val="323232"/>
        </w:rPr>
        <w:t xml:space="preserve"> сельского поселения за подписью полномочного лица кредитора в течение десяти рабочих дней со дня</w:t>
      </w:r>
      <w:proofErr w:type="gramEnd"/>
      <w:r w:rsidR="003D7D03" w:rsidRPr="00E101CF">
        <w:rPr>
          <w:color w:val="323232"/>
        </w:rPr>
        <w:t xml:space="preserve"> получения запроса.</w:t>
      </w:r>
    </w:p>
    <w:p w:rsidR="003D7D03" w:rsidRPr="003C5602" w:rsidRDefault="003D7D03" w:rsidP="003C5602">
      <w:pPr>
        <w:shd w:val="clear" w:color="auto" w:fill="FBFDFE"/>
        <w:spacing w:before="125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7D022D" w:rsidRDefault="007D022D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101CF" w:rsidRDefault="00E101CF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101CF" w:rsidRDefault="00E101CF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C5602" w:rsidRPr="001F003F" w:rsidRDefault="000A677D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C5602" w:rsidRPr="001F003F" w:rsidRDefault="00DC7A2E" w:rsidP="00DC7A2E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C5602" w:rsidRPr="001F003F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3C5602" w:rsidRPr="001F003F" w:rsidRDefault="003C5602" w:rsidP="00DC7A2E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3C5602" w:rsidRPr="001F003F" w:rsidRDefault="00DC7A2E" w:rsidP="00DC7A2E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 xml:space="preserve">Амурского </w:t>
      </w:r>
      <w:r w:rsidR="003C5602" w:rsidRPr="001F003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C5602" w:rsidRPr="001F003F" w:rsidRDefault="003C5602" w:rsidP="003C5602">
      <w:pPr>
        <w:shd w:val="clear" w:color="auto" w:fill="FBFDFE"/>
        <w:spacing w:before="163" w:after="163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Сводная информация</w:t>
      </w:r>
    </w:p>
    <w:p w:rsidR="003C5602" w:rsidRPr="001F003F" w:rsidRDefault="003C5602" w:rsidP="003C5602">
      <w:pPr>
        <w:shd w:val="clear" w:color="auto" w:fill="FBFDFE"/>
        <w:spacing w:before="163" w:after="163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о долговых обязательствах </w:t>
      </w:r>
      <w:r w:rsidR="00DC7A2E" w:rsidRPr="001F003F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Pr="001F003F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</w:p>
    <w:p w:rsidR="003C5602" w:rsidRPr="001F003F" w:rsidRDefault="003C5602" w:rsidP="003C5602">
      <w:pPr>
        <w:shd w:val="clear" w:color="auto" w:fill="FBFDFE"/>
        <w:spacing w:before="163" w:after="163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по состоянию на _______________ 20___ г.</w:t>
      </w:r>
    </w:p>
    <w:p w:rsidR="003C5602" w:rsidRPr="00DC7A2E" w:rsidRDefault="003C5602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(тыс. руб</w:t>
      </w:r>
      <w:r w:rsidRPr="00DC7A2E">
        <w:rPr>
          <w:rFonts w:ascii="Times New Roman" w:eastAsia="Times New Roman" w:hAnsi="Times New Roman" w:cs="Times New Roman"/>
          <w:color w:val="383C43"/>
          <w:sz w:val="24"/>
          <w:szCs w:val="24"/>
        </w:rPr>
        <w:t>.)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949"/>
        <w:gridCol w:w="1972"/>
      </w:tblGrid>
      <w:tr w:rsidR="003C5602" w:rsidRPr="00DC7A2E" w:rsidTr="003C5602">
        <w:trPr>
          <w:trHeight w:val="8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Долговые обязательства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 Объем долга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обязательству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на  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01.01.20__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 Объем долга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обязательству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на      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01.___.20___ </w:t>
            </w:r>
          </w:p>
        </w:tc>
      </w:tr>
      <w:tr w:rsidR="003C5602" w:rsidRPr="00DC7A2E" w:rsidTr="003C5602">
        <w:trPr>
          <w:trHeight w:val="4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  ценные  бумаги </w:t>
            </w:r>
            <w:r w:rsidR="00DC7A2E" w:rsidRP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Амурского 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8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   кредиты,   привлеченные   в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 </w:t>
            </w:r>
            <w:r w:rsidR="00DC7A2E" w:rsidRP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 от других   бюджетов   бюджетной   системы Российской Федерации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8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       полученные     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Амурским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поселением от   кредитных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   иностранных   банков   и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международных финансовых организаций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4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     гарантии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4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  муниципальный   долг   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="00DC7A2E"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DC7A2E" w:rsidRDefault="00DC7A2E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E101CF" w:rsidRDefault="00E101CF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Arial" w:eastAsia="Times New Roman" w:hAnsi="Arial" w:cs="Arial"/>
          <w:color w:val="383C43"/>
          <w:sz w:val="18"/>
          <w:szCs w:val="18"/>
        </w:rPr>
      </w:pPr>
    </w:p>
    <w:p w:rsidR="003C5602" w:rsidRPr="001F003F" w:rsidRDefault="000A677D" w:rsidP="003C5602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C5602" w:rsidRPr="001F003F" w:rsidRDefault="00DC7A2E" w:rsidP="00DC7A2E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C5602" w:rsidRPr="001F003F">
        <w:rPr>
          <w:rFonts w:ascii="Times New Roman" w:eastAsia="Times New Roman" w:hAnsi="Times New Roman" w:cs="Times New Roman"/>
          <w:sz w:val="24"/>
          <w:szCs w:val="24"/>
        </w:rPr>
        <w:t xml:space="preserve"> Порядку</w:t>
      </w:r>
    </w:p>
    <w:p w:rsidR="003C5602" w:rsidRPr="001F003F" w:rsidRDefault="003C5602" w:rsidP="00DC7A2E">
      <w:pPr>
        <w:shd w:val="clear" w:color="auto" w:fill="FBFDFE"/>
        <w:spacing w:before="163" w:after="163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3C5602" w:rsidRPr="001F003F" w:rsidRDefault="003C5602" w:rsidP="00DC7A2E">
      <w:pPr>
        <w:shd w:val="clear" w:color="auto" w:fill="FBFDFE"/>
        <w:spacing w:before="163" w:after="163" w:line="240" w:lineRule="auto"/>
        <w:ind w:firstLine="54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DC7A2E" w:rsidRPr="001F003F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Pr="001F003F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</w:p>
    <w:p w:rsidR="003C5602" w:rsidRPr="001F003F" w:rsidRDefault="003C5602" w:rsidP="003C5602">
      <w:pPr>
        <w:shd w:val="clear" w:color="auto" w:fill="FBFD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Выписка из муниципальной долговой </w:t>
      </w:r>
      <w:hyperlink r:id="rId9" w:anchor="Par80#Par80" w:history="1">
        <w:r w:rsidRPr="001F003F">
          <w:rPr>
            <w:rFonts w:ascii="Times New Roman" w:eastAsia="Times New Roman" w:hAnsi="Times New Roman" w:cs="Times New Roman"/>
            <w:sz w:val="24"/>
            <w:szCs w:val="24"/>
          </w:rPr>
          <w:t>книги</w:t>
        </w:r>
      </w:hyperlink>
    </w:p>
    <w:p w:rsidR="003C5602" w:rsidRPr="001F003F" w:rsidRDefault="003C5602" w:rsidP="003C5602">
      <w:pPr>
        <w:shd w:val="clear" w:color="auto" w:fill="FBFDFE"/>
        <w:spacing w:before="163" w:after="163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7A2E" w:rsidRPr="001F003F">
        <w:rPr>
          <w:rFonts w:ascii="Times New Roman" w:eastAsia="Times New Roman" w:hAnsi="Times New Roman" w:cs="Times New Roman"/>
          <w:sz w:val="24"/>
          <w:szCs w:val="24"/>
        </w:rPr>
        <w:t xml:space="preserve">Амурского </w:t>
      </w:r>
      <w:r w:rsidRPr="001F003F">
        <w:rPr>
          <w:rFonts w:ascii="Times New Roman" w:eastAsia="Times New Roman" w:hAnsi="Times New Roman" w:cs="Times New Roman"/>
          <w:sz w:val="24"/>
          <w:szCs w:val="24"/>
        </w:rPr>
        <w:t>сельского поселения по состоянию на ________________ 20___ г.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77"/>
        <w:gridCol w:w="1603"/>
        <w:gridCol w:w="1510"/>
        <w:gridCol w:w="1498"/>
        <w:gridCol w:w="847"/>
      </w:tblGrid>
      <w:tr w:rsidR="003C5602" w:rsidRPr="00DC7A2E" w:rsidTr="003C5602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N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Долговые 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обязательства  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Дата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фактического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Дата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погашения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по договору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(соглашению)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 Валюта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долга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3C5602" w:rsidRPr="00DC7A2E" w:rsidTr="003C560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ценные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бумаги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   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   кредиты,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привлеченные       в бюджет  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 от   других  бюджетов   бюджетной системы   Российской Федерации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    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1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  полученные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Амурского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 сельским поселением от кредитных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        иностранных банков и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международных  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финансовых организаций   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   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       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гарантии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="00DC7A2E"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     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602" w:rsidRPr="00DC7A2E" w:rsidTr="003C560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DC7A2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 </w:t>
            </w:r>
            <w:r w:rsidR="00DC7A2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Амурского</w:t>
            </w: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5602" w:rsidRPr="00DC7A2E" w:rsidRDefault="003C5602" w:rsidP="003C5602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5602" w:rsidRPr="001F003F" w:rsidRDefault="003C5602" w:rsidP="00DC7A2E">
      <w:pPr>
        <w:shd w:val="clear" w:color="auto" w:fill="FBFDFE"/>
        <w:spacing w:before="163" w:after="163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Главный бухгалтер администрации</w:t>
      </w:r>
    </w:p>
    <w:p w:rsidR="003C5602" w:rsidRPr="001F003F" w:rsidRDefault="00DC7A2E" w:rsidP="00DC7A2E">
      <w:pPr>
        <w:shd w:val="clear" w:color="auto" w:fill="FBFDFE"/>
        <w:spacing w:before="163" w:after="163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03F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="003C5602" w:rsidRPr="001F003F">
        <w:rPr>
          <w:rFonts w:ascii="Times New Roman" w:eastAsia="Times New Roman" w:hAnsi="Times New Roman" w:cs="Times New Roman"/>
          <w:sz w:val="24"/>
          <w:szCs w:val="24"/>
        </w:rPr>
        <w:t> сельского поселения                                                                                         </w:t>
      </w:r>
    </w:p>
    <w:p w:rsidR="0064274B" w:rsidRDefault="0064274B" w:rsidP="0064274B">
      <w:pPr>
        <w:shd w:val="clear" w:color="auto" w:fill="FBFDFE"/>
        <w:spacing w:before="163" w:after="163" w:line="240" w:lineRule="auto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sectPr w:rsidR="0064274B" w:rsidSect="009A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08" w:rsidRDefault="00565B08" w:rsidP="00E365DB">
      <w:pPr>
        <w:spacing w:after="0" w:line="240" w:lineRule="auto"/>
      </w:pPr>
      <w:r>
        <w:separator/>
      </w:r>
    </w:p>
  </w:endnote>
  <w:endnote w:type="continuationSeparator" w:id="0">
    <w:p w:rsidR="00565B08" w:rsidRDefault="00565B08" w:rsidP="00E3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08" w:rsidRDefault="00565B08" w:rsidP="00E365DB">
      <w:pPr>
        <w:spacing w:after="0" w:line="240" w:lineRule="auto"/>
      </w:pPr>
      <w:r>
        <w:separator/>
      </w:r>
    </w:p>
  </w:footnote>
  <w:footnote w:type="continuationSeparator" w:id="0">
    <w:p w:rsidR="00565B08" w:rsidRDefault="00565B08" w:rsidP="00E3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C7"/>
    <w:multiLevelType w:val="multilevel"/>
    <w:tmpl w:val="284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3952"/>
    <w:multiLevelType w:val="multilevel"/>
    <w:tmpl w:val="564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731BA"/>
    <w:multiLevelType w:val="multilevel"/>
    <w:tmpl w:val="BB28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23676"/>
    <w:multiLevelType w:val="multilevel"/>
    <w:tmpl w:val="368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572F"/>
    <w:multiLevelType w:val="multilevel"/>
    <w:tmpl w:val="9BD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72FB4"/>
    <w:multiLevelType w:val="multilevel"/>
    <w:tmpl w:val="772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2"/>
    <w:rsid w:val="00054653"/>
    <w:rsid w:val="000A677D"/>
    <w:rsid w:val="001D5BC8"/>
    <w:rsid w:val="001F003F"/>
    <w:rsid w:val="00274DF9"/>
    <w:rsid w:val="003C5602"/>
    <w:rsid w:val="003D7D03"/>
    <w:rsid w:val="00402285"/>
    <w:rsid w:val="00505EB2"/>
    <w:rsid w:val="00565B08"/>
    <w:rsid w:val="006255E6"/>
    <w:rsid w:val="0064274B"/>
    <w:rsid w:val="006B7C82"/>
    <w:rsid w:val="0072342B"/>
    <w:rsid w:val="00733242"/>
    <w:rsid w:val="007D022D"/>
    <w:rsid w:val="009238C8"/>
    <w:rsid w:val="009A3036"/>
    <w:rsid w:val="00D62C95"/>
    <w:rsid w:val="00DC7A2E"/>
    <w:rsid w:val="00E101CF"/>
    <w:rsid w:val="00E2180D"/>
    <w:rsid w:val="00E365DB"/>
    <w:rsid w:val="00E872D8"/>
    <w:rsid w:val="00F51E10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602"/>
    <w:rPr>
      <w:i/>
      <w:iCs/>
    </w:rPr>
  </w:style>
  <w:style w:type="character" w:styleId="a5">
    <w:name w:val="Strong"/>
    <w:basedOn w:val="a0"/>
    <w:uiPriority w:val="22"/>
    <w:qFormat/>
    <w:rsid w:val="003C5602"/>
    <w:rPr>
      <w:b/>
      <w:bCs/>
    </w:rPr>
  </w:style>
  <w:style w:type="character" w:styleId="a6">
    <w:name w:val="Hyperlink"/>
    <w:basedOn w:val="a0"/>
    <w:uiPriority w:val="99"/>
    <w:semiHidden/>
    <w:unhideWhenUsed/>
    <w:rsid w:val="003C5602"/>
    <w:rPr>
      <w:color w:val="0000FF"/>
      <w:u w:val="single"/>
    </w:rPr>
  </w:style>
  <w:style w:type="paragraph" w:customStyle="1" w:styleId="western">
    <w:name w:val="western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5DB"/>
  </w:style>
  <w:style w:type="paragraph" w:styleId="a9">
    <w:name w:val="footer"/>
    <w:basedOn w:val="a"/>
    <w:link w:val="aa"/>
    <w:uiPriority w:val="99"/>
    <w:semiHidden/>
    <w:unhideWhenUsed/>
    <w:rsid w:val="00E3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5DB"/>
  </w:style>
  <w:style w:type="paragraph" w:styleId="ab">
    <w:name w:val="Balloon Text"/>
    <w:basedOn w:val="a"/>
    <w:link w:val="ac"/>
    <w:uiPriority w:val="99"/>
    <w:semiHidden/>
    <w:unhideWhenUsed/>
    <w:rsid w:val="007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602"/>
    <w:rPr>
      <w:i/>
      <w:iCs/>
    </w:rPr>
  </w:style>
  <w:style w:type="character" w:styleId="a5">
    <w:name w:val="Strong"/>
    <w:basedOn w:val="a0"/>
    <w:uiPriority w:val="22"/>
    <w:qFormat/>
    <w:rsid w:val="003C5602"/>
    <w:rPr>
      <w:b/>
      <w:bCs/>
    </w:rPr>
  </w:style>
  <w:style w:type="character" w:styleId="a6">
    <w:name w:val="Hyperlink"/>
    <w:basedOn w:val="a0"/>
    <w:uiPriority w:val="99"/>
    <w:semiHidden/>
    <w:unhideWhenUsed/>
    <w:rsid w:val="003C5602"/>
    <w:rPr>
      <w:color w:val="0000FF"/>
      <w:u w:val="single"/>
    </w:rPr>
  </w:style>
  <w:style w:type="paragraph" w:customStyle="1" w:styleId="western">
    <w:name w:val="western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3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5DB"/>
  </w:style>
  <w:style w:type="paragraph" w:styleId="a9">
    <w:name w:val="footer"/>
    <w:basedOn w:val="a"/>
    <w:link w:val="aa"/>
    <w:uiPriority w:val="99"/>
    <w:semiHidden/>
    <w:unhideWhenUsed/>
    <w:rsid w:val="00E3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5DB"/>
  </w:style>
  <w:style w:type="paragraph" w:styleId="ab">
    <w:name w:val="Balloon Text"/>
    <w:basedOn w:val="a"/>
    <w:link w:val="ac"/>
    <w:uiPriority w:val="99"/>
    <w:semiHidden/>
    <w:unhideWhenUsed/>
    <w:rsid w:val="007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2139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489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18091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973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651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7" w:color="2D88D2"/>
                    <w:right w:val="none" w:sz="0" w:space="0" w:color="auto"/>
                  </w:divBdr>
                </w:div>
                <w:div w:id="2083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%D0%9C%D0%BE%D0%B8%20%D0%B4%D0%BE%D0%BA%D1%83%D0%BC%D0%B5%D0%BD%D1%82%D1%8B\Downloads\%D0%AE%D0%B6%D0%B0.%D0%94%D0%BE%D0%BB%D0%B3%D0%BE%D0%B2%D1%8B%D0%B5%20%D0%BE%D0%B1%D1%8F%D0%B7%D0%B0%D1%82%D0%B5%D0%BB%D1%8C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амур</dc:creator>
  <cp:lastModifiedBy>User</cp:lastModifiedBy>
  <cp:revision>2</cp:revision>
  <dcterms:created xsi:type="dcterms:W3CDTF">2018-08-23T04:46:00Z</dcterms:created>
  <dcterms:modified xsi:type="dcterms:W3CDTF">2018-08-23T04:46:00Z</dcterms:modified>
</cp:coreProperties>
</file>