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03" w:rsidRPr="002F4C03" w:rsidRDefault="002F4C03" w:rsidP="002F4C0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C03">
        <w:rPr>
          <w:rFonts w:ascii="Times New Roman" w:hAnsi="Times New Roman" w:cs="Times New Roman"/>
          <w:sz w:val="26"/>
          <w:szCs w:val="26"/>
        </w:rPr>
        <w:t>1) адрес: п. Замульта, ул. Хвойная, 20, площадь: 1797 кв.м.;</w:t>
      </w:r>
      <w:proofErr w:type="gramEnd"/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C03">
        <w:rPr>
          <w:rFonts w:ascii="Times New Roman" w:hAnsi="Times New Roman" w:cs="Times New Roman"/>
          <w:sz w:val="26"/>
          <w:szCs w:val="26"/>
        </w:rPr>
        <w:t>2) адрес: п. Замульта, ул. Хвойная, 22, площадь: 1663 кв.м.;</w:t>
      </w:r>
      <w:proofErr w:type="gramEnd"/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4C03">
        <w:rPr>
          <w:rFonts w:ascii="Times New Roman" w:hAnsi="Times New Roman" w:cs="Times New Roman"/>
          <w:sz w:val="26"/>
          <w:szCs w:val="26"/>
        </w:rPr>
        <w:t>3) адрес: п. Замульта, ул. Хвойная, 24, площадь: 1284 кв.м.;</w:t>
      </w:r>
      <w:proofErr w:type="gramEnd"/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>4) условный номер 04:08:070702:ЗУ</w:t>
      </w:r>
      <w:proofErr w:type="gramStart"/>
      <w:r w:rsidRPr="002F4C0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2F4C03">
        <w:rPr>
          <w:rFonts w:ascii="Times New Roman" w:hAnsi="Times New Roman" w:cs="Times New Roman"/>
          <w:sz w:val="26"/>
          <w:szCs w:val="26"/>
        </w:rPr>
        <w:t xml:space="preserve">, площадь: 1992 кв.м., адрес: п. </w:t>
      </w:r>
      <w:proofErr w:type="spellStart"/>
      <w:r w:rsidRPr="002F4C03">
        <w:rPr>
          <w:rFonts w:ascii="Times New Roman" w:hAnsi="Times New Roman" w:cs="Times New Roman"/>
          <w:sz w:val="26"/>
          <w:szCs w:val="26"/>
        </w:rPr>
        <w:t>Теректа</w:t>
      </w:r>
      <w:proofErr w:type="spellEnd"/>
      <w:r w:rsidRPr="002F4C03">
        <w:rPr>
          <w:rFonts w:ascii="Times New Roman" w:hAnsi="Times New Roman" w:cs="Times New Roman"/>
          <w:sz w:val="26"/>
          <w:szCs w:val="26"/>
        </w:rPr>
        <w:t>, ул. Восточная, 20А;</w:t>
      </w:r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 xml:space="preserve">4) кадастровый номер 04:08:020301:276, площадь: 2000 кв.м., адрес: с. </w:t>
      </w:r>
      <w:proofErr w:type="gramStart"/>
      <w:r w:rsidRPr="002F4C03">
        <w:rPr>
          <w:rFonts w:ascii="Times New Roman" w:hAnsi="Times New Roman" w:cs="Times New Roman"/>
          <w:sz w:val="26"/>
          <w:szCs w:val="26"/>
        </w:rPr>
        <w:t>Банное</w:t>
      </w:r>
      <w:proofErr w:type="gramEnd"/>
      <w:r w:rsidRPr="002F4C03">
        <w:rPr>
          <w:rFonts w:ascii="Times New Roman" w:hAnsi="Times New Roman" w:cs="Times New Roman"/>
          <w:sz w:val="26"/>
          <w:szCs w:val="26"/>
        </w:rPr>
        <w:t>, ул. Полевая, 3.</w:t>
      </w:r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2F4C03" w:rsidRPr="002F4C03" w:rsidRDefault="002F4C03" w:rsidP="002F4C03">
      <w:pPr>
        <w:spacing w:after="0" w:line="240" w:lineRule="auto"/>
        <w:ind w:left="-142" w:right="-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F4C03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2F4C0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F4C03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2F4C0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F4C03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2F4C03" w:rsidRDefault="002F4C03" w:rsidP="002F4C03">
      <w:pPr>
        <w:spacing w:after="0" w:line="240" w:lineRule="auto"/>
        <w:rPr>
          <w:rFonts w:ascii="Times New Roman" w:hAnsi="Times New Roman" w:cs="Times New Roman"/>
        </w:rPr>
      </w:pPr>
      <w:r w:rsidRPr="002F4C03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2F4C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F4C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F4C03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2F4C03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2F4C03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2F4C03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2F4C03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AE0E89"/>
    <w:rsid w:val="00B44A3A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2018-01-17T07:24:00Z</dcterms:created>
  <dcterms:modified xsi:type="dcterms:W3CDTF">2018-01-17T07:24:00Z</dcterms:modified>
</cp:coreProperties>
</file>