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B" w:rsidRDefault="0056574B" w:rsidP="0056574B"/>
    <w:tbl>
      <w:tblPr>
        <w:tblW w:w="10207" w:type="dxa"/>
        <w:tblLayout w:type="fixed"/>
        <w:tblLook w:val="0000"/>
      </w:tblPr>
      <w:tblGrid>
        <w:gridCol w:w="4678"/>
        <w:gridCol w:w="1431"/>
        <w:gridCol w:w="4098"/>
      </w:tblGrid>
      <w:tr w:rsidR="0056574B" w:rsidTr="00484CEB">
        <w:trPr>
          <w:trHeight w:val="2229"/>
        </w:trPr>
        <w:tc>
          <w:tcPr>
            <w:tcW w:w="4678" w:type="dxa"/>
          </w:tcPr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Усть-Коксинский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район»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56574B" w:rsidRPr="008D7805" w:rsidRDefault="0056574B" w:rsidP="0047146E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МО «</w:t>
            </w:r>
            <w:proofErr w:type="spellStart"/>
            <w:r>
              <w:rPr>
                <w:b/>
                <w:bCs/>
              </w:rPr>
              <w:t>Усть-Коксинский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31" w:type="dxa"/>
          </w:tcPr>
          <w:p w:rsidR="0056574B" w:rsidRDefault="0056574B" w:rsidP="007C5B7D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5516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6574B" w:rsidRDefault="0056574B" w:rsidP="0047146E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6574B" w:rsidRDefault="0056574B" w:rsidP="0047146E">
            <w:pPr>
              <w:pStyle w:val="8"/>
            </w:pPr>
            <w:r>
              <w:t>Алтай Республика</w:t>
            </w:r>
          </w:p>
          <w:p w:rsidR="0056574B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6574B" w:rsidRDefault="0056574B" w:rsidP="0047146E">
            <w:pPr>
              <w:pStyle w:val="a3"/>
              <w:jc w:val="center"/>
            </w:pPr>
          </w:p>
        </w:tc>
      </w:tr>
    </w:tbl>
    <w:p w:rsidR="0056574B" w:rsidRDefault="003F0C65" w:rsidP="0056574B">
      <w:r>
        <w:pict>
          <v:rect id="_x0000_i1025" style="width:0;height:1.5pt" o:hralign="center" o:hrstd="t" o:hr="t" fillcolor="#686870" stroked="f"/>
        </w:pict>
      </w:r>
    </w:p>
    <w:p w:rsidR="0056574B" w:rsidRPr="00224AF0" w:rsidRDefault="0056574B" w:rsidP="0056574B">
      <w:pPr>
        <w:pStyle w:val="a3"/>
        <w:rPr>
          <w:b/>
          <w:sz w:val="28"/>
          <w:szCs w:val="28"/>
        </w:rPr>
      </w:pPr>
      <w:r>
        <w:rPr>
          <w:b/>
          <w:sz w:val="32"/>
        </w:rPr>
        <w:t xml:space="preserve">   </w:t>
      </w:r>
      <w:r w:rsidRPr="00224AF0">
        <w:rPr>
          <w:b/>
          <w:sz w:val="28"/>
          <w:szCs w:val="28"/>
        </w:rPr>
        <w:t xml:space="preserve">РЕШЕНИЕ                                             </w:t>
      </w:r>
      <w:r w:rsidR="00224AF0">
        <w:rPr>
          <w:b/>
          <w:sz w:val="28"/>
          <w:szCs w:val="28"/>
        </w:rPr>
        <w:t xml:space="preserve">           </w:t>
      </w:r>
      <w:r w:rsidRPr="00224AF0">
        <w:rPr>
          <w:b/>
          <w:sz w:val="28"/>
          <w:szCs w:val="28"/>
        </w:rPr>
        <w:t xml:space="preserve">                       ЧЕЧИМ</w:t>
      </w:r>
    </w:p>
    <w:p w:rsidR="00224AF0" w:rsidRDefault="00224AF0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</w:t>
      </w:r>
    </w:p>
    <w:p w:rsidR="00AD3723" w:rsidRDefault="00224AF0" w:rsidP="00B4584F">
      <w:pPr>
        <w:pStyle w:val="a3"/>
        <w:tabs>
          <w:tab w:val="clear" w:pos="4153"/>
          <w:tab w:val="clear" w:pos="8306"/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584F">
        <w:rPr>
          <w:sz w:val="24"/>
          <w:szCs w:val="24"/>
        </w:rPr>
        <w:t xml:space="preserve">27 октября 2017 года </w:t>
      </w:r>
      <w:r w:rsidR="00B4584F">
        <w:rPr>
          <w:sz w:val="24"/>
          <w:szCs w:val="24"/>
        </w:rPr>
        <w:tab/>
        <w:t>№ 3-1</w:t>
      </w:r>
    </w:p>
    <w:p w:rsidR="004E2D0F" w:rsidRPr="007C5B7D" w:rsidRDefault="004E2D0F" w:rsidP="0056574B">
      <w:pPr>
        <w:pStyle w:val="a3"/>
        <w:jc w:val="center"/>
        <w:rPr>
          <w:sz w:val="10"/>
          <w:szCs w:val="10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7C5B7D" w:rsidRDefault="0056574B" w:rsidP="0056574B">
      <w:pPr>
        <w:pStyle w:val="a3"/>
        <w:jc w:val="center"/>
        <w:rPr>
          <w:sz w:val="10"/>
          <w:szCs w:val="10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</w:t>
      </w:r>
      <w:r w:rsidR="00CC22AC">
        <w:t xml:space="preserve"> </w:t>
      </w:r>
      <w:r w:rsidR="005D3073">
        <w:t xml:space="preserve">проекте </w:t>
      </w:r>
      <w:r w:rsidRPr="00BC55DC">
        <w:t>внесени</w:t>
      </w:r>
      <w:r w:rsidR="00C37B04">
        <w:t>я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56574B" w:rsidRPr="00BC55DC" w:rsidRDefault="0056574B" w:rsidP="0056574B">
      <w:pPr>
        <w:jc w:val="both"/>
      </w:pPr>
      <w:r w:rsidRPr="00BC55DC">
        <w:t xml:space="preserve">Устав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</w:t>
      </w:r>
    </w:p>
    <w:p w:rsidR="0056574B" w:rsidRPr="00BC55DC" w:rsidRDefault="0056574B" w:rsidP="0056574B">
      <w:pPr>
        <w:jc w:val="both"/>
      </w:pPr>
      <w:r w:rsidRPr="00BC55DC">
        <w:t>«</w:t>
      </w:r>
      <w:proofErr w:type="spellStart"/>
      <w:r w:rsidRPr="00BC55DC">
        <w:t>Усть-Коксинский</w:t>
      </w:r>
      <w:proofErr w:type="spellEnd"/>
      <w:r w:rsidRPr="00BC55DC">
        <w:t xml:space="preserve"> район» Республики Алтай</w:t>
      </w:r>
    </w:p>
    <w:p w:rsidR="0056574B" w:rsidRPr="007C5B7D" w:rsidRDefault="0056574B" w:rsidP="0056574B">
      <w:pPr>
        <w:jc w:val="both"/>
        <w:rPr>
          <w:sz w:val="10"/>
          <w:szCs w:val="10"/>
        </w:rPr>
      </w:pPr>
    </w:p>
    <w:p w:rsidR="00C37B04" w:rsidRDefault="0056574B" w:rsidP="00516E87">
      <w:pPr>
        <w:autoSpaceDE w:val="0"/>
        <w:autoSpaceDN w:val="0"/>
        <w:adjustRightInd w:val="0"/>
        <w:ind w:firstLine="567"/>
        <w:jc w:val="both"/>
      </w:pPr>
      <w:proofErr w:type="gramStart"/>
      <w:r w:rsidRPr="00BC55DC">
        <w:t xml:space="preserve">В целях приведения Устава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 «</w:t>
      </w:r>
      <w:proofErr w:type="spellStart"/>
      <w:r w:rsidRPr="00BC55DC">
        <w:t>Усть-Коксинский</w:t>
      </w:r>
      <w:proofErr w:type="spellEnd"/>
      <w:r w:rsidRPr="00BC55DC">
        <w:t xml:space="preserve"> район» Рес</w:t>
      </w:r>
      <w:r>
        <w:t>публики Алтай</w:t>
      </w:r>
      <w:r w:rsidRPr="00BC55DC">
        <w:t xml:space="preserve"> в соответствие с Федера</w:t>
      </w:r>
      <w:bookmarkStart w:id="0" w:name="_GoBack"/>
      <w:bookmarkEnd w:id="0"/>
      <w:r w:rsidRPr="00BC55DC">
        <w:t xml:space="preserve">льным </w:t>
      </w:r>
      <w:r>
        <w:t>з</w:t>
      </w:r>
      <w:r w:rsidRPr="00BC55DC">
        <w:t xml:space="preserve">аконом № 131-ФЗ от 06.10.2003г. «Об общих принципах организации местного самоуправления в Российской Федерации», </w:t>
      </w:r>
      <w:r w:rsidR="008A7DE0">
        <w:t xml:space="preserve">Федеральным законом от 02.03.2007г. № 25-ФЗ «О муниципальной службе в Российской </w:t>
      </w:r>
      <w:r w:rsidR="00137F74">
        <w:t xml:space="preserve">Федерации», </w:t>
      </w:r>
      <w:r w:rsidR="008A7DE0">
        <w:t>Законом Республики Алтай от 14.05.2008г. № 52-РЗ «О гарантиях осуществления полномочий депутатов, члена выборного органа местного самоуправления, выборного должностного лица</w:t>
      </w:r>
      <w:proofErr w:type="gramEnd"/>
      <w:r w:rsidR="008A7DE0">
        <w:t xml:space="preserve"> местного самоуправления в Республике Алтай», </w:t>
      </w:r>
      <w:r w:rsidR="00C37B04">
        <w:rPr>
          <w:rFonts w:eastAsiaTheme="minorHAnsi"/>
          <w:lang w:eastAsia="en-US"/>
        </w:rPr>
        <w:t>руководствуясь Уставом МО «</w:t>
      </w:r>
      <w:proofErr w:type="spellStart"/>
      <w:r w:rsidR="00C37B04">
        <w:rPr>
          <w:rFonts w:eastAsiaTheme="minorHAnsi"/>
          <w:lang w:eastAsia="en-US"/>
        </w:rPr>
        <w:t>Усть-Коксинский</w:t>
      </w:r>
      <w:proofErr w:type="spellEnd"/>
      <w:r w:rsidR="00C37B04">
        <w:rPr>
          <w:rFonts w:eastAsiaTheme="minorHAnsi"/>
          <w:lang w:eastAsia="en-US"/>
        </w:rPr>
        <w:t xml:space="preserve"> район», </w:t>
      </w:r>
      <w:r w:rsidRPr="00BC55DC">
        <w:t>Совет депутатов</w:t>
      </w:r>
      <w:r>
        <w:t xml:space="preserve"> МО «</w:t>
      </w:r>
      <w:proofErr w:type="spellStart"/>
      <w:r>
        <w:t>Усть-Коксинский</w:t>
      </w:r>
      <w:proofErr w:type="spellEnd"/>
      <w:r>
        <w:t xml:space="preserve"> район</w:t>
      </w:r>
      <w:r w:rsidR="00C37B04">
        <w:t>,</w:t>
      </w:r>
    </w:p>
    <w:p w:rsidR="00C37B04" w:rsidRPr="007C5B7D" w:rsidRDefault="00C37B04" w:rsidP="00516E87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6574B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C55DC">
        <w:rPr>
          <w:b/>
          <w:bCs/>
        </w:rPr>
        <w:t>РЕШИЛ:</w:t>
      </w:r>
    </w:p>
    <w:p w:rsidR="0056574B" w:rsidRPr="007C5B7D" w:rsidRDefault="0056574B" w:rsidP="00D3547B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6574B" w:rsidRDefault="0056574B" w:rsidP="005A50F7">
      <w:pPr>
        <w:ind w:firstLine="567"/>
        <w:jc w:val="both"/>
      </w:pPr>
      <w:r w:rsidRPr="00BC55DC">
        <w:rPr>
          <w:b/>
        </w:rPr>
        <w:t>1.</w:t>
      </w:r>
      <w:r w:rsidR="005D3073">
        <w:t>Принять проект решения о в</w:t>
      </w:r>
      <w:r w:rsidRPr="00BC55DC">
        <w:t>нес</w:t>
      </w:r>
      <w:r w:rsidR="005D3073">
        <w:t xml:space="preserve">ении </w:t>
      </w:r>
      <w:r w:rsidR="00AD2603">
        <w:t xml:space="preserve">следующих </w:t>
      </w:r>
      <w:r w:rsidR="005D3073">
        <w:t xml:space="preserve">изменений и дополнений </w:t>
      </w:r>
      <w:r w:rsidRPr="00BC55DC">
        <w:t xml:space="preserve">в Устав </w:t>
      </w:r>
      <w:r>
        <w:t>муниципального о</w:t>
      </w:r>
      <w:r w:rsidRPr="00BC55DC">
        <w:t>бразования «</w:t>
      </w:r>
      <w:proofErr w:type="spellStart"/>
      <w:r w:rsidRPr="00BC55DC">
        <w:t>Усть-Коксинский</w:t>
      </w:r>
      <w:proofErr w:type="spellEnd"/>
      <w:r w:rsidRPr="00BC55DC">
        <w:t xml:space="preserve"> район» Республики Алтай, зарегистрированный в </w:t>
      </w:r>
      <w:r>
        <w:t>У</w:t>
      </w:r>
      <w:r w:rsidRPr="00BC55DC">
        <w:t xml:space="preserve">правлении Министерства юстиции </w:t>
      </w:r>
      <w:r w:rsidRPr="007B009C">
        <w:t xml:space="preserve">Российской Федерации по Республике Алтай за № </w:t>
      </w:r>
      <w:r w:rsidRPr="007B009C">
        <w:rPr>
          <w:lang w:val="en-US"/>
        </w:rPr>
        <w:t>RU</w:t>
      </w:r>
      <w:r w:rsidRPr="007B009C">
        <w:t xml:space="preserve"> 02507</w:t>
      </w:r>
      <w:r w:rsidR="00AD3723" w:rsidRPr="007B009C">
        <w:t>3</w:t>
      </w:r>
      <w:r w:rsidRPr="007B009C">
        <w:t>00201</w:t>
      </w:r>
      <w:r w:rsidR="00AD3723" w:rsidRPr="007B009C">
        <w:t>5</w:t>
      </w:r>
      <w:r w:rsidRPr="007B009C">
        <w:t xml:space="preserve">001 от </w:t>
      </w:r>
      <w:r w:rsidR="00AD3723" w:rsidRPr="007B009C">
        <w:t xml:space="preserve">18 марта </w:t>
      </w:r>
      <w:r w:rsidRPr="007B009C">
        <w:t>201</w:t>
      </w:r>
      <w:r w:rsidR="00AD3723" w:rsidRPr="007B009C">
        <w:t>5</w:t>
      </w:r>
      <w:r w:rsidRPr="007B009C">
        <w:t xml:space="preserve"> г. </w:t>
      </w:r>
      <w:r w:rsidR="001A31E9">
        <w:t>(далее – Устав)</w:t>
      </w:r>
      <w:r w:rsidRPr="007B009C">
        <w:t>:</w:t>
      </w:r>
    </w:p>
    <w:p w:rsidR="00834128" w:rsidRDefault="001A31E9" w:rsidP="005A50F7">
      <w:pPr>
        <w:ind w:firstLine="567"/>
        <w:jc w:val="both"/>
      </w:pPr>
      <w:r>
        <w:rPr>
          <w:b/>
        </w:rPr>
        <w:t>1.</w:t>
      </w:r>
      <w:r w:rsidR="00671617">
        <w:rPr>
          <w:b/>
        </w:rPr>
        <w:t>1</w:t>
      </w:r>
      <w:r>
        <w:rPr>
          <w:b/>
        </w:rPr>
        <w:t xml:space="preserve">. </w:t>
      </w:r>
      <w:r w:rsidR="00834128">
        <w:t>в статье 3 Устава:</w:t>
      </w:r>
    </w:p>
    <w:p w:rsidR="00D9607A" w:rsidRDefault="00E045EC" w:rsidP="00D9607A">
      <w:pPr>
        <w:ind w:firstLine="567"/>
        <w:jc w:val="both"/>
      </w:pPr>
      <w:r>
        <w:rPr>
          <w:b/>
        </w:rPr>
        <w:t xml:space="preserve">а) </w:t>
      </w:r>
      <w:r w:rsidR="00945011" w:rsidRPr="00945011">
        <w:t>дополнить частью 2.1 следующего содержания:</w:t>
      </w:r>
    </w:p>
    <w:p w:rsidR="00945011" w:rsidRPr="003C5A6D" w:rsidRDefault="00945011" w:rsidP="00D9607A">
      <w:pPr>
        <w:ind w:firstLine="567"/>
        <w:jc w:val="both"/>
      </w:pPr>
      <w:r w:rsidRPr="003C5A6D">
        <w:t>«</w:t>
      </w:r>
      <w:r w:rsidRPr="00D9607A">
        <w:t>2.1.</w:t>
      </w:r>
      <w:r w:rsidRPr="003C5A6D">
        <w:t xml:space="preserve"> </w:t>
      </w:r>
      <w:proofErr w:type="gramStart"/>
      <w:r w:rsidRPr="003C5A6D"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муниципального образования), вступают в силу после истечения срока полномочий Совета депутатов, принявшего муниципальный правовой акт о внесении указанных из</w:t>
      </w:r>
      <w:r w:rsidR="00D9607A">
        <w:t>менений и дополнений в</w:t>
      </w:r>
      <w:proofErr w:type="gramEnd"/>
      <w:r w:rsidR="00D9607A">
        <w:t xml:space="preserve"> Устав</w:t>
      </w:r>
      <w:proofErr w:type="gramStart"/>
      <w:r w:rsidR="00D9607A">
        <w:t>.»;</w:t>
      </w:r>
      <w:proofErr w:type="gramEnd"/>
    </w:p>
    <w:p w:rsidR="00834128" w:rsidRPr="00834128" w:rsidRDefault="00D9607A" w:rsidP="005A50F7">
      <w:pPr>
        <w:ind w:firstLine="567"/>
        <w:jc w:val="both"/>
      </w:pPr>
      <w:r>
        <w:rPr>
          <w:b/>
        </w:rPr>
        <w:t>б</w:t>
      </w:r>
      <w:r w:rsidR="00834128">
        <w:rPr>
          <w:b/>
        </w:rPr>
        <w:t xml:space="preserve">) </w:t>
      </w:r>
      <w:r w:rsidR="008C78EF">
        <w:t>абзац первый части 11 изложить в новой редакции следующего содержания:</w:t>
      </w:r>
    </w:p>
    <w:p w:rsidR="008C78EF" w:rsidRDefault="008C78EF" w:rsidP="005A50F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«</w:t>
      </w:r>
      <w:r w:rsidRPr="00F26E1E">
        <w:t xml:space="preserve">11. Все решения Совета депутатов, постановления Главы муниципального образования, администрации, носящие нормативный характер </w:t>
      </w:r>
      <w:r>
        <w:t>и</w:t>
      </w:r>
      <w:r>
        <w:rPr>
          <w:rFonts w:eastAsiaTheme="minorHAnsi"/>
          <w:lang w:eastAsia="en-US"/>
        </w:rPr>
        <w:t xml:space="preserve">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lang w:eastAsia="en-US"/>
        </w:rPr>
        <w:t>.</w:t>
      </w:r>
      <w:r w:rsidR="009F2369">
        <w:rPr>
          <w:rFonts w:eastAsiaTheme="minorHAnsi"/>
          <w:lang w:eastAsia="en-US"/>
        </w:rPr>
        <w:t>»</w:t>
      </w:r>
      <w:proofErr w:type="gramEnd"/>
      <w:r w:rsidR="009F2369">
        <w:rPr>
          <w:rFonts w:eastAsiaTheme="minorHAnsi"/>
          <w:lang w:eastAsia="en-US"/>
        </w:rPr>
        <w:t>;</w:t>
      </w:r>
    </w:p>
    <w:p w:rsidR="00A436EB" w:rsidRDefault="00D9607A" w:rsidP="005A50F7">
      <w:pPr>
        <w:ind w:firstLine="567"/>
        <w:jc w:val="both"/>
      </w:pPr>
      <w:r>
        <w:rPr>
          <w:b/>
        </w:rPr>
        <w:t>в</w:t>
      </w:r>
      <w:r w:rsidR="00461A80">
        <w:rPr>
          <w:b/>
        </w:rPr>
        <w:t xml:space="preserve">) </w:t>
      </w:r>
      <w:r w:rsidR="007C1EA0">
        <w:t xml:space="preserve">часть 12 </w:t>
      </w:r>
      <w:r w:rsidR="00A436EB">
        <w:t>изложить в новой редакции следующего содержания:</w:t>
      </w:r>
    </w:p>
    <w:p w:rsidR="00F54B12" w:rsidRDefault="006407EF" w:rsidP="005A50F7">
      <w:pPr>
        <w:autoSpaceDE w:val="0"/>
        <w:autoSpaceDN w:val="0"/>
        <w:adjustRightInd w:val="0"/>
        <w:ind w:firstLine="567"/>
        <w:jc w:val="both"/>
      </w:pPr>
      <w:r>
        <w:t>«</w:t>
      </w:r>
      <w:r w:rsidRPr="00F26E1E">
        <w:t xml:space="preserve">12. </w:t>
      </w:r>
      <w:r w:rsidR="001545B4">
        <w:t>В</w:t>
      </w:r>
      <w:r w:rsidR="001545B4">
        <w:rPr>
          <w:rFonts w:eastAsiaTheme="minorHAnsi"/>
          <w:lang w:eastAsia="en-US"/>
        </w:rPr>
        <w:t xml:space="preserve">иды, порядок принятия (издания), официального опубликования (обнародования) и вступления в силу муниципальных правовых актов </w:t>
      </w:r>
      <w:r w:rsidRPr="00F26E1E">
        <w:t xml:space="preserve">определяется </w:t>
      </w:r>
      <w:r w:rsidR="00F54B12">
        <w:t>П</w:t>
      </w:r>
      <w:r>
        <w:t xml:space="preserve">риложением № </w:t>
      </w:r>
      <w:r w:rsidR="00F17884">
        <w:t>1</w:t>
      </w:r>
      <w:r>
        <w:t xml:space="preserve"> к настоящему Уставу</w:t>
      </w:r>
      <w:proofErr w:type="gramStart"/>
      <w:r w:rsidRPr="00F26E1E">
        <w:t>.</w:t>
      </w:r>
      <w:r>
        <w:t>»</w:t>
      </w:r>
      <w:r w:rsidR="00AB7D3A">
        <w:t>;</w:t>
      </w:r>
      <w:proofErr w:type="gramEnd"/>
    </w:p>
    <w:p w:rsidR="007C1EA0" w:rsidRDefault="00F54B12" w:rsidP="005A50F7">
      <w:pPr>
        <w:autoSpaceDE w:val="0"/>
        <w:autoSpaceDN w:val="0"/>
        <w:adjustRightInd w:val="0"/>
        <w:ind w:firstLine="567"/>
        <w:jc w:val="both"/>
      </w:pPr>
      <w:r>
        <w:t>Приложение № 1 к Уставу является Приложением № 1 к настоящему Решению</w:t>
      </w:r>
      <w:r w:rsidR="006407EF">
        <w:t>;</w:t>
      </w:r>
    </w:p>
    <w:p w:rsidR="005A50F7" w:rsidRPr="005A50F7" w:rsidRDefault="00D9607A" w:rsidP="005A50F7">
      <w:pPr>
        <w:autoSpaceDE w:val="0"/>
        <w:autoSpaceDN w:val="0"/>
        <w:adjustRightInd w:val="0"/>
        <w:ind w:firstLine="567"/>
        <w:jc w:val="both"/>
      </w:pPr>
      <w:r>
        <w:rPr>
          <w:b/>
        </w:rPr>
        <w:t>г</w:t>
      </w:r>
      <w:r w:rsidR="005A50F7">
        <w:rPr>
          <w:b/>
        </w:rPr>
        <w:t xml:space="preserve">) </w:t>
      </w:r>
      <w:r w:rsidR="005A50F7">
        <w:t>часть 13 Устава признать утратившей силу.</w:t>
      </w:r>
    </w:p>
    <w:p w:rsidR="00671617" w:rsidRPr="00671617" w:rsidRDefault="00671617" w:rsidP="005A50F7">
      <w:pPr>
        <w:ind w:firstLine="567"/>
        <w:jc w:val="both"/>
      </w:pPr>
      <w:r w:rsidRPr="00EC08CD">
        <w:rPr>
          <w:b/>
        </w:rPr>
        <w:t>1.</w:t>
      </w:r>
      <w:r>
        <w:rPr>
          <w:b/>
        </w:rPr>
        <w:t>2</w:t>
      </w:r>
      <w:r w:rsidRPr="00EC08CD">
        <w:rPr>
          <w:b/>
        </w:rPr>
        <w:t xml:space="preserve">. </w:t>
      </w:r>
      <w:r w:rsidR="004C0944">
        <w:t>в статье 4 Устава</w:t>
      </w:r>
      <w:r w:rsidR="00675C6A">
        <w:t>:</w:t>
      </w:r>
    </w:p>
    <w:p w:rsidR="00671617" w:rsidRDefault="008F56D4" w:rsidP="005A50F7">
      <w:pPr>
        <w:ind w:firstLine="567"/>
        <w:jc w:val="both"/>
      </w:pPr>
      <w:r>
        <w:rPr>
          <w:b/>
        </w:rPr>
        <w:t xml:space="preserve">а) </w:t>
      </w:r>
      <w:r w:rsidR="00671617">
        <w:t>пункт 14 части 1 изложить в новой редакции следующего содержания:</w:t>
      </w:r>
    </w:p>
    <w:p w:rsidR="00671617" w:rsidRDefault="00671617" w:rsidP="005A50F7">
      <w:pPr>
        <w:ind w:firstLine="567"/>
        <w:jc w:val="both"/>
        <w:rPr>
          <w:rFonts w:eastAsiaTheme="minorHAnsi"/>
          <w:lang w:eastAsia="en-US"/>
        </w:rPr>
      </w:pPr>
      <w:proofErr w:type="gramStart"/>
      <w:r>
        <w:lastRenderedPageBreak/>
        <w:t xml:space="preserve">«14) </w:t>
      </w:r>
      <w:r>
        <w:rPr>
          <w:rFonts w:eastAsiaTheme="minorHAnsi"/>
          <w:lang w:eastAsia="en-US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rFonts w:eastAsiaTheme="minorHAnsi"/>
          <w:lang w:eastAsia="en-US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F14DEF" w:rsidRDefault="008F56D4" w:rsidP="007C1EA0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</w:rPr>
        <w:t>б</w:t>
      </w:r>
      <w:r w:rsidR="00F14DEF" w:rsidRPr="00F14DEF">
        <w:rPr>
          <w:b/>
        </w:rPr>
        <w:t xml:space="preserve">) </w:t>
      </w:r>
      <w:r>
        <w:t xml:space="preserve">часть 2 </w:t>
      </w:r>
      <w:r w:rsidR="00256383" w:rsidRPr="00256383">
        <w:t>дополнить</w:t>
      </w:r>
      <w:r w:rsidR="00256383">
        <w:t xml:space="preserve"> пунктом 1.1.) следующего содержания:</w:t>
      </w:r>
      <w:proofErr w:type="gramEnd"/>
    </w:p>
    <w:p w:rsidR="00256383" w:rsidRDefault="00256383" w:rsidP="002563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 w:rsidRPr="005104A5">
        <w:rPr>
          <w:rFonts w:eastAsiaTheme="minorHAnsi"/>
          <w:lang w:eastAsia="en-US"/>
        </w:rPr>
        <w:t xml:space="preserve">определенных для нее в схеме теплоснабжения в пределах полномочий, установленных Федеральным </w:t>
      </w:r>
      <w:hyperlink r:id="rId6" w:history="1">
        <w:r w:rsidRPr="005104A5">
          <w:rPr>
            <w:rFonts w:eastAsiaTheme="minorHAnsi"/>
            <w:lang w:eastAsia="en-US"/>
          </w:rPr>
          <w:t>законом</w:t>
        </w:r>
      </w:hyperlink>
      <w:r w:rsidRPr="005104A5">
        <w:rPr>
          <w:rFonts w:eastAsiaTheme="minorHAnsi"/>
          <w:lang w:eastAsia="en-US"/>
        </w:rPr>
        <w:t xml:space="preserve"> "О теплоснабжении</w:t>
      </w:r>
      <w:r>
        <w:rPr>
          <w:rFonts w:eastAsiaTheme="minorHAnsi"/>
          <w:lang w:eastAsia="en-US"/>
        </w:rPr>
        <w:t>"</w:t>
      </w:r>
      <w:proofErr w:type="gramStart"/>
      <w:r w:rsidR="00263A30">
        <w:rPr>
          <w:rFonts w:eastAsiaTheme="minorHAnsi"/>
          <w:lang w:eastAsia="en-US"/>
        </w:rPr>
        <w:t>;</w:t>
      </w:r>
      <w:r w:rsidR="00B2592D"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256383" w:rsidRDefault="008F56D4" w:rsidP="007C1EA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в</w:t>
      </w:r>
      <w:r w:rsidR="00865566">
        <w:rPr>
          <w:b/>
        </w:rPr>
        <w:t xml:space="preserve">) </w:t>
      </w:r>
      <w:r>
        <w:t xml:space="preserve">часть 2 </w:t>
      </w:r>
      <w:r w:rsidR="00B2592D">
        <w:t>дополнить пунктом 27 следующего содержания:</w:t>
      </w:r>
    </w:p>
    <w:p w:rsidR="00B2592D" w:rsidRDefault="00B2592D" w:rsidP="00B2592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«27)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="00263A30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E50201" w:rsidRDefault="00155B45" w:rsidP="007C1EA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</w:t>
      </w:r>
      <w:r w:rsidR="008F56D4">
        <w:rPr>
          <w:b/>
        </w:rPr>
        <w:t>3</w:t>
      </w:r>
      <w:r>
        <w:rPr>
          <w:b/>
        </w:rPr>
        <w:t xml:space="preserve">. </w:t>
      </w:r>
      <w:r w:rsidR="007B1A79">
        <w:t xml:space="preserve">часть 1 статьи 5 </w:t>
      </w:r>
      <w:r w:rsidR="00651653">
        <w:t>дополнить пунктом 13 следующего содержания:</w:t>
      </w:r>
    </w:p>
    <w:p w:rsidR="00651653" w:rsidRDefault="00651653" w:rsidP="006516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263A30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4C3583" w:rsidRDefault="00F249ED" w:rsidP="0007489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>1.</w:t>
      </w:r>
      <w:r w:rsidR="005E30FF">
        <w:rPr>
          <w:b/>
        </w:rPr>
        <w:t>4</w:t>
      </w:r>
      <w:r>
        <w:rPr>
          <w:b/>
        </w:rPr>
        <w:t xml:space="preserve">. </w:t>
      </w:r>
      <w:r w:rsidR="004C3583">
        <w:t>пункт 1 части 3 статьи 11 Устава изложить в новой редакции следующего содержания:</w:t>
      </w:r>
    </w:p>
    <w:p w:rsidR="00263A30" w:rsidRDefault="00263A30" w:rsidP="00263A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</w:t>
      </w:r>
      <w:r w:rsidRPr="00FF49EE">
        <w:rPr>
          <w:rFonts w:eastAsiaTheme="minorHAnsi"/>
          <w:lang w:eastAsia="en-US"/>
        </w:rPr>
        <w:t xml:space="preserve">в устав муниципального образования вносятся изменения в форме точного воспроизведения положений </w:t>
      </w:r>
      <w:hyperlink r:id="rId7" w:history="1">
        <w:r w:rsidRPr="00FF49EE">
          <w:rPr>
            <w:rFonts w:eastAsiaTheme="minorHAnsi"/>
            <w:lang w:eastAsia="en-US"/>
          </w:rPr>
          <w:t>Конституции</w:t>
        </w:r>
      </w:hyperlink>
      <w:r w:rsidRPr="00FF49EE">
        <w:rPr>
          <w:rFonts w:eastAsiaTheme="minorHAnsi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</w:t>
      </w:r>
      <w:r>
        <w:rPr>
          <w:rFonts w:eastAsiaTheme="minorHAnsi"/>
          <w:lang w:eastAsia="en-US"/>
        </w:rPr>
        <w:t xml:space="preserve"> в целях приведения данного устава в соответствие с этими нормативными правовыми актами;»;</w:t>
      </w:r>
      <w:proofErr w:type="gramEnd"/>
    </w:p>
    <w:p w:rsidR="00337300" w:rsidRPr="00ED3657" w:rsidRDefault="00AE5A1B" w:rsidP="00263A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3657">
        <w:rPr>
          <w:rFonts w:eastAsiaTheme="minorHAnsi"/>
          <w:b/>
          <w:lang w:eastAsia="en-US"/>
        </w:rPr>
        <w:t xml:space="preserve">1.5. </w:t>
      </w:r>
      <w:r w:rsidRPr="00ED3657">
        <w:rPr>
          <w:rFonts w:eastAsiaTheme="minorHAnsi"/>
          <w:lang w:eastAsia="en-US"/>
        </w:rPr>
        <w:t>стать</w:t>
      </w:r>
      <w:r w:rsidR="00337300" w:rsidRPr="00ED3657">
        <w:rPr>
          <w:rFonts w:eastAsiaTheme="minorHAnsi"/>
          <w:lang w:eastAsia="en-US"/>
        </w:rPr>
        <w:t>е</w:t>
      </w:r>
      <w:r w:rsidRPr="00ED3657">
        <w:rPr>
          <w:rFonts w:eastAsiaTheme="minorHAnsi"/>
          <w:lang w:eastAsia="en-US"/>
        </w:rPr>
        <w:t xml:space="preserve"> 18 Устава</w:t>
      </w:r>
      <w:r w:rsidR="00337300" w:rsidRPr="00ED3657">
        <w:rPr>
          <w:rFonts w:eastAsiaTheme="minorHAnsi"/>
          <w:lang w:eastAsia="en-US"/>
        </w:rPr>
        <w:t>:</w:t>
      </w:r>
    </w:p>
    <w:p w:rsidR="00337300" w:rsidRPr="00ED3657" w:rsidRDefault="00337300" w:rsidP="00263A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3657">
        <w:rPr>
          <w:rFonts w:eastAsiaTheme="minorHAnsi"/>
          <w:b/>
          <w:lang w:eastAsia="en-US"/>
        </w:rPr>
        <w:t xml:space="preserve">а) </w:t>
      </w:r>
      <w:r w:rsidR="00962082" w:rsidRPr="00ED3657">
        <w:rPr>
          <w:rFonts w:eastAsiaTheme="minorHAnsi"/>
          <w:lang w:eastAsia="en-US"/>
        </w:rPr>
        <w:t>в пункте 4 слова «муниципального образования» заменить словом «администрации»;</w:t>
      </w:r>
    </w:p>
    <w:p w:rsidR="00AE5A1B" w:rsidRPr="00ED3657" w:rsidRDefault="00337300" w:rsidP="00263A3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D3657">
        <w:rPr>
          <w:rFonts w:eastAsiaTheme="minorHAnsi"/>
          <w:b/>
          <w:lang w:eastAsia="en-US"/>
        </w:rPr>
        <w:t xml:space="preserve">б) </w:t>
      </w:r>
      <w:r w:rsidR="00AE5A1B" w:rsidRPr="00ED3657">
        <w:rPr>
          <w:rFonts w:eastAsiaTheme="minorHAnsi"/>
          <w:lang w:eastAsia="en-US"/>
        </w:rPr>
        <w:t>дополнить пунктом 20.1. следующего содержания:</w:t>
      </w:r>
    </w:p>
    <w:p w:rsidR="00AE5A1B" w:rsidRDefault="00AE5A1B" w:rsidP="00AE5A1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3657">
        <w:rPr>
          <w:rFonts w:eastAsiaTheme="minorHAnsi"/>
          <w:lang w:eastAsia="en-US"/>
        </w:rPr>
        <w:t>20.1) назначение Главы администрации по контракту, заключенному по результатам конкурса на замещение указанной должности, согласование по представлению Главы администрации кандидатур Перв</w:t>
      </w:r>
      <w:r w:rsidR="00962082" w:rsidRPr="00ED3657">
        <w:rPr>
          <w:rFonts w:eastAsiaTheme="minorHAnsi"/>
          <w:lang w:eastAsia="en-US"/>
        </w:rPr>
        <w:t>ого</w:t>
      </w:r>
      <w:r w:rsidRPr="00ED3657">
        <w:rPr>
          <w:rFonts w:eastAsiaTheme="minorHAnsi"/>
          <w:lang w:eastAsia="en-US"/>
        </w:rPr>
        <w:t xml:space="preserve"> заместител</w:t>
      </w:r>
      <w:r w:rsidR="00962082" w:rsidRPr="00ED3657">
        <w:rPr>
          <w:rFonts w:eastAsiaTheme="minorHAnsi"/>
          <w:lang w:eastAsia="en-US"/>
        </w:rPr>
        <w:t>я,</w:t>
      </w:r>
      <w:r w:rsidRPr="00ED3657">
        <w:rPr>
          <w:rFonts w:eastAsiaTheme="minorHAnsi"/>
          <w:lang w:eastAsia="en-US"/>
        </w:rPr>
        <w:t xml:space="preserve"> заместителей главы администрации, </w:t>
      </w:r>
      <w:r w:rsidR="00962082" w:rsidRPr="00ED3657">
        <w:rPr>
          <w:rFonts w:eastAsiaTheme="minorHAnsi"/>
          <w:lang w:eastAsia="en-US"/>
        </w:rPr>
        <w:t xml:space="preserve">главного редактора муниципального средства массовой информации, </w:t>
      </w:r>
      <w:r w:rsidRPr="00ED3657">
        <w:rPr>
          <w:rFonts w:eastAsiaTheme="minorHAnsi"/>
          <w:lang w:eastAsia="en-US"/>
        </w:rPr>
        <w:t>до назначения их на должность</w:t>
      </w:r>
      <w:proofErr w:type="gramStart"/>
      <w:r w:rsidRPr="00ED3657">
        <w:rPr>
          <w:rFonts w:eastAsiaTheme="minorHAnsi"/>
          <w:lang w:eastAsia="en-US"/>
        </w:rPr>
        <w:t>;</w:t>
      </w:r>
      <w:r w:rsidR="00962082" w:rsidRPr="00ED3657">
        <w:rPr>
          <w:rFonts w:eastAsiaTheme="minorHAnsi"/>
          <w:lang w:eastAsia="en-US"/>
        </w:rPr>
        <w:t>»</w:t>
      </w:r>
      <w:proofErr w:type="gramEnd"/>
      <w:r w:rsidR="00962082" w:rsidRPr="00ED3657">
        <w:rPr>
          <w:rFonts w:eastAsiaTheme="minorHAnsi"/>
          <w:lang w:eastAsia="en-US"/>
        </w:rPr>
        <w:t>;</w:t>
      </w:r>
    </w:p>
    <w:p w:rsidR="00733693" w:rsidRDefault="00497077" w:rsidP="006B30B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497077">
        <w:rPr>
          <w:rFonts w:eastAsiaTheme="minorHAnsi"/>
          <w:b/>
          <w:lang w:eastAsia="en-US"/>
        </w:rPr>
        <w:t>1.</w:t>
      </w:r>
      <w:r w:rsidR="00962082">
        <w:rPr>
          <w:rFonts w:eastAsiaTheme="minorHAnsi"/>
          <w:b/>
          <w:lang w:eastAsia="en-US"/>
        </w:rPr>
        <w:t>6</w:t>
      </w:r>
      <w:r w:rsidRPr="00497077">
        <w:rPr>
          <w:rFonts w:eastAsiaTheme="minorHAnsi"/>
          <w:b/>
          <w:lang w:eastAsia="en-US"/>
        </w:rPr>
        <w:t xml:space="preserve">. </w:t>
      </w:r>
      <w:r w:rsidR="00733693">
        <w:rPr>
          <w:rFonts w:eastAsiaTheme="minorHAnsi"/>
          <w:lang w:eastAsia="en-US"/>
        </w:rPr>
        <w:t xml:space="preserve">в </w:t>
      </w:r>
      <w:r w:rsidR="005756DC">
        <w:rPr>
          <w:rFonts w:eastAsiaTheme="minorHAnsi"/>
          <w:lang w:eastAsia="en-US"/>
        </w:rPr>
        <w:t>стать</w:t>
      </w:r>
      <w:r w:rsidR="00733693">
        <w:rPr>
          <w:rFonts w:eastAsiaTheme="minorHAnsi"/>
          <w:lang w:eastAsia="en-US"/>
        </w:rPr>
        <w:t>е</w:t>
      </w:r>
      <w:r w:rsidR="005756DC">
        <w:rPr>
          <w:rFonts w:eastAsiaTheme="minorHAnsi"/>
          <w:lang w:eastAsia="en-US"/>
        </w:rPr>
        <w:t xml:space="preserve"> 19 </w:t>
      </w:r>
      <w:r w:rsidR="00733693">
        <w:rPr>
          <w:rFonts w:eastAsiaTheme="minorHAnsi"/>
          <w:lang w:eastAsia="en-US"/>
        </w:rPr>
        <w:t>Устава:</w:t>
      </w:r>
    </w:p>
    <w:p w:rsidR="00497077" w:rsidRDefault="00733693" w:rsidP="006B30B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а) </w:t>
      </w:r>
      <w:r w:rsidR="005756DC">
        <w:rPr>
          <w:rFonts w:eastAsiaTheme="minorHAnsi"/>
          <w:lang w:eastAsia="en-US"/>
        </w:rPr>
        <w:t>дополнить частью 7 следующего содержания:</w:t>
      </w:r>
    </w:p>
    <w:p w:rsidR="006B30BE" w:rsidRDefault="005756DC" w:rsidP="006B30B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«7. </w:t>
      </w:r>
      <w:r w:rsidR="006B30BE">
        <w:rPr>
          <w:rFonts w:eastAsiaTheme="minorHAnsi"/>
          <w:lang w:eastAsia="en-US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30BE" w:rsidRDefault="006B30BE" w:rsidP="006B30B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eastAsiaTheme="minorHAnsi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6B30BE" w:rsidRDefault="00170FC0" w:rsidP="006B30B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</w:t>
      </w:r>
      <w:r w:rsidR="006B30BE">
        <w:rPr>
          <w:rFonts w:eastAsiaTheme="minorHAnsi"/>
          <w:lang w:eastAsia="en-US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30BE" w:rsidRDefault="00170FC0" w:rsidP="006B30B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6B30BE">
        <w:rPr>
          <w:rFonts w:eastAsiaTheme="minorHAnsi"/>
          <w:lang w:eastAsia="en-US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6B30BE">
        <w:rPr>
          <w:rFonts w:eastAsiaTheme="minorHAnsi"/>
          <w:lang w:eastAsia="en-US"/>
        </w:rPr>
        <w:t>.</w:t>
      </w:r>
      <w:r w:rsidR="00E16159">
        <w:rPr>
          <w:rFonts w:eastAsiaTheme="minorHAnsi"/>
          <w:lang w:eastAsia="en-US"/>
        </w:rPr>
        <w:t>»;</w:t>
      </w:r>
      <w:proofErr w:type="gramEnd"/>
    </w:p>
    <w:p w:rsidR="00733693" w:rsidRPr="00212983" w:rsidRDefault="00733693" w:rsidP="00FB4E3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б) </w:t>
      </w:r>
      <w:r w:rsidR="00CF0446" w:rsidRPr="00212983">
        <w:rPr>
          <w:rFonts w:eastAsiaTheme="minorHAnsi"/>
          <w:lang w:eastAsia="en-US"/>
        </w:rPr>
        <w:t>дополнить частью 8 следующего содержания:</w:t>
      </w:r>
    </w:p>
    <w:p w:rsidR="0081061E" w:rsidRDefault="00CF0446" w:rsidP="00FB4E36">
      <w:pPr>
        <w:autoSpaceDE w:val="0"/>
        <w:autoSpaceDN w:val="0"/>
        <w:adjustRightInd w:val="0"/>
        <w:ind w:firstLine="539"/>
        <w:jc w:val="both"/>
      </w:pPr>
      <w:r>
        <w:t>«</w:t>
      </w:r>
      <w:r w:rsidR="00212983">
        <w:t>8</w:t>
      </w:r>
      <w:r>
        <w:t>. Депутатам Совета депутатов производится выплата компенсации затрат на осуществление депутатской деятельности из средств местного бюджета в порядке, установленном Советом депутатов, в пределах утвержденной сметы расходов Совета депутатов</w:t>
      </w:r>
      <w:proofErr w:type="gramStart"/>
      <w:r>
        <w:t>.»;</w:t>
      </w:r>
      <w:proofErr w:type="gramEnd"/>
    </w:p>
    <w:p w:rsidR="00C66B68" w:rsidRPr="00DF7109" w:rsidRDefault="00C66B68" w:rsidP="00FB4E36">
      <w:pPr>
        <w:autoSpaceDE w:val="0"/>
        <w:autoSpaceDN w:val="0"/>
        <w:adjustRightInd w:val="0"/>
        <w:ind w:firstLine="539"/>
        <w:jc w:val="both"/>
      </w:pPr>
      <w:r>
        <w:rPr>
          <w:b/>
        </w:rPr>
        <w:t xml:space="preserve">в) </w:t>
      </w:r>
      <w:r w:rsidR="00DF7109" w:rsidRPr="00DF7109">
        <w:t>дополнить частью 9 следующего содерж</w:t>
      </w:r>
      <w:r w:rsidR="00757E53">
        <w:t>а</w:t>
      </w:r>
      <w:r w:rsidR="00DF7109" w:rsidRPr="00DF7109">
        <w:t>ния:</w:t>
      </w:r>
    </w:p>
    <w:p w:rsidR="0023167B" w:rsidRDefault="00757E53" w:rsidP="00DF71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«9</w:t>
      </w:r>
      <w:r w:rsidR="00DF710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За депутатами </w:t>
      </w:r>
      <w:r w:rsidR="009D5791">
        <w:rPr>
          <w:rFonts w:eastAsiaTheme="minorHAnsi"/>
          <w:lang w:eastAsia="en-US"/>
        </w:rPr>
        <w:t>Совета депутатов, осуществляющими свои полномочия на непостоянной основе</w:t>
      </w:r>
      <w:r w:rsidR="0023167B">
        <w:rPr>
          <w:rFonts w:eastAsiaTheme="minorHAnsi"/>
          <w:lang w:eastAsia="en-US"/>
        </w:rPr>
        <w:t>, н</w:t>
      </w:r>
      <w:r w:rsidR="00DF7109">
        <w:rPr>
          <w:rFonts w:eastAsiaTheme="minorHAnsi"/>
          <w:lang w:eastAsia="en-US"/>
        </w:rPr>
        <w:t xml:space="preserve">а период </w:t>
      </w:r>
      <w:r w:rsidR="0023167B">
        <w:rPr>
          <w:rFonts w:eastAsiaTheme="minorHAnsi"/>
          <w:lang w:eastAsia="en-US"/>
        </w:rPr>
        <w:t xml:space="preserve">участия в сессиях Совета депутатов, в президиуме Совета депутатов, в постоянных комиссиях Совета депутатов, </w:t>
      </w:r>
      <w:r w:rsidR="00DF7109">
        <w:rPr>
          <w:rFonts w:eastAsiaTheme="minorHAnsi"/>
          <w:lang w:eastAsia="en-US"/>
        </w:rPr>
        <w:t xml:space="preserve">сохраняются место работы (должность), установленные должностные оклады и иные выплаты по месту </w:t>
      </w:r>
      <w:r w:rsidR="0023167B">
        <w:rPr>
          <w:rFonts w:eastAsiaTheme="minorHAnsi"/>
          <w:lang w:eastAsia="en-US"/>
        </w:rPr>
        <w:t xml:space="preserve">их постоянной </w:t>
      </w:r>
      <w:r w:rsidR="00DF7109">
        <w:rPr>
          <w:rFonts w:eastAsiaTheme="minorHAnsi"/>
          <w:lang w:eastAsia="en-US"/>
        </w:rPr>
        <w:t>работы</w:t>
      </w:r>
      <w:proofErr w:type="gramStart"/>
      <w:r w:rsidR="00DF7109">
        <w:rPr>
          <w:rFonts w:eastAsiaTheme="minorHAnsi"/>
          <w:lang w:eastAsia="en-US"/>
        </w:rPr>
        <w:t>.</w:t>
      </w:r>
      <w:r w:rsidR="0023167B">
        <w:rPr>
          <w:rFonts w:eastAsiaTheme="minorHAnsi"/>
          <w:lang w:eastAsia="en-US"/>
        </w:rPr>
        <w:t>»;</w:t>
      </w:r>
      <w:proofErr w:type="gramEnd"/>
    </w:p>
    <w:p w:rsidR="0081061E" w:rsidRDefault="00BA7D58" w:rsidP="00FB4E36">
      <w:pPr>
        <w:autoSpaceDE w:val="0"/>
        <w:autoSpaceDN w:val="0"/>
        <w:adjustRightInd w:val="0"/>
        <w:ind w:firstLine="539"/>
        <w:jc w:val="both"/>
      </w:pPr>
      <w:r>
        <w:rPr>
          <w:b/>
        </w:rPr>
        <w:t>1.</w:t>
      </w:r>
      <w:r w:rsidR="001326B7">
        <w:rPr>
          <w:b/>
        </w:rPr>
        <w:t>7</w:t>
      </w:r>
      <w:r>
        <w:rPr>
          <w:b/>
        </w:rPr>
        <w:t xml:space="preserve">. </w:t>
      </w:r>
      <w:r w:rsidR="0081061E">
        <w:t>часть 1 статьи 20 Устава изложить в новой редакции следующего содержания:</w:t>
      </w:r>
    </w:p>
    <w:p w:rsidR="0081061E" w:rsidRPr="007F7F97" w:rsidRDefault="0081061E" w:rsidP="00FB4E36">
      <w:pPr>
        <w:autoSpaceDE w:val="0"/>
        <w:autoSpaceDN w:val="0"/>
        <w:adjustRightInd w:val="0"/>
        <w:ind w:firstLine="539"/>
        <w:jc w:val="both"/>
      </w:pPr>
      <w:r>
        <w:t xml:space="preserve">«1) </w:t>
      </w:r>
      <w:r>
        <w:rPr>
          <w:rFonts w:eastAsiaTheme="minorHAnsi"/>
          <w:lang w:eastAsia="en-US"/>
        </w:rPr>
        <w:t xml:space="preserve">принятия решения Советом депутатов о самороспуске. Решение о самороспуске считается принятым, если за него проголосовало не менее </w:t>
      </w:r>
      <w:r w:rsidR="00CC1431">
        <w:rPr>
          <w:rFonts w:eastAsiaTheme="minorHAnsi"/>
          <w:lang w:eastAsia="en-US"/>
        </w:rPr>
        <w:t>двух третей</w:t>
      </w:r>
      <w:r>
        <w:rPr>
          <w:rFonts w:eastAsiaTheme="minorHAnsi"/>
          <w:lang w:eastAsia="en-US"/>
        </w:rPr>
        <w:t xml:space="preserve"> от установленного числа депутатов;</w:t>
      </w:r>
      <w:r>
        <w:t>»;</w:t>
      </w:r>
    </w:p>
    <w:p w:rsidR="007D37BD" w:rsidRDefault="00A22D71" w:rsidP="00FB4E36">
      <w:pPr>
        <w:autoSpaceDE w:val="0"/>
        <w:autoSpaceDN w:val="0"/>
        <w:adjustRightInd w:val="0"/>
        <w:ind w:firstLine="539"/>
        <w:jc w:val="both"/>
      </w:pPr>
      <w:r>
        <w:rPr>
          <w:b/>
        </w:rPr>
        <w:t>1.</w:t>
      </w:r>
      <w:r w:rsidR="001326B7">
        <w:rPr>
          <w:b/>
        </w:rPr>
        <w:t>8</w:t>
      </w:r>
      <w:r>
        <w:rPr>
          <w:b/>
        </w:rPr>
        <w:t>.</w:t>
      </w:r>
      <w:r w:rsidR="007D37BD">
        <w:t>в статье 21 Устава:</w:t>
      </w:r>
    </w:p>
    <w:p w:rsidR="0007489E" w:rsidRDefault="009221F8" w:rsidP="00FB4E36">
      <w:pPr>
        <w:autoSpaceDE w:val="0"/>
        <w:autoSpaceDN w:val="0"/>
        <w:adjustRightInd w:val="0"/>
        <w:ind w:firstLine="539"/>
        <w:jc w:val="both"/>
      </w:pPr>
      <w:r>
        <w:rPr>
          <w:b/>
        </w:rPr>
        <w:t xml:space="preserve">а) </w:t>
      </w:r>
      <w:r w:rsidR="00B175B6">
        <w:t>часть 1</w:t>
      </w:r>
      <w:r w:rsidR="001D2437">
        <w:t xml:space="preserve"> изложить в новой редакции с</w:t>
      </w:r>
      <w:r w:rsidR="00B175B6">
        <w:t>ледующего содержания:</w:t>
      </w:r>
    </w:p>
    <w:p w:rsidR="001D2437" w:rsidRPr="00C310FF" w:rsidRDefault="00B175B6" w:rsidP="001D2437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="001D2437" w:rsidRPr="00C310FF">
        <w:t xml:space="preserve">1. Глава муниципального образования - высшее должностное лицо муниципального образования, работающее на профессиональной основе, избираемое Советом депутатов из своего состава </w:t>
      </w:r>
      <w:r w:rsidR="000028B7">
        <w:rPr>
          <w:rFonts w:eastAsiaTheme="minorHAnsi"/>
          <w:lang w:eastAsia="en-US"/>
        </w:rPr>
        <w:t xml:space="preserve">на срок полномочий избравшего его Совета депутатов, </w:t>
      </w:r>
      <w:r w:rsidR="001D2437" w:rsidRPr="00C310FF">
        <w:t>и наделяемое уставом муниципального образования в соответствии с действующим законодательством полномочиями по решению вопросов местного значения</w:t>
      </w:r>
      <w:proofErr w:type="gramStart"/>
      <w:r w:rsidR="001D2437" w:rsidRPr="00C310FF">
        <w:t>.</w:t>
      </w:r>
      <w:r w:rsidR="008D0AD4">
        <w:t>»;</w:t>
      </w:r>
      <w:proofErr w:type="gramEnd"/>
    </w:p>
    <w:p w:rsidR="0007489E" w:rsidRDefault="009221F8" w:rsidP="00FB4E36">
      <w:pPr>
        <w:autoSpaceDE w:val="0"/>
        <w:autoSpaceDN w:val="0"/>
        <w:adjustRightInd w:val="0"/>
        <w:ind w:firstLine="539"/>
        <w:jc w:val="both"/>
      </w:pPr>
      <w:r>
        <w:rPr>
          <w:rFonts w:eastAsiaTheme="minorHAnsi"/>
          <w:b/>
          <w:lang w:eastAsia="en-US"/>
        </w:rPr>
        <w:t xml:space="preserve">б) </w:t>
      </w:r>
      <w:r w:rsidR="003C75AB">
        <w:t xml:space="preserve">часть 5 </w:t>
      </w:r>
      <w:r w:rsidR="005B768A">
        <w:t>изложить в новой редакции следующего содержания:</w:t>
      </w:r>
    </w:p>
    <w:p w:rsidR="001E6713" w:rsidRDefault="005B768A" w:rsidP="001E671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F22747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 w:rsidRPr="002A474C">
        <w:rPr>
          <w:rFonts w:eastAsiaTheme="minorHAnsi"/>
          <w:lang w:eastAsia="en-US"/>
        </w:rPr>
        <w:t xml:space="preserve">Федеральным </w:t>
      </w:r>
      <w:hyperlink r:id="rId8" w:history="1">
        <w:r w:rsidRPr="002A474C">
          <w:rPr>
            <w:rFonts w:eastAsiaTheme="minorHAnsi"/>
            <w:lang w:eastAsia="en-US"/>
          </w:rPr>
          <w:t>законом</w:t>
        </w:r>
      </w:hyperlink>
      <w:r w:rsidRPr="002A474C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9" w:history="1">
        <w:r w:rsidRPr="002A474C">
          <w:rPr>
            <w:rFonts w:eastAsiaTheme="minorHAnsi"/>
            <w:lang w:eastAsia="en-US"/>
          </w:rPr>
          <w:t>законом</w:t>
        </w:r>
      </w:hyperlink>
      <w:r w:rsidRPr="002A474C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A474C">
          <w:rPr>
            <w:rFonts w:eastAsiaTheme="minorHAnsi"/>
            <w:lang w:eastAsia="en-US"/>
          </w:rPr>
          <w:t>законом</w:t>
        </w:r>
      </w:hyperlink>
      <w:r w:rsidRPr="002A474C">
        <w:rPr>
          <w:rFonts w:eastAsiaTheme="minorHAnsi"/>
          <w:lang w:eastAsia="en-US"/>
        </w:rPr>
        <w:t xml:space="preserve"> от 7 мая 2013 года N 79-ФЗ "О запрете отдельным категориям лиц</w:t>
      </w:r>
      <w:proofErr w:type="gramEnd"/>
      <w:r w:rsidRPr="002A474C">
        <w:rPr>
          <w:rFonts w:eastAsiaTheme="minorHAnsi"/>
          <w:lang w:eastAsia="en-US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</w:t>
      </w:r>
      <w:r>
        <w:rPr>
          <w:rFonts w:eastAsiaTheme="minorHAnsi"/>
          <w:lang w:eastAsia="en-US"/>
        </w:rPr>
        <w:t xml:space="preserve">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eastAsiaTheme="minorHAnsi"/>
          <w:lang w:eastAsia="en-US"/>
        </w:rPr>
        <w:t>.</w:t>
      </w:r>
      <w:r w:rsidR="002A474C">
        <w:rPr>
          <w:rFonts w:eastAsiaTheme="minorHAnsi"/>
          <w:lang w:eastAsia="en-US"/>
        </w:rPr>
        <w:t>»</w:t>
      </w:r>
      <w:proofErr w:type="gramEnd"/>
      <w:r w:rsidR="002A474C">
        <w:rPr>
          <w:rFonts w:eastAsiaTheme="minorHAnsi"/>
          <w:lang w:eastAsia="en-US"/>
        </w:rPr>
        <w:t>;</w:t>
      </w:r>
    </w:p>
    <w:p w:rsidR="000E1D39" w:rsidRDefault="00B221CE" w:rsidP="00A32D46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в) </w:t>
      </w:r>
      <w:r w:rsidR="007D37BD" w:rsidRPr="00C659F1">
        <w:rPr>
          <w:rFonts w:eastAsiaTheme="minorHAnsi"/>
          <w:lang w:eastAsia="en-US"/>
        </w:rPr>
        <w:t xml:space="preserve">пункт </w:t>
      </w:r>
      <w:r w:rsidR="007D37BD">
        <w:rPr>
          <w:rFonts w:eastAsiaTheme="minorHAnsi"/>
          <w:lang w:eastAsia="en-US"/>
        </w:rPr>
        <w:t>10</w:t>
      </w:r>
      <w:r w:rsidR="007D37BD" w:rsidRPr="00C659F1">
        <w:rPr>
          <w:rFonts w:eastAsiaTheme="minorHAnsi"/>
          <w:lang w:eastAsia="en-US"/>
        </w:rPr>
        <w:t xml:space="preserve"> части </w:t>
      </w:r>
      <w:r w:rsidR="007D37BD">
        <w:rPr>
          <w:rFonts w:eastAsiaTheme="minorHAnsi"/>
          <w:lang w:eastAsia="en-US"/>
        </w:rPr>
        <w:t>8</w:t>
      </w:r>
      <w:r w:rsidR="000E1D39">
        <w:rPr>
          <w:rFonts w:eastAsiaTheme="minorHAnsi"/>
          <w:lang w:eastAsia="en-US"/>
        </w:rPr>
        <w:t>признать утратившей силу;</w:t>
      </w:r>
    </w:p>
    <w:p w:rsidR="00832934" w:rsidRDefault="00787A60" w:rsidP="00787A6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</w:t>
      </w:r>
      <w:r w:rsidR="001326B7">
        <w:rPr>
          <w:b/>
        </w:rPr>
        <w:t>9</w:t>
      </w:r>
      <w:r>
        <w:rPr>
          <w:b/>
        </w:rPr>
        <w:t xml:space="preserve">. </w:t>
      </w:r>
      <w:r w:rsidR="00832934">
        <w:t>в статье 22 Устава:</w:t>
      </w:r>
    </w:p>
    <w:p w:rsidR="00787A60" w:rsidRPr="00787A60" w:rsidRDefault="00832934" w:rsidP="00787A6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а) </w:t>
      </w:r>
      <w:r w:rsidR="00787A60" w:rsidRPr="00787A60">
        <w:t xml:space="preserve">часть </w:t>
      </w:r>
      <w:r w:rsidR="004675E5">
        <w:t>2</w:t>
      </w:r>
      <w:r w:rsidR="00787A60" w:rsidRPr="00787A60">
        <w:t xml:space="preserve"> изложить в новой редакции следующего содержания:</w:t>
      </w:r>
    </w:p>
    <w:p w:rsidR="009B2465" w:rsidRDefault="00D6238F" w:rsidP="009B24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675E5">
        <w:rPr>
          <w:rFonts w:eastAsiaTheme="minorHAnsi"/>
          <w:lang w:eastAsia="en-US"/>
        </w:rPr>
        <w:t>2</w:t>
      </w:r>
      <w:r w:rsidR="00787A60">
        <w:rPr>
          <w:rFonts w:eastAsiaTheme="minorHAnsi"/>
          <w:lang w:eastAsia="en-US"/>
        </w:rPr>
        <w:t xml:space="preserve">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="00CF1812">
        <w:rPr>
          <w:rFonts w:eastAsiaTheme="minorHAnsi"/>
          <w:lang w:eastAsia="en-US"/>
        </w:rPr>
        <w:t xml:space="preserve">на постоянной основе </w:t>
      </w:r>
      <w:r w:rsidR="00787A60">
        <w:rPr>
          <w:rFonts w:eastAsiaTheme="minorHAnsi"/>
          <w:lang w:eastAsia="en-US"/>
        </w:rPr>
        <w:t xml:space="preserve">временно исполняет депутат </w:t>
      </w:r>
      <w:r w:rsidR="009B2465">
        <w:rPr>
          <w:rFonts w:eastAsiaTheme="minorHAnsi"/>
          <w:lang w:eastAsia="en-US"/>
        </w:rPr>
        <w:t>Совета депутатов</w:t>
      </w:r>
      <w:r w:rsidR="00787A60">
        <w:rPr>
          <w:rFonts w:eastAsiaTheme="minorHAnsi"/>
          <w:lang w:eastAsia="en-US"/>
        </w:rPr>
        <w:t xml:space="preserve">, </w:t>
      </w:r>
      <w:r w:rsidR="00F37550">
        <w:rPr>
          <w:rFonts w:eastAsiaTheme="minorHAnsi"/>
          <w:lang w:eastAsia="en-US"/>
        </w:rPr>
        <w:t>назначенный Советом</w:t>
      </w:r>
      <w:r w:rsidR="00CF1812">
        <w:rPr>
          <w:rFonts w:eastAsiaTheme="minorHAnsi"/>
          <w:lang w:eastAsia="en-US"/>
        </w:rPr>
        <w:t xml:space="preserve"> депутатов</w:t>
      </w:r>
      <w:r w:rsidR="00F37550">
        <w:rPr>
          <w:rFonts w:eastAsiaTheme="minorHAnsi"/>
          <w:lang w:eastAsia="en-US"/>
        </w:rPr>
        <w:t xml:space="preserve"> на сессии Совета</w:t>
      </w:r>
      <w:r w:rsidR="00CF1812">
        <w:rPr>
          <w:rFonts w:eastAsiaTheme="minorHAnsi"/>
          <w:lang w:eastAsia="en-US"/>
        </w:rPr>
        <w:t xml:space="preserve"> депутатов</w:t>
      </w:r>
      <w:r w:rsidR="00F37550">
        <w:rPr>
          <w:rFonts w:eastAsiaTheme="minorHAnsi"/>
          <w:lang w:eastAsia="en-US"/>
        </w:rPr>
        <w:t>.</w:t>
      </w:r>
    </w:p>
    <w:p w:rsidR="008A6149" w:rsidRDefault="00F37550" w:rsidP="009B24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Правом внести кандидатуру для назначения обладает каждый депутат</w:t>
      </w:r>
      <w:r w:rsidR="008A6149">
        <w:rPr>
          <w:rFonts w:eastAsiaTheme="minorHAnsi"/>
          <w:lang w:eastAsia="en-US"/>
        </w:rPr>
        <w:t>.</w:t>
      </w:r>
    </w:p>
    <w:p w:rsidR="00F37550" w:rsidRDefault="00F37550" w:rsidP="009B24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Кандидату (кандидатам) дается слово для выступления и ответов на вопросы, после чего проводится обсуждение кандидатуры (кандидатур). Назначенным считается кандидат, за которого проголосовало путем голосования большинство депутатов, присутствующих на сессии</w:t>
      </w:r>
      <w:proofErr w:type="gramStart"/>
      <w:r>
        <w:rPr>
          <w:rFonts w:eastAsiaTheme="minorHAnsi"/>
          <w:lang w:eastAsia="en-US"/>
        </w:rPr>
        <w:t>.</w:t>
      </w:r>
      <w:r w:rsidR="004E4C20">
        <w:rPr>
          <w:rFonts w:eastAsiaTheme="minorHAnsi"/>
          <w:lang w:eastAsia="en-US"/>
        </w:rPr>
        <w:t>»;</w:t>
      </w:r>
      <w:proofErr w:type="gramEnd"/>
    </w:p>
    <w:p w:rsidR="00577E38" w:rsidRDefault="00577E38" w:rsidP="009B24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б) </w:t>
      </w:r>
      <w:r w:rsidR="006C2151">
        <w:rPr>
          <w:rFonts w:eastAsiaTheme="minorHAnsi"/>
          <w:lang w:eastAsia="en-US"/>
        </w:rPr>
        <w:t>дополнить частью 4 следующего содержания:</w:t>
      </w:r>
    </w:p>
    <w:p w:rsidR="006C2151" w:rsidRDefault="006C2151" w:rsidP="006C215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«4. В случае досрочного прекращения полномочий </w:t>
      </w:r>
      <w:r w:rsidRPr="003C5A6D">
        <w:t>Главы муниципального образования избрание нового Главы муниципального образования осуществляется не позднее чем через шесть месяцев со дня такого прекращения полномочий.</w:t>
      </w:r>
    </w:p>
    <w:p w:rsidR="006C2151" w:rsidRPr="003C5A6D" w:rsidRDefault="006C2151" w:rsidP="006C2151">
      <w:pPr>
        <w:autoSpaceDE w:val="0"/>
        <w:autoSpaceDN w:val="0"/>
        <w:adjustRightInd w:val="0"/>
        <w:ind w:firstLine="540"/>
        <w:jc w:val="both"/>
      </w:pPr>
      <w:r w:rsidRPr="003C5A6D">
        <w:lastRenderedPageBreak/>
        <w:t>При этом если до истечения срока полномочий Совета депутатов осталось менее шести месяцев, избрание Главы муниципального образования из состава Совета депутатов осуществляется на первом заседании вновь избр</w:t>
      </w:r>
      <w:r>
        <w:t>анного Совета депутатов</w:t>
      </w:r>
      <w:proofErr w:type="gramStart"/>
      <w:r>
        <w:t>.»;</w:t>
      </w:r>
      <w:proofErr w:type="gramEnd"/>
    </w:p>
    <w:p w:rsidR="00E44C80" w:rsidRPr="00E44C80" w:rsidRDefault="001E6713" w:rsidP="000E1D3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1.</w:t>
      </w:r>
      <w:r w:rsidR="001326B7">
        <w:rPr>
          <w:rFonts w:eastAsiaTheme="minorHAnsi"/>
          <w:b/>
          <w:lang w:eastAsia="en-US"/>
        </w:rPr>
        <w:t>10</w:t>
      </w:r>
      <w:r>
        <w:rPr>
          <w:rFonts w:eastAsiaTheme="minorHAnsi"/>
          <w:b/>
          <w:lang w:eastAsia="en-US"/>
        </w:rPr>
        <w:t xml:space="preserve">. </w:t>
      </w:r>
      <w:r w:rsidR="00407E1C" w:rsidRPr="00407E1C">
        <w:rPr>
          <w:rFonts w:eastAsiaTheme="minorHAnsi"/>
          <w:lang w:eastAsia="en-US"/>
        </w:rPr>
        <w:t xml:space="preserve">в </w:t>
      </w:r>
      <w:r w:rsidR="00E44C80">
        <w:rPr>
          <w:rFonts w:eastAsiaTheme="minorHAnsi"/>
          <w:lang w:eastAsia="en-US"/>
        </w:rPr>
        <w:t>стать</w:t>
      </w:r>
      <w:r w:rsidR="00407E1C">
        <w:rPr>
          <w:rFonts w:eastAsiaTheme="minorHAnsi"/>
          <w:lang w:eastAsia="en-US"/>
        </w:rPr>
        <w:t>е</w:t>
      </w:r>
      <w:r w:rsidR="00E44C80">
        <w:rPr>
          <w:rFonts w:eastAsiaTheme="minorHAnsi"/>
          <w:lang w:eastAsia="en-US"/>
        </w:rPr>
        <w:t xml:space="preserve"> 24 Устава</w:t>
      </w:r>
      <w:r w:rsidR="00BC3248">
        <w:rPr>
          <w:rFonts w:eastAsiaTheme="minorHAnsi"/>
          <w:lang w:eastAsia="en-US"/>
        </w:rPr>
        <w:t>:</w:t>
      </w:r>
    </w:p>
    <w:p w:rsidR="00E5312D" w:rsidRDefault="00BC3248" w:rsidP="00E44C8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rPr>
          <w:b/>
        </w:rPr>
        <w:t xml:space="preserve">а) </w:t>
      </w:r>
      <w:r w:rsidR="00407E1C">
        <w:t xml:space="preserve">пункт </w:t>
      </w:r>
      <w:r w:rsidR="00E5312D">
        <w:t>1 изложить в новой редакции следующего содержания:</w:t>
      </w:r>
    </w:p>
    <w:p w:rsidR="00AD02E4" w:rsidRDefault="00E5312D" w:rsidP="00AD02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 w:rsidR="00E44C80" w:rsidRPr="004B6259">
        <w:t xml:space="preserve">1) </w:t>
      </w:r>
      <w:r w:rsidR="0067705B">
        <w:rPr>
          <w:rFonts w:eastAsiaTheme="minorHAnsi"/>
          <w:lang w:eastAsia="en-US"/>
        </w:rPr>
        <w:t>подготовка</w:t>
      </w:r>
      <w:r w:rsidR="00AD02E4">
        <w:rPr>
          <w:rFonts w:eastAsiaTheme="minorHAnsi"/>
          <w:lang w:eastAsia="en-US"/>
        </w:rPr>
        <w:t xml:space="preserve"> проекта местного бюджета (проекта местного бюджета и среднесрочного финансового плана), внесение его с необходимыми документами и материалами на утверждение Совета депутатов, разработка и утверждение методики распределения и (или) порядка предоставления межбюджетных трансфертов, обеспечение исполнения местного бюджета и составления бюджетной отчетности, представление отчетов об исполнении местного бюджета на утверждение Совета депутатов, обеспечение </w:t>
      </w:r>
      <w:r w:rsidR="00AD02E4" w:rsidRPr="00AD02E4">
        <w:rPr>
          <w:rFonts w:eastAsiaTheme="minorHAnsi"/>
          <w:lang w:eastAsia="en-US"/>
        </w:rPr>
        <w:t>управления муниципальным долгом, осуществление иных полномочий, определенных</w:t>
      </w:r>
      <w:proofErr w:type="gramEnd"/>
      <w:r w:rsidR="00AD02E4" w:rsidRPr="00AD02E4">
        <w:rPr>
          <w:rFonts w:eastAsiaTheme="minorHAnsi"/>
          <w:lang w:eastAsia="en-US"/>
        </w:rPr>
        <w:t xml:space="preserve"> Бюджетным </w:t>
      </w:r>
      <w:hyperlink r:id="rId11" w:history="1">
        <w:r w:rsidR="00AD02E4" w:rsidRPr="00AD02E4">
          <w:rPr>
            <w:rFonts w:eastAsiaTheme="minorHAnsi"/>
            <w:lang w:eastAsia="en-US"/>
          </w:rPr>
          <w:t>кодексом</w:t>
        </w:r>
      </w:hyperlink>
      <w:r w:rsidR="00AD02E4" w:rsidRPr="00AD02E4">
        <w:rPr>
          <w:rFonts w:eastAsiaTheme="minorHAnsi"/>
          <w:lang w:eastAsia="en-US"/>
        </w:rPr>
        <w:t xml:space="preserve"> Российской</w:t>
      </w:r>
      <w:r w:rsidR="00AD02E4">
        <w:rPr>
          <w:rFonts w:eastAsiaTheme="minorHAnsi"/>
          <w:lang w:eastAsia="en-US"/>
        </w:rPr>
        <w:t xml:space="preserve"> Федерации и (или) принимаемыми в соответствии с ним муниципальными правовыми актами, регулирующими бюджетные правоотношения;</w:t>
      </w:r>
    </w:p>
    <w:p w:rsidR="00DD1129" w:rsidRPr="004F5E4F" w:rsidRDefault="0035291A" w:rsidP="00AD02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б) </w:t>
      </w:r>
      <w:r w:rsidR="004F5E4F" w:rsidRPr="004F5E4F">
        <w:rPr>
          <w:rFonts w:eastAsiaTheme="minorHAnsi"/>
          <w:lang w:eastAsia="en-US"/>
        </w:rPr>
        <w:t xml:space="preserve">дополнить </w:t>
      </w:r>
      <w:r w:rsidR="003F2B9F">
        <w:rPr>
          <w:rFonts w:eastAsiaTheme="minorHAnsi"/>
          <w:lang w:eastAsia="en-US"/>
        </w:rPr>
        <w:t xml:space="preserve">пунктом 1.1. следующего содержания: </w:t>
      </w:r>
    </w:p>
    <w:p w:rsidR="00BF498B" w:rsidRPr="000E1D39" w:rsidRDefault="00BF498B" w:rsidP="00BF49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E1D39">
        <w:rPr>
          <w:rFonts w:eastAsiaTheme="minorHAnsi"/>
          <w:lang w:eastAsia="en-US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</w:t>
      </w:r>
      <w:r w:rsidR="000E1D39">
        <w:rPr>
          <w:rFonts w:eastAsiaTheme="minorHAnsi"/>
          <w:lang w:eastAsia="en-US"/>
        </w:rPr>
        <w:t xml:space="preserve">на территориях сельских поселений </w:t>
      </w:r>
      <w:r w:rsidRPr="000E1D39">
        <w:rPr>
          <w:rFonts w:eastAsiaTheme="minorHAnsi"/>
          <w:lang w:eastAsia="en-US"/>
        </w:rPr>
        <w:t xml:space="preserve">в пределах полномочий, установленных Федеральным </w:t>
      </w:r>
      <w:hyperlink r:id="rId12" w:history="1">
        <w:r w:rsidRPr="000E1D39">
          <w:rPr>
            <w:rFonts w:eastAsiaTheme="minorHAnsi"/>
            <w:lang w:eastAsia="en-US"/>
          </w:rPr>
          <w:t>законом</w:t>
        </w:r>
      </w:hyperlink>
      <w:r w:rsidRPr="000E1D39">
        <w:rPr>
          <w:rFonts w:eastAsiaTheme="minorHAnsi"/>
          <w:lang w:eastAsia="en-US"/>
        </w:rPr>
        <w:t xml:space="preserve"> "О теплоснабжении";»;</w:t>
      </w:r>
      <w:proofErr w:type="gramEnd"/>
    </w:p>
    <w:p w:rsidR="00235F5F" w:rsidRDefault="00235F5F" w:rsidP="00BF498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в) </w:t>
      </w:r>
      <w:r w:rsidR="0078448D">
        <w:rPr>
          <w:rFonts w:eastAsiaTheme="minorHAnsi"/>
          <w:lang w:eastAsia="en-US"/>
        </w:rPr>
        <w:t xml:space="preserve">пункт </w:t>
      </w:r>
      <w:r w:rsidR="00BD5667">
        <w:rPr>
          <w:rFonts w:eastAsiaTheme="minorHAnsi"/>
          <w:lang w:eastAsia="en-US"/>
        </w:rPr>
        <w:t xml:space="preserve">7изложить в новой редакции </w:t>
      </w:r>
      <w:r w:rsidR="0078448D">
        <w:rPr>
          <w:rFonts w:eastAsiaTheme="minorHAnsi"/>
          <w:lang w:eastAsia="en-US"/>
        </w:rPr>
        <w:t>следующего содержания:</w:t>
      </w:r>
    </w:p>
    <w:p w:rsidR="000E1D39" w:rsidRPr="000E1D39" w:rsidRDefault="00BD5667" w:rsidP="003324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E1D39">
        <w:t>«7) участие в профилактике терроризма и экстремизма, а также в минимизации и (или) ликвидации последствий проявлений терроризма и экстремизма на террит</w:t>
      </w:r>
      <w:r w:rsidR="0033249C" w:rsidRPr="000E1D39">
        <w:t xml:space="preserve">ории муниципального образования, а также </w:t>
      </w:r>
      <w:r w:rsidR="006D123B" w:rsidRPr="000E1D39">
        <w:rPr>
          <w:rFonts w:eastAsiaTheme="minorHAnsi"/>
          <w:lang w:eastAsia="en-US"/>
        </w:rPr>
        <w:t xml:space="preserve">организация и реализация мероприятий </w:t>
      </w:r>
      <w:r w:rsidR="0033249C" w:rsidRPr="000E1D39">
        <w:rPr>
          <w:rFonts w:eastAsiaTheme="minorHAnsi"/>
          <w:lang w:eastAsia="en-US"/>
        </w:rPr>
        <w:t xml:space="preserve">федеральных и региональных планов и программ в сфере </w:t>
      </w:r>
      <w:r w:rsidR="006D123B" w:rsidRPr="000E1D39">
        <w:rPr>
          <w:rFonts w:eastAsiaTheme="minorHAnsi"/>
          <w:lang w:eastAsia="en-US"/>
        </w:rPr>
        <w:t xml:space="preserve">противодействия </w:t>
      </w:r>
      <w:r w:rsidR="0033249C" w:rsidRPr="000E1D39">
        <w:rPr>
          <w:rFonts w:eastAsiaTheme="minorHAnsi"/>
          <w:lang w:eastAsia="en-US"/>
        </w:rPr>
        <w:t>идеологии</w:t>
      </w:r>
      <w:r w:rsidR="006D123B" w:rsidRPr="000E1D39">
        <w:rPr>
          <w:rFonts w:eastAsiaTheme="minorHAnsi"/>
          <w:lang w:eastAsia="en-US"/>
        </w:rPr>
        <w:t xml:space="preserve"> терроризма</w:t>
      </w:r>
      <w:proofErr w:type="gramStart"/>
      <w:r w:rsidR="0033249C" w:rsidRPr="000E1D39">
        <w:rPr>
          <w:rFonts w:eastAsiaTheme="minorHAnsi"/>
          <w:lang w:eastAsia="en-US"/>
        </w:rPr>
        <w:t>;»</w:t>
      </w:r>
      <w:proofErr w:type="gramEnd"/>
      <w:r w:rsidR="0033249C" w:rsidRPr="000E1D39">
        <w:rPr>
          <w:rFonts w:eastAsiaTheme="minorHAnsi"/>
          <w:lang w:eastAsia="en-US"/>
        </w:rPr>
        <w:t>;</w:t>
      </w:r>
    </w:p>
    <w:p w:rsidR="003019BF" w:rsidRPr="00FA3822" w:rsidRDefault="003019BF" w:rsidP="003324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г) </w:t>
      </w:r>
      <w:r w:rsidR="00FA3822" w:rsidRPr="00FA3822">
        <w:rPr>
          <w:rFonts w:eastAsiaTheme="minorHAnsi"/>
          <w:lang w:eastAsia="en-US"/>
        </w:rPr>
        <w:t xml:space="preserve">дополнить пунктом </w:t>
      </w:r>
      <w:r w:rsidR="007D65C1">
        <w:rPr>
          <w:rFonts w:eastAsiaTheme="minorHAnsi"/>
          <w:lang w:eastAsia="en-US"/>
        </w:rPr>
        <w:t>1</w:t>
      </w:r>
      <w:r w:rsidR="00FA3822" w:rsidRPr="00FA3822">
        <w:rPr>
          <w:rFonts w:eastAsiaTheme="minorHAnsi"/>
          <w:lang w:eastAsia="en-US"/>
        </w:rPr>
        <w:t>7.1. следующего содержания:</w:t>
      </w:r>
    </w:p>
    <w:p w:rsidR="00FA3822" w:rsidRDefault="00FA3822" w:rsidP="00FA38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="007D65C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7.1. предоставление земельных участков, государственная собственность на которые не разграничена, заключение в отношении таких земельных участков договора мены, соглашения об установлении сервитута, соглашения о перераспределении земель и земельных участков, государственная собственность на которые не разграничена, принятие решений о перераспределении земель и земельных участков, государственная собственность на которые не разграничена, выдача разрешения на использование земель и земельных участков, государственная собственность на</w:t>
      </w:r>
      <w:proofErr w:type="gramEnd"/>
      <w:r>
        <w:rPr>
          <w:rFonts w:eastAsiaTheme="minorHAnsi"/>
          <w:lang w:eastAsia="en-US"/>
        </w:rPr>
        <w:t xml:space="preserve"> которые не </w:t>
      </w:r>
      <w:proofErr w:type="gramStart"/>
      <w:r>
        <w:rPr>
          <w:rFonts w:eastAsiaTheme="minorHAnsi"/>
          <w:lang w:eastAsia="en-US"/>
        </w:rPr>
        <w:t>разграничена</w:t>
      </w:r>
      <w:proofErr w:type="gramEnd"/>
      <w:r>
        <w:rPr>
          <w:rFonts w:eastAsiaTheme="minorHAnsi"/>
          <w:lang w:eastAsia="en-US"/>
        </w:rPr>
        <w:t xml:space="preserve">, в соответствии с Земельным </w:t>
      </w:r>
      <w:hyperlink r:id="rId13" w:history="1">
        <w:r w:rsidRPr="004E4C20">
          <w:rPr>
            <w:rFonts w:eastAsiaTheme="minorHAnsi"/>
            <w:lang w:eastAsia="en-US"/>
          </w:rPr>
          <w:t>кодексом</w:t>
        </w:r>
      </w:hyperlink>
      <w:r w:rsidRPr="004E4C20">
        <w:rPr>
          <w:rFonts w:eastAsiaTheme="minorHAnsi"/>
          <w:lang w:eastAsia="en-US"/>
        </w:rPr>
        <w:t xml:space="preserve"> Ро</w:t>
      </w:r>
      <w:r>
        <w:rPr>
          <w:rFonts w:eastAsiaTheme="minorHAnsi"/>
          <w:lang w:eastAsia="en-US"/>
        </w:rPr>
        <w:t>ссийской Федерации;»;</w:t>
      </w:r>
    </w:p>
    <w:p w:rsidR="007D65C1" w:rsidRPr="00FA3822" w:rsidRDefault="00FA3822" w:rsidP="007D65C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д</w:t>
      </w:r>
      <w:proofErr w:type="spellEnd"/>
      <w:r>
        <w:rPr>
          <w:rFonts w:eastAsiaTheme="minorHAnsi"/>
          <w:b/>
          <w:lang w:eastAsia="en-US"/>
        </w:rPr>
        <w:t xml:space="preserve">) </w:t>
      </w:r>
      <w:r w:rsidR="007D65C1" w:rsidRPr="00FA3822">
        <w:rPr>
          <w:rFonts w:eastAsiaTheme="minorHAnsi"/>
          <w:lang w:eastAsia="en-US"/>
        </w:rPr>
        <w:t xml:space="preserve">дополнить пунктом </w:t>
      </w:r>
      <w:r w:rsidR="007D65C1">
        <w:rPr>
          <w:rFonts w:eastAsiaTheme="minorHAnsi"/>
          <w:lang w:eastAsia="en-US"/>
        </w:rPr>
        <w:t>1</w:t>
      </w:r>
      <w:r w:rsidR="007D65C1" w:rsidRPr="00FA3822">
        <w:rPr>
          <w:rFonts w:eastAsiaTheme="minorHAnsi"/>
          <w:lang w:eastAsia="en-US"/>
        </w:rPr>
        <w:t>7.</w:t>
      </w:r>
      <w:r w:rsidR="007D65C1">
        <w:rPr>
          <w:rFonts w:eastAsiaTheme="minorHAnsi"/>
          <w:lang w:eastAsia="en-US"/>
        </w:rPr>
        <w:t>2</w:t>
      </w:r>
      <w:r w:rsidR="007D65C1" w:rsidRPr="00FA3822">
        <w:rPr>
          <w:rFonts w:eastAsiaTheme="minorHAnsi"/>
          <w:lang w:eastAsia="en-US"/>
        </w:rPr>
        <w:t>. следующего содержания:</w:t>
      </w:r>
    </w:p>
    <w:p w:rsidR="00FA3822" w:rsidRPr="00FA3822" w:rsidRDefault="007D65C1" w:rsidP="0033249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«17.2. предоставление земельных участков находящихся в муниципальной собственности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BF498B" w:rsidRDefault="007D65C1" w:rsidP="00BF498B">
      <w:pPr>
        <w:autoSpaceDE w:val="0"/>
        <w:autoSpaceDN w:val="0"/>
        <w:adjustRightInd w:val="0"/>
        <w:ind w:firstLine="540"/>
        <w:jc w:val="both"/>
      </w:pPr>
      <w:r>
        <w:rPr>
          <w:b/>
        </w:rPr>
        <w:t>е</w:t>
      </w:r>
      <w:r w:rsidR="00BF498B">
        <w:rPr>
          <w:b/>
        </w:rPr>
        <w:t xml:space="preserve">) </w:t>
      </w:r>
      <w:r w:rsidR="00BF498B">
        <w:t xml:space="preserve">пункт </w:t>
      </w:r>
      <w:r w:rsidR="00D56ABD">
        <w:t>48 изложить в новой редакции</w:t>
      </w:r>
      <w:r w:rsidR="00BF498B">
        <w:t xml:space="preserve"> следующего содержания:</w:t>
      </w:r>
    </w:p>
    <w:p w:rsidR="0024665C" w:rsidRDefault="002267E8" w:rsidP="0024665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«48)</w:t>
      </w:r>
      <w:r w:rsidR="0024665C">
        <w:rPr>
          <w:rFonts w:eastAsiaTheme="minorHAnsi"/>
          <w:lang w:eastAsia="en-US"/>
        </w:rPr>
        <w:t xml:space="preserve"> осуществление иных полномочий, предусмотренных для администрации (исполнительно-распорядительного органа муниципального образования) законодательством Российской Федерации, законодательством Республики Алтай, настоящим Уставом, иными муниципальными правовыми актами </w:t>
      </w:r>
      <w:r>
        <w:rPr>
          <w:rFonts w:eastAsiaTheme="minorHAnsi"/>
          <w:lang w:eastAsia="en-US"/>
        </w:rPr>
        <w:t>муниципального образования</w:t>
      </w:r>
      <w:r w:rsidR="0024665C">
        <w:rPr>
          <w:rFonts w:eastAsiaTheme="minorHAnsi"/>
          <w:lang w:eastAsia="en-US"/>
        </w:rPr>
        <w:t xml:space="preserve">, а равно полномочий, не отнесенных законодательством Российской Федерации, законодательством Республики Алтай, настоящим Уставом, иными муниципальными правовыми актами </w:t>
      </w:r>
      <w:r>
        <w:rPr>
          <w:rFonts w:eastAsiaTheme="minorHAnsi"/>
          <w:lang w:eastAsia="en-US"/>
        </w:rPr>
        <w:t>муниципального образования</w:t>
      </w:r>
      <w:r w:rsidR="0024665C">
        <w:rPr>
          <w:rFonts w:eastAsiaTheme="minorHAnsi"/>
          <w:lang w:eastAsia="en-US"/>
        </w:rPr>
        <w:t xml:space="preserve"> к полномочиям других органов местного самоуправления</w:t>
      </w:r>
      <w:proofErr w:type="gramStart"/>
      <w:r w:rsidR="0024665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4F25A9" w:rsidRDefault="002A474C" w:rsidP="007C1EA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</w:t>
      </w:r>
      <w:r w:rsidR="00FB4E36">
        <w:rPr>
          <w:b/>
        </w:rPr>
        <w:t>1</w:t>
      </w:r>
      <w:r w:rsidR="000E1D39">
        <w:rPr>
          <w:b/>
        </w:rPr>
        <w:t>1</w:t>
      </w:r>
      <w:r>
        <w:rPr>
          <w:b/>
        </w:rPr>
        <w:t xml:space="preserve">. </w:t>
      </w:r>
      <w:r w:rsidR="004F25A9">
        <w:t>в статье 25 Устава:</w:t>
      </w:r>
    </w:p>
    <w:p w:rsidR="009E65A6" w:rsidRPr="00EF1B41" w:rsidRDefault="004F25A9" w:rsidP="007C1EA0">
      <w:pPr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а) </w:t>
      </w:r>
      <w:r w:rsidR="00EF1B41">
        <w:t>часть 6 статьи 25 Устава изложить в новой редакции следующего содержания:</w:t>
      </w:r>
    </w:p>
    <w:p w:rsidR="00EF1B41" w:rsidRPr="00103052" w:rsidRDefault="00EF1B41" w:rsidP="00EF1B4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03052">
        <w:rPr>
          <w:rFonts w:eastAsiaTheme="minorHAnsi"/>
          <w:bCs/>
          <w:lang w:eastAsia="en-US"/>
        </w:rPr>
        <w:t xml:space="preserve">«6. </w:t>
      </w:r>
      <w:proofErr w:type="gramStart"/>
      <w:r w:rsidRPr="00103052">
        <w:rPr>
          <w:rFonts w:eastAsiaTheme="minorHAnsi"/>
          <w:bCs/>
          <w:lang w:eastAsia="en-US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4" w:history="1">
        <w:r w:rsidRPr="00103052">
          <w:rPr>
            <w:rFonts w:eastAsiaTheme="minorHAnsi"/>
            <w:bCs/>
            <w:lang w:eastAsia="en-US"/>
          </w:rPr>
          <w:t>законом</w:t>
        </w:r>
      </w:hyperlink>
      <w:r w:rsidRPr="00103052">
        <w:rPr>
          <w:rFonts w:eastAsiaTheme="minorHAnsi"/>
          <w:bCs/>
          <w:lang w:eastAsia="en-US"/>
        </w:rPr>
        <w:t xml:space="preserve"> от 25 декабря 2008 года N 273-ФЗ "О противодействии коррупции", Федеральным </w:t>
      </w:r>
      <w:hyperlink r:id="rId15" w:history="1">
        <w:r w:rsidRPr="00103052">
          <w:rPr>
            <w:rFonts w:eastAsiaTheme="minorHAnsi"/>
            <w:bCs/>
            <w:lang w:eastAsia="en-US"/>
          </w:rPr>
          <w:t>законом</w:t>
        </w:r>
      </w:hyperlink>
      <w:r w:rsidRPr="00103052">
        <w:rPr>
          <w:rFonts w:eastAsiaTheme="minorHAnsi"/>
          <w:bCs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103052">
          <w:rPr>
            <w:rFonts w:eastAsiaTheme="minorHAnsi"/>
            <w:bCs/>
            <w:lang w:eastAsia="en-US"/>
          </w:rPr>
          <w:t>законом</w:t>
        </w:r>
      </w:hyperlink>
      <w:r w:rsidRPr="00103052">
        <w:rPr>
          <w:rFonts w:eastAsiaTheme="minorHAnsi"/>
          <w:bCs/>
          <w:lang w:eastAsia="en-US"/>
        </w:rPr>
        <w:t xml:space="preserve"> от 7 мая 2013 года N 79-ФЗ "О запрете отдельным категориям лиц открывать</w:t>
      </w:r>
      <w:proofErr w:type="gramEnd"/>
      <w:r w:rsidRPr="00103052">
        <w:rPr>
          <w:rFonts w:eastAsiaTheme="minorHAnsi"/>
          <w:bCs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103052">
        <w:rPr>
          <w:rFonts w:eastAsiaTheme="minorHAnsi"/>
          <w:bCs/>
          <w:lang w:eastAsia="en-US"/>
        </w:rPr>
        <w:t>.»</w:t>
      </w:r>
      <w:proofErr w:type="gramEnd"/>
      <w:r w:rsidRPr="00103052">
        <w:rPr>
          <w:rFonts w:eastAsiaTheme="minorHAnsi"/>
          <w:bCs/>
          <w:lang w:eastAsia="en-US"/>
        </w:rPr>
        <w:t>;</w:t>
      </w:r>
    </w:p>
    <w:p w:rsidR="00E51B16" w:rsidRPr="00E51B16" w:rsidRDefault="00B505DE" w:rsidP="00E51F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б</w:t>
      </w:r>
      <w:r w:rsidR="00F536C2">
        <w:rPr>
          <w:rFonts w:eastAsiaTheme="minorHAnsi"/>
          <w:b/>
          <w:bCs/>
          <w:lang w:eastAsia="en-US"/>
        </w:rPr>
        <w:t xml:space="preserve">) </w:t>
      </w:r>
      <w:r w:rsidR="00E51B16">
        <w:rPr>
          <w:rFonts w:eastAsiaTheme="minorHAnsi"/>
          <w:lang w:eastAsia="en-US"/>
        </w:rPr>
        <w:t xml:space="preserve">часть 10 изложить в </w:t>
      </w:r>
      <w:r w:rsidR="00BE37A1">
        <w:rPr>
          <w:rFonts w:eastAsiaTheme="minorHAnsi"/>
          <w:lang w:eastAsia="en-US"/>
        </w:rPr>
        <w:t>новой редакции следующего содержания:</w:t>
      </w:r>
    </w:p>
    <w:p w:rsidR="00E51B16" w:rsidRDefault="00BE37A1" w:rsidP="00E51B16">
      <w:pPr>
        <w:widowControl w:val="0"/>
        <w:autoSpaceDE w:val="0"/>
        <w:autoSpaceDN w:val="0"/>
        <w:adjustRightInd w:val="0"/>
        <w:ind w:firstLine="540"/>
        <w:jc w:val="both"/>
      </w:pPr>
      <w:r w:rsidRPr="00BE37A1">
        <w:lastRenderedPageBreak/>
        <w:t>«</w:t>
      </w:r>
      <w:r w:rsidR="00E51B16" w:rsidRPr="00BE37A1">
        <w:t xml:space="preserve">10. В случае временного отсутствия (в связи с болезнью, отпуском, командировкой) Главы администрации, а также в случае </w:t>
      </w:r>
      <w:r w:rsidRPr="00BE37A1">
        <w:rPr>
          <w:rFonts w:eastAsiaTheme="minorHAnsi"/>
          <w:lang w:eastAsia="en-US"/>
        </w:rPr>
        <w:t xml:space="preserve">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51B16" w:rsidRPr="00BE37A1">
        <w:t>действующий</w:t>
      </w:r>
      <w:proofErr w:type="gramStart"/>
      <w:r w:rsidR="00E51B16" w:rsidRPr="00BE37A1">
        <w:t xml:space="preserve"> П</w:t>
      </w:r>
      <w:proofErr w:type="gramEnd"/>
      <w:r w:rsidR="00E51B16" w:rsidRPr="00BE37A1">
        <w:t>ервый заместитель Главы администрации, заместитель Главы администрации в соответствии с Положением об администрации МО «</w:t>
      </w:r>
      <w:proofErr w:type="spellStart"/>
      <w:r w:rsidR="00E51B16" w:rsidRPr="00BE37A1">
        <w:t>Усть-Коксинский</w:t>
      </w:r>
      <w:proofErr w:type="spellEnd"/>
      <w:r w:rsidR="00E51B16" w:rsidRPr="00BE37A1">
        <w:t xml:space="preserve"> район</w:t>
      </w:r>
      <w:proofErr w:type="gramStart"/>
      <w:r w:rsidR="00E51B16" w:rsidRPr="00BE37A1">
        <w:t>»</w:t>
      </w:r>
      <w:r w:rsidRPr="00BE37A1">
        <w:t>.</w:t>
      </w:r>
      <w:r>
        <w:t>;</w:t>
      </w:r>
      <w:proofErr w:type="gramEnd"/>
    </w:p>
    <w:p w:rsidR="002A474C" w:rsidRPr="00F62F7C" w:rsidRDefault="00F92AFB" w:rsidP="007C1EA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1.1</w:t>
      </w:r>
      <w:r w:rsidR="00B505DE">
        <w:rPr>
          <w:b/>
        </w:rPr>
        <w:t>2</w:t>
      </w:r>
      <w:r>
        <w:rPr>
          <w:b/>
        </w:rPr>
        <w:t>.</w:t>
      </w:r>
      <w:r w:rsidR="0059395E">
        <w:t>часть 2 статьи 28 Устава</w:t>
      </w:r>
      <w:r w:rsidR="00D13195">
        <w:t xml:space="preserve"> изложить в новой редакции следующего содержания:</w:t>
      </w:r>
    </w:p>
    <w:p w:rsidR="002504FB" w:rsidRDefault="00C951F1" w:rsidP="002504F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t>«</w:t>
      </w:r>
      <w:r w:rsidR="0083600A">
        <w:t>2. Муниципальным служащим за счет средств бюджета муниципального образования могут предоставляться дополнительные гарантии в связи с их деятельностью в размерах, не превышающих аналогичные гарантии, установленные для государственных гражданских служащих.</w:t>
      </w:r>
    </w:p>
    <w:p w:rsidR="0083600A" w:rsidRPr="002504FB" w:rsidRDefault="0083600A" w:rsidP="002504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04FB">
        <w:rPr>
          <w:rFonts w:eastAsiaTheme="minorHAnsi"/>
          <w:bCs/>
          <w:lang w:eastAsia="en-US"/>
        </w:rPr>
        <w:t xml:space="preserve">Муниципальным служащим предоставляется право </w:t>
      </w:r>
      <w:proofErr w:type="gramStart"/>
      <w:r w:rsidRPr="002504FB">
        <w:rPr>
          <w:rFonts w:eastAsiaTheme="minorHAnsi"/>
          <w:bCs/>
          <w:lang w:eastAsia="en-US"/>
        </w:rPr>
        <w:t>на</w:t>
      </w:r>
      <w:proofErr w:type="gramEnd"/>
      <w:r w:rsidRPr="002504FB">
        <w:rPr>
          <w:rFonts w:eastAsiaTheme="minorHAnsi"/>
          <w:bCs/>
          <w:lang w:eastAsia="en-US"/>
        </w:rPr>
        <w:t>:</w:t>
      </w:r>
    </w:p>
    <w:p w:rsidR="0083600A" w:rsidRPr="002504FB" w:rsidRDefault="0083600A" w:rsidP="002504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04FB">
        <w:rPr>
          <w:rFonts w:eastAsiaTheme="minorHAnsi"/>
          <w:bCs/>
          <w:lang w:eastAsia="en-US"/>
        </w:rPr>
        <w:t>1</w:t>
      </w:r>
      <w:r w:rsidR="002504FB">
        <w:rPr>
          <w:rFonts w:eastAsiaTheme="minorHAnsi"/>
          <w:bCs/>
          <w:lang w:eastAsia="en-US"/>
        </w:rPr>
        <w:t xml:space="preserve">) </w:t>
      </w:r>
      <w:r w:rsidRPr="002504FB">
        <w:rPr>
          <w:rFonts w:eastAsiaTheme="minorHAnsi"/>
          <w:bCs/>
          <w:lang w:eastAsia="en-US"/>
        </w:rPr>
        <w:t>транспортное обслуживание, обеспечиваемое в связи с исполнением должностных обязанностей, в зависимости от категории и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использованием;</w:t>
      </w:r>
    </w:p>
    <w:p w:rsidR="0083600A" w:rsidRPr="002504FB" w:rsidRDefault="002504FB" w:rsidP="002504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83600A" w:rsidRPr="002504FB">
        <w:rPr>
          <w:rFonts w:eastAsiaTheme="minorHAnsi"/>
          <w:bCs/>
          <w:lang w:eastAsia="en-US"/>
        </w:rPr>
        <w:t>) замещение иной должности муниципальной службы при сокращении должностей муниципальной службы или упразднении (ликвидации) органа местного самоуправления;</w:t>
      </w:r>
    </w:p>
    <w:p w:rsidR="0083600A" w:rsidRPr="002504FB" w:rsidRDefault="002504FB" w:rsidP="002504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="0083600A" w:rsidRPr="002504FB">
        <w:rPr>
          <w:rFonts w:eastAsiaTheme="minorHAnsi"/>
          <w:bCs/>
          <w:lang w:eastAsia="en-US"/>
        </w:rPr>
        <w:t>) возмещение расходов, связанных со служебными командировками;</w:t>
      </w:r>
    </w:p>
    <w:p w:rsidR="0083600A" w:rsidRDefault="002504FB" w:rsidP="002504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="0083600A" w:rsidRPr="002504FB">
        <w:rPr>
          <w:rFonts w:eastAsiaTheme="minorHAnsi"/>
          <w:bCs/>
          <w:lang w:eastAsia="en-US"/>
        </w:rPr>
        <w:t>) в случае гибели (смерти) муниципального служащего в период нахождения на муниципальной службе</w:t>
      </w:r>
      <w:r w:rsidR="00B04C93">
        <w:rPr>
          <w:rFonts w:eastAsiaTheme="minorHAnsi"/>
          <w:bCs/>
          <w:lang w:eastAsia="en-US"/>
        </w:rPr>
        <w:t xml:space="preserve"> - </w:t>
      </w:r>
      <w:r w:rsidR="0083600A" w:rsidRPr="002504FB">
        <w:rPr>
          <w:rFonts w:eastAsiaTheme="minorHAnsi"/>
          <w:bCs/>
          <w:lang w:eastAsia="en-US"/>
        </w:rPr>
        <w:t>выплата его семье единовременной денежной компенсации</w:t>
      </w:r>
      <w:r w:rsidR="00D37DF1">
        <w:rPr>
          <w:rFonts w:eastAsiaTheme="minorHAnsi"/>
          <w:bCs/>
          <w:lang w:eastAsia="en-US"/>
        </w:rPr>
        <w:t>.</w:t>
      </w:r>
    </w:p>
    <w:p w:rsidR="0083600A" w:rsidRPr="002504FB" w:rsidRDefault="0083600A" w:rsidP="002504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504FB">
        <w:rPr>
          <w:rFonts w:eastAsiaTheme="minorHAnsi"/>
          <w:bCs/>
          <w:lang w:eastAsia="en-US"/>
        </w:rPr>
        <w:t xml:space="preserve">Порядок, условия и размеры предоставления муниципальным служащим дополнительных гарантий в связи с их деятельностью устанавливаются муниципальным правовым актом </w:t>
      </w:r>
      <w:r w:rsidR="00C0264A">
        <w:rPr>
          <w:rFonts w:eastAsiaTheme="minorHAnsi"/>
          <w:bCs/>
          <w:lang w:eastAsia="en-US"/>
        </w:rPr>
        <w:t>администрации муниципального образования</w:t>
      </w:r>
      <w:proofErr w:type="gramStart"/>
      <w:r w:rsidR="00C0264A">
        <w:rPr>
          <w:rFonts w:eastAsiaTheme="minorHAnsi"/>
          <w:bCs/>
          <w:lang w:eastAsia="en-US"/>
        </w:rPr>
        <w:t>.».</w:t>
      </w:r>
      <w:proofErr w:type="gramEnd"/>
    </w:p>
    <w:p w:rsidR="0056574B" w:rsidRPr="00D37DF1" w:rsidRDefault="00F834C0" w:rsidP="00F834C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0"/>
      <w:bookmarkEnd w:id="1"/>
      <w:r w:rsidRPr="00D37DF1">
        <w:rPr>
          <w:b/>
        </w:rPr>
        <w:t>2</w:t>
      </w:r>
      <w:r w:rsidR="0056574B" w:rsidRPr="00D37DF1">
        <w:rPr>
          <w:b/>
        </w:rPr>
        <w:t xml:space="preserve">. </w:t>
      </w:r>
      <w:r w:rsidR="005A53B9" w:rsidRPr="00D37DF1">
        <w:rPr>
          <w:rFonts w:eastAsiaTheme="minorHAnsi"/>
          <w:lang w:eastAsia="en-US"/>
        </w:rPr>
        <w:t>Настоящее Решение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="005A53B9" w:rsidRPr="00D37DF1">
        <w:rPr>
          <w:rFonts w:eastAsiaTheme="minorHAnsi"/>
          <w:lang w:eastAsia="en-US"/>
        </w:rPr>
        <w:t>Усть-Коксинский</w:t>
      </w:r>
      <w:proofErr w:type="spellEnd"/>
      <w:r w:rsidR="005A53B9" w:rsidRPr="00D37DF1">
        <w:rPr>
          <w:rFonts w:eastAsiaTheme="minorHAnsi"/>
          <w:lang w:eastAsia="en-US"/>
        </w:rPr>
        <w:t xml:space="preserve"> район» Республики Алтай</w:t>
      </w:r>
      <w:r w:rsidR="00D73B95">
        <w:rPr>
          <w:rFonts w:eastAsiaTheme="minorHAnsi"/>
          <w:lang w:eastAsia="en-US"/>
        </w:rPr>
        <w:t xml:space="preserve"> и опубликования </w:t>
      </w:r>
      <w:r w:rsidR="005A53B9" w:rsidRPr="00D37DF1">
        <w:rPr>
          <w:rFonts w:eastAsiaTheme="minorHAnsi"/>
          <w:lang w:eastAsia="en-US"/>
        </w:rPr>
        <w:t>в газете «</w:t>
      </w:r>
      <w:proofErr w:type="spellStart"/>
      <w:r w:rsidR="005A53B9" w:rsidRPr="00D37DF1">
        <w:rPr>
          <w:rFonts w:eastAsiaTheme="minorHAnsi"/>
          <w:lang w:eastAsia="en-US"/>
        </w:rPr>
        <w:t>Уймонские</w:t>
      </w:r>
      <w:proofErr w:type="spellEnd"/>
      <w:r w:rsidR="005A53B9" w:rsidRPr="00D37DF1">
        <w:rPr>
          <w:rFonts w:eastAsiaTheme="minorHAnsi"/>
          <w:lang w:eastAsia="en-US"/>
        </w:rPr>
        <w:t xml:space="preserve"> вести»</w:t>
      </w:r>
      <w:r w:rsidR="00B51108" w:rsidRPr="00D37DF1">
        <w:rPr>
          <w:rFonts w:eastAsiaTheme="minorHAnsi"/>
          <w:lang w:eastAsia="en-US"/>
        </w:rPr>
        <w:t>.</w:t>
      </w:r>
    </w:p>
    <w:p w:rsidR="008431D5" w:rsidRDefault="008431D5" w:rsidP="0056574B">
      <w:pPr>
        <w:jc w:val="both"/>
      </w:pPr>
    </w:p>
    <w:p w:rsidR="00B4584F" w:rsidRDefault="00B4584F" w:rsidP="0056574B">
      <w:pPr>
        <w:jc w:val="both"/>
      </w:pPr>
    </w:p>
    <w:p w:rsidR="00045652" w:rsidRDefault="00045652" w:rsidP="0056574B">
      <w:pPr>
        <w:jc w:val="both"/>
      </w:pPr>
    </w:p>
    <w:p w:rsidR="004471D4" w:rsidRDefault="004471D4" w:rsidP="0056574B">
      <w:pPr>
        <w:jc w:val="both"/>
      </w:pPr>
      <w:r>
        <w:t>Глава МО</w:t>
      </w:r>
      <w:r w:rsidR="00D06255">
        <w:t xml:space="preserve"> «</w:t>
      </w:r>
      <w:proofErr w:type="spellStart"/>
      <w:r w:rsidR="00D06255">
        <w:t>Усть-Коксинский</w:t>
      </w:r>
      <w:proofErr w:type="spellEnd"/>
      <w:r w:rsidR="00D06255">
        <w:t xml:space="preserve"> район» РА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Акимов</w:t>
      </w: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</w:p>
    <w:p w:rsidR="00CC22AC" w:rsidRDefault="00CC22AC" w:rsidP="0056574B">
      <w:pPr>
        <w:jc w:val="both"/>
      </w:pPr>
      <w:r>
        <w:t xml:space="preserve"> </w:t>
      </w:r>
    </w:p>
    <w:p w:rsidR="006407EF" w:rsidRDefault="006407EF" w:rsidP="0056574B">
      <w:pPr>
        <w:jc w:val="both"/>
      </w:pPr>
    </w:p>
    <w:p w:rsidR="00F6439E" w:rsidRDefault="00F6439E" w:rsidP="00F6439E">
      <w:pPr>
        <w:autoSpaceDE w:val="0"/>
        <w:autoSpaceDN w:val="0"/>
        <w:adjustRightInd w:val="0"/>
        <w:jc w:val="right"/>
        <w:outlineLvl w:val="0"/>
      </w:pPr>
      <w:r>
        <w:t xml:space="preserve">Приложение № </w:t>
      </w:r>
      <w:r w:rsidR="00D65624">
        <w:t>1</w:t>
      </w:r>
      <w:r>
        <w:t xml:space="preserve"> к Решению Совета депутатов </w:t>
      </w:r>
    </w:p>
    <w:p w:rsidR="00F6439E" w:rsidRDefault="00F6439E" w:rsidP="00F6439E">
      <w:pPr>
        <w:autoSpaceDE w:val="0"/>
        <w:autoSpaceDN w:val="0"/>
        <w:adjustRightInd w:val="0"/>
        <w:jc w:val="right"/>
        <w:outlineLvl w:val="0"/>
      </w:pPr>
      <w:r>
        <w:t>МО «</w:t>
      </w:r>
      <w:proofErr w:type="spellStart"/>
      <w:r>
        <w:t>Усть-Коксинский</w:t>
      </w:r>
      <w:proofErr w:type="spellEnd"/>
      <w:r>
        <w:t xml:space="preserve"> район» РА </w:t>
      </w:r>
    </w:p>
    <w:p w:rsidR="00F6439E" w:rsidRDefault="00224AF0" w:rsidP="00F6439E">
      <w:pPr>
        <w:autoSpaceDE w:val="0"/>
        <w:autoSpaceDN w:val="0"/>
        <w:adjustRightInd w:val="0"/>
        <w:jc w:val="right"/>
        <w:outlineLvl w:val="0"/>
      </w:pPr>
      <w:r>
        <w:t>№ 3-1</w:t>
      </w:r>
      <w:r w:rsidR="00F6439E">
        <w:t xml:space="preserve"> от </w:t>
      </w:r>
      <w:r>
        <w:t>27.10</w:t>
      </w:r>
      <w:r w:rsidR="00F6439E">
        <w:t>.2017 г</w:t>
      </w:r>
    </w:p>
    <w:p w:rsidR="00F6439E" w:rsidRDefault="00F6439E" w:rsidP="00F17884">
      <w:pPr>
        <w:autoSpaceDE w:val="0"/>
        <w:autoSpaceDN w:val="0"/>
        <w:adjustRightInd w:val="0"/>
        <w:jc w:val="right"/>
        <w:outlineLvl w:val="0"/>
      </w:pPr>
    </w:p>
    <w:p w:rsidR="00F17884" w:rsidRDefault="00F17884" w:rsidP="00F17884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F17884" w:rsidRDefault="00F17884" w:rsidP="00F17884">
      <w:pPr>
        <w:autoSpaceDE w:val="0"/>
        <w:autoSpaceDN w:val="0"/>
        <w:adjustRightInd w:val="0"/>
        <w:jc w:val="right"/>
        <w:outlineLvl w:val="0"/>
      </w:pPr>
      <w:r>
        <w:t xml:space="preserve">к Уставу муниципального образования </w:t>
      </w:r>
    </w:p>
    <w:p w:rsidR="00F17884" w:rsidRDefault="00F17884" w:rsidP="00F17884">
      <w:pPr>
        <w:autoSpaceDE w:val="0"/>
        <w:autoSpaceDN w:val="0"/>
        <w:adjustRightInd w:val="0"/>
        <w:jc w:val="right"/>
        <w:outlineLvl w:val="0"/>
      </w:pPr>
      <w:r>
        <w:t>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F17884" w:rsidRDefault="00F17884" w:rsidP="00F17884">
      <w:pPr>
        <w:autoSpaceDE w:val="0"/>
        <w:autoSpaceDN w:val="0"/>
        <w:adjustRightInd w:val="0"/>
        <w:jc w:val="right"/>
        <w:outlineLvl w:val="0"/>
      </w:pPr>
      <w:proofErr w:type="gramStart"/>
      <w:r w:rsidRPr="00BC55DC">
        <w:t>зарегистрированн</w:t>
      </w:r>
      <w:r>
        <w:t>ого</w:t>
      </w:r>
      <w:proofErr w:type="gramEnd"/>
      <w:r w:rsidRPr="00BC55DC">
        <w:t xml:space="preserve"> в </w:t>
      </w:r>
      <w:r>
        <w:t>У</w:t>
      </w:r>
      <w:r w:rsidRPr="00BC55DC">
        <w:t xml:space="preserve">правлении </w:t>
      </w:r>
    </w:p>
    <w:p w:rsidR="00F17884" w:rsidRDefault="00F17884" w:rsidP="00F17884">
      <w:pPr>
        <w:autoSpaceDE w:val="0"/>
        <w:autoSpaceDN w:val="0"/>
        <w:adjustRightInd w:val="0"/>
        <w:jc w:val="right"/>
        <w:outlineLvl w:val="0"/>
      </w:pPr>
      <w:r w:rsidRPr="00BC55DC">
        <w:t xml:space="preserve">Министерства юстиции </w:t>
      </w:r>
      <w:r w:rsidRPr="007B009C">
        <w:t>РФ по РА</w:t>
      </w:r>
    </w:p>
    <w:p w:rsidR="00F17884" w:rsidRDefault="00F17884" w:rsidP="00F17884">
      <w:pPr>
        <w:autoSpaceDE w:val="0"/>
        <w:autoSpaceDN w:val="0"/>
        <w:adjustRightInd w:val="0"/>
        <w:jc w:val="right"/>
        <w:outlineLvl w:val="0"/>
      </w:pPr>
      <w:r w:rsidRPr="007B009C">
        <w:t xml:space="preserve">за № </w:t>
      </w:r>
      <w:r w:rsidRPr="007B009C">
        <w:rPr>
          <w:lang w:val="en-US"/>
        </w:rPr>
        <w:t>RU</w:t>
      </w:r>
      <w:r w:rsidRPr="007B009C">
        <w:t xml:space="preserve"> 025073002015001 от 18 марта 2015 г.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  <w:bookmarkStart w:id="2" w:name="Par36"/>
      <w:bookmarkEnd w:id="2"/>
    </w:p>
    <w:p w:rsidR="00F17884" w:rsidRPr="00396347" w:rsidRDefault="00F17884" w:rsidP="00F178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96347">
        <w:rPr>
          <w:b/>
          <w:bCs/>
        </w:rPr>
        <w:t>Порядок</w:t>
      </w:r>
    </w:p>
    <w:p w:rsidR="00E9572D" w:rsidRPr="00396347" w:rsidRDefault="00396347" w:rsidP="00F1788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96347">
        <w:rPr>
          <w:b/>
          <w:bCs/>
        </w:rPr>
        <w:t>Принятия (издания),</w:t>
      </w:r>
      <w:r w:rsidR="00F17884" w:rsidRPr="00396347">
        <w:rPr>
          <w:b/>
          <w:bCs/>
        </w:rPr>
        <w:t xml:space="preserve"> утверждения</w:t>
      </w:r>
      <w:r w:rsidRPr="00396347">
        <w:rPr>
          <w:b/>
          <w:bCs/>
        </w:rPr>
        <w:t>,</w:t>
      </w:r>
      <w:r w:rsidR="00CC22AC">
        <w:rPr>
          <w:b/>
          <w:bCs/>
        </w:rPr>
        <w:t xml:space="preserve"> </w:t>
      </w:r>
      <w:r w:rsidRPr="00396347">
        <w:rPr>
          <w:rFonts w:eastAsiaTheme="minorHAnsi"/>
          <w:b/>
          <w:lang w:eastAsia="en-US"/>
        </w:rPr>
        <w:t xml:space="preserve">официального опубликования (обнародования) и вступления в силу </w:t>
      </w:r>
      <w:r w:rsidR="00F61ADF" w:rsidRPr="00396347">
        <w:rPr>
          <w:b/>
          <w:bCs/>
        </w:rPr>
        <w:t xml:space="preserve">муниципальных </w:t>
      </w:r>
      <w:r w:rsidR="00F17884" w:rsidRPr="00396347">
        <w:rPr>
          <w:b/>
          <w:bCs/>
        </w:rPr>
        <w:t>правовых актов</w:t>
      </w:r>
    </w:p>
    <w:p w:rsidR="00F17884" w:rsidRPr="00396347" w:rsidRDefault="00F17884" w:rsidP="00F1788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2451B" w:rsidRDefault="00F17884" w:rsidP="00F17884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 w:rsidRPr="002863CC">
        <w:t xml:space="preserve">1. </w:t>
      </w:r>
      <w:proofErr w:type="gramStart"/>
      <w:r w:rsidRPr="002863CC">
        <w:t xml:space="preserve">Настоящий Порядок </w:t>
      </w:r>
      <w:r w:rsidR="002863CC" w:rsidRPr="002863CC">
        <w:t>п</w:t>
      </w:r>
      <w:r w:rsidR="002863CC" w:rsidRPr="002863CC">
        <w:rPr>
          <w:bCs/>
        </w:rPr>
        <w:t xml:space="preserve">ринятия (издания), утверждения, </w:t>
      </w:r>
      <w:r w:rsidR="002863CC" w:rsidRPr="002863CC">
        <w:rPr>
          <w:rFonts w:eastAsiaTheme="minorHAnsi"/>
          <w:lang w:eastAsia="en-US"/>
        </w:rPr>
        <w:t xml:space="preserve">официального опубликования (обнародования) и вступления в силу </w:t>
      </w:r>
      <w:r w:rsidR="002863CC" w:rsidRPr="002863CC">
        <w:rPr>
          <w:bCs/>
        </w:rPr>
        <w:t>муниципальных правовых актов</w:t>
      </w:r>
      <w:r w:rsidRPr="002031B8">
        <w:rPr>
          <w:bCs/>
        </w:rPr>
        <w:t xml:space="preserve"> (далее Порядок) </w:t>
      </w:r>
      <w:r w:rsidRPr="002031B8">
        <w:t xml:space="preserve">в соответствии с Федеральным </w:t>
      </w:r>
      <w:hyperlink r:id="rId17" w:history="1">
        <w:r w:rsidRPr="002031B8">
          <w:t>законом</w:t>
        </w:r>
      </w:hyperlink>
      <w:r w:rsidRPr="002031B8">
        <w:t xml:space="preserve"> от 06.10.2003 N 131-ФЗ "Об общих принципах организации местного самоуправления в Российской Федерации" определяет порядок внесения проектов, процедуру </w:t>
      </w:r>
      <w:r w:rsidRPr="002031B8">
        <w:rPr>
          <w:bCs/>
        </w:rPr>
        <w:t xml:space="preserve">разработки, утверждения </w:t>
      </w:r>
      <w:r w:rsidR="00AB1B2A">
        <w:rPr>
          <w:bCs/>
        </w:rPr>
        <w:t xml:space="preserve">муниципальных </w:t>
      </w:r>
      <w:r w:rsidRPr="002031B8">
        <w:rPr>
          <w:bCs/>
        </w:rPr>
        <w:t xml:space="preserve">правовых актов, официального опубликования (размещения) нормативных правовых актов </w:t>
      </w:r>
      <w:r w:rsidR="0022451B" w:rsidRPr="0039308C">
        <w:rPr>
          <w:bCs/>
        </w:rPr>
        <w:t>Совета депутатов муниципального образования «</w:t>
      </w:r>
      <w:proofErr w:type="spellStart"/>
      <w:r w:rsidR="0022451B" w:rsidRPr="0039308C">
        <w:rPr>
          <w:bCs/>
        </w:rPr>
        <w:t>Усть-Коксинский</w:t>
      </w:r>
      <w:proofErr w:type="spellEnd"/>
      <w:r w:rsidR="0022451B" w:rsidRPr="0039308C">
        <w:rPr>
          <w:bCs/>
        </w:rPr>
        <w:t xml:space="preserve"> район» Республики Алтай (</w:t>
      </w:r>
      <w:proofErr w:type="spellStart"/>
      <w:r w:rsidR="0022451B" w:rsidRPr="0039308C">
        <w:rPr>
          <w:bCs/>
        </w:rPr>
        <w:t>далееСовета</w:t>
      </w:r>
      <w:proofErr w:type="spellEnd"/>
      <w:proofErr w:type="gramEnd"/>
      <w:r w:rsidR="0022451B" w:rsidRPr="0039308C">
        <w:rPr>
          <w:bCs/>
        </w:rPr>
        <w:t xml:space="preserve"> депутатов)</w:t>
      </w:r>
      <w:r w:rsidR="0022451B">
        <w:rPr>
          <w:bCs/>
        </w:rPr>
        <w:t xml:space="preserve">, </w:t>
      </w:r>
      <w:r w:rsidR="0022451B" w:rsidRPr="0039308C">
        <w:rPr>
          <w:bCs/>
        </w:rPr>
        <w:t>Главы муниципального образования «</w:t>
      </w:r>
      <w:proofErr w:type="spellStart"/>
      <w:r w:rsidR="0022451B" w:rsidRPr="0039308C">
        <w:rPr>
          <w:bCs/>
        </w:rPr>
        <w:t>Усть-Коксинский</w:t>
      </w:r>
      <w:proofErr w:type="spellEnd"/>
      <w:r w:rsidR="0022451B" w:rsidRPr="0039308C">
        <w:rPr>
          <w:bCs/>
        </w:rPr>
        <w:t xml:space="preserve"> район» Республики Алтай (далее Главы МО)</w:t>
      </w:r>
      <w:proofErr w:type="gramStart"/>
      <w:r w:rsidR="0022451B" w:rsidRPr="0039308C">
        <w:t>,</w:t>
      </w:r>
      <w:r w:rsidR="0022451B" w:rsidRPr="002031B8">
        <w:rPr>
          <w:bCs/>
        </w:rPr>
        <w:t>А</w:t>
      </w:r>
      <w:proofErr w:type="gramEnd"/>
      <w:r w:rsidR="0022451B" w:rsidRPr="002031B8">
        <w:rPr>
          <w:bCs/>
        </w:rPr>
        <w:t>дминистрации муниципального образования «</w:t>
      </w:r>
      <w:proofErr w:type="spellStart"/>
      <w:r w:rsidR="0022451B" w:rsidRPr="002031B8">
        <w:rPr>
          <w:bCs/>
        </w:rPr>
        <w:t>Усть-Коксинский</w:t>
      </w:r>
      <w:proofErr w:type="spellEnd"/>
      <w:r w:rsidR="0022451B" w:rsidRPr="002031B8">
        <w:rPr>
          <w:bCs/>
        </w:rPr>
        <w:t xml:space="preserve"> район» Республики Алтай</w:t>
      </w:r>
      <w:r w:rsidR="0022451B" w:rsidRPr="002031B8">
        <w:t xml:space="preserve">(далее </w:t>
      </w:r>
      <w:r w:rsidR="0022451B">
        <w:t>– А</w:t>
      </w:r>
      <w:r w:rsidR="0022451B" w:rsidRPr="002031B8">
        <w:t>дминистрации</w:t>
      </w:r>
      <w:r w:rsidR="0022451B" w:rsidRPr="0039308C">
        <w:t>),</w:t>
      </w:r>
      <w:r w:rsidR="0022451B" w:rsidRPr="002031B8">
        <w:t>устанавливает перечень и форму прилагаемых к ним документов.</w:t>
      </w:r>
    </w:p>
    <w:p w:rsidR="00627236" w:rsidRDefault="00F17884" w:rsidP="00627236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2031B8">
        <w:t xml:space="preserve">2. </w:t>
      </w:r>
      <w:r w:rsidR="0039308C">
        <w:t>Муниципальные п</w:t>
      </w:r>
      <w:r w:rsidRPr="002031B8">
        <w:t xml:space="preserve">равовые акты не должны </w:t>
      </w:r>
      <w:r w:rsidRPr="0022451B">
        <w:t xml:space="preserve">противоречить </w:t>
      </w:r>
      <w:hyperlink r:id="rId18" w:history="1">
        <w:r w:rsidR="0022451B" w:rsidRPr="0022451B">
          <w:rPr>
            <w:rFonts w:eastAsiaTheme="minorHAnsi"/>
            <w:lang w:eastAsia="en-US"/>
          </w:rPr>
          <w:t>Конституции</w:t>
        </w:r>
      </w:hyperlink>
      <w:r w:rsidR="0022451B" w:rsidRPr="0022451B">
        <w:rPr>
          <w:rFonts w:eastAsiaTheme="minorHAnsi"/>
          <w:lang w:eastAsia="en-US"/>
        </w:rPr>
        <w:t xml:space="preserve"> Российской</w:t>
      </w:r>
      <w:r w:rsidR="0022451B">
        <w:rPr>
          <w:rFonts w:eastAsiaTheme="minorHAnsi"/>
          <w:lang w:eastAsia="en-US"/>
        </w:rPr>
        <w:t xml:space="preserve"> Федерации, федеральным конституционным законам, федеральным законам и иным нормативным правовым актам Российской Федерации, а также </w:t>
      </w:r>
      <w:r w:rsidR="004C2832">
        <w:rPr>
          <w:rFonts w:eastAsiaTheme="minorHAnsi"/>
          <w:lang w:eastAsia="en-US"/>
        </w:rPr>
        <w:t>Ко</w:t>
      </w:r>
      <w:r w:rsidR="0022451B">
        <w:rPr>
          <w:rFonts w:eastAsiaTheme="minorHAnsi"/>
          <w:lang w:eastAsia="en-US"/>
        </w:rPr>
        <w:t>нституци</w:t>
      </w:r>
      <w:r w:rsidR="004C2832">
        <w:rPr>
          <w:rFonts w:eastAsiaTheme="minorHAnsi"/>
          <w:lang w:eastAsia="en-US"/>
        </w:rPr>
        <w:t>и Республики Алтай</w:t>
      </w:r>
      <w:r w:rsidR="0022451B">
        <w:rPr>
          <w:rFonts w:eastAsiaTheme="minorHAnsi"/>
          <w:lang w:eastAsia="en-US"/>
        </w:rPr>
        <w:t>, законам</w:t>
      </w:r>
      <w:r w:rsidR="004C2832">
        <w:rPr>
          <w:rFonts w:eastAsiaTheme="minorHAnsi"/>
          <w:lang w:eastAsia="en-US"/>
        </w:rPr>
        <w:t xml:space="preserve"> Республики Алтай и</w:t>
      </w:r>
      <w:r w:rsidR="0022451B">
        <w:rPr>
          <w:rFonts w:eastAsiaTheme="minorHAnsi"/>
          <w:lang w:eastAsia="en-US"/>
        </w:rPr>
        <w:t xml:space="preserve"> иным нормативным правовым актам </w:t>
      </w:r>
      <w:r w:rsidR="004C2832">
        <w:rPr>
          <w:rFonts w:eastAsiaTheme="minorHAnsi"/>
          <w:lang w:eastAsia="en-US"/>
        </w:rPr>
        <w:t>Республики Алтай</w:t>
      </w:r>
      <w:r w:rsidR="0022451B">
        <w:rPr>
          <w:rFonts w:eastAsiaTheme="minorHAnsi"/>
          <w:lang w:eastAsia="en-US"/>
        </w:rPr>
        <w:t>.</w:t>
      </w:r>
    </w:p>
    <w:p w:rsidR="00627236" w:rsidRDefault="00627236" w:rsidP="00627236">
      <w:pPr>
        <w:widowControl w:val="0"/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 xml:space="preserve">3. </w:t>
      </w:r>
      <w:r w:rsidRPr="003C5A6D">
        <w:t>Систему муниципальных правовых актов муниципального образования «</w:t>
      </w:r>
      <w:proofErr w:type="spellStart"/>
      <w:r w:rsidRPr="003C5A6D">
        <w:t>Усть-Коксинский</w:t>
      </w:r>
      <w:proofErr w:type="spellEnd"/>
      <w:r w:rsidRPr="003C5A6D">
        <w:t xml:space="preserve"> район» образуют:</w:t>
      </w:r>
    </w:p>
    <w:p w:rsidR="00627236" w:rsidRDefault="00627236" w:rsidP="00627236">
      <w:pPr>
        <w:widowControl w:val="0"/>
        <w:autoSpaceDE w:val="0"/>
        <w:autoSpaceDN w:val="0"/>
        <w:adjustRightInd w:val="0"/>
        <w:ind w:firstLine="426"/>
        <w:jc w:val="both"/>
      </w:pPr>
      <w:r w:rsidRPr="003C5A6D">
        <w:t>- Устав муниципального образования;</w:t>
      </w:r>
    </w:p>
    <w:p w:rsidR="00627236" w:rsidRDefault="00627236" w:rsidP="00627236">
      <w:pPr>
        <w:widowControl w:val="0"/>
        <w:autoSpaceDE w:val="0"/>
        <w:autoSpaceDN w:val="0"/>
        <w:adjustRightInd w:val="0"/>
        <w:ind w:firstLine="426"/>
        <w:jc w:val="both"/>
      </w:pPr>
      <w:r w:rsidRPr="003C5A6D">
        <w:t>- нормативные и иные решения Совета депутатов;</w:t>
      </w:r>
    </w:p>
    <w:p w:rsidR="00627236" w:rsidRDefault="00627236" w:rsidP="00627236">
      <w:pPr>
        <w:widowControl w:val="0"/>
        <w:autoSpaceDE w:val="0"/>
        <w:autoSpaceDN w:val="0"/>
        <w:adjustRightInd w:val="0"/>
        <w:ind w:firstLine="426"/>
        <w:jc w:val="both"/>
      </w:pPr>
      <w:r w:rsidRPr="003C5A6D">
        <w:t>- постановления и распоряжения Главы муниципального образования по вопросам организации деятельности Совета депутатов, а также по иным вопросам, отнесенным к его компетенции Уставом;</w:t>
      </w:r>
    </w:p>
    <w:p w:rsidR="00304737" w:rsidRDefault="00627236" w:rsidP="00304737">
      <w:pPr>
        <w:widowControl w:val="0"/>
        <w:autoSpaceDE w:val="0"/>
        <w:autoSpaceDN w:val="0"/>
        <w:adjustRightInd w:val="0"/>
        <w:ind w:firstLine="426"/>
        <w:jc w:val="both"/>
      </w:pPr>
      <w:r w:rsidRPr="003C5A6D">
        <w:t>-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самоуправления, распоряжения Администрации по вопросам организации работы Администрации;</w:t>
      </w:r>
    </w:p>
    <w:p w:rsidR="00304737" w:rsidRDefault="00627236" w:rsidP="00627236">
      <w:pPr>
        <w:widowControl w:val="0"/>
        <w:autoSpaceDE w:val="0"/>
        <w:autoSpaceDN w:val="0"/>
        <w:adjustRightInd w:val="0"/>
        <w:ind w:firstLine="426"/>
        <w:jc w:val="both"/>
      </w:pPr>
      <w:r w:rsidRPr="003C5A6D">
        <w:t xml:space="preserve">- распоряжения и приказы председателя Контрольно-счетного органа муниципального образования по вопросам, отнесенным к его полномочиям Уставом; </w:t>
      </w:r>
    </w:p>
    <w:p w:rsidR="00EA7092" w:rsidRDefault="00627236" w:rsidP="00627236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3C5A6D">
        <w:t>- распоряжения, приказы структурных подразделений Администрации по вопросам, отнесенным к их полномочиям Уставом</w:t>
      </w:r>
      <w:r w:rsidR="00304737">
        <w:t>.</w:t>
      </w:r>
    </w:p>
    <w:p w:rsidR="0022451B" w:rsidRDefault="0022451B" w:rsidP="00F17884">
      <w:pPr>
        <w:widowControl w:val="0"/>
        <w:autoSpaceDE w:val="0"/>
        <w:autoSpaceDN w:val="0"/>
        <w:adjustRightInd w:val="0"/>
        <w:ind w:firstLine="426"/>
        <w:jc w:val="both"/>
      </w:pPr>
    </w:p>
    <w:p w:rsidR="00F17884" w:rsidRPr="002031B8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1"/>
      <w:bookmarkEnd w:id="3"/>
      <w:r w:rsidRPr="002031B8">
        <w:t xml:space="preserve">2. Порядок внесения проектов </w:t>
      </w:r>
      <w:r w:rsidR="00EA7092">
        <w:t>муниципальных правовых актов</w:t>
      </w:r>
    </w:p>
    <w:p w:rsidR="00F17884" w:rsidRPr="002031B8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</w:p>
    <w:p w:rsidR="00F17884" w:rsidRDefault="00F17884" w:rsidP="00F17884">
      <w:pPr>
        <w:autoSpaceDE w:val="0"/>
        <w:autoSpaceDN w:val="0"/>
        <w:adjustRightInd w:val="0"/>
        <w:ind w:firstLine="426"/>
        <w:jc w:val="both"/>
      </w:pPr>
      <w:r>
        <w:t xml:space="preserve">1. </w:t>
      </w:r>
      <w:r w:rsidR="00EA7092">
        <w:t xml:space="preserve">Муниципальные правовые акты </w:t>
      </w:r>
      <w:r>
        <w:t xml:space="preserve">могут быть разработаны на основании внесенных в порядке правотворческой инициативы проектов </w:t>
      </w:r>
      <w:r w:rsidR="003E4C68">
        <w:t>муниципальных правовых актов</w:t>
      </w:r>
      <w:r>
        <w:t>.</w:t>
      </w:r>
    </w:p>
    <w:p w:rsidR="00F17884" w:rsidRDefault="00F17884" w:rsidP="00F17884">
      <w:pPr>
        <w:autoSpaceDE w:val="0"/>
        <w:autoSpaceDN w:val="0"/>
        <w:adjustRightInd w:val="0"/>
        <w:ind w:firstLine="426"/>
        <w:jc w:val="both"/>
      </w:pPr>
      <w:r>
        <w:t xml:space="preserve">2. К проекту </w:t>
      </w:r>
      <w:r w:rsidR="00D41822">
        <w:t>нормативных актов</w:t>
      </w:r>
      <w:r w:rsidR="00611F06">
        <w:t xml:space="preserve"> Совета депутатов </w:t>
      </w:r>
      <w:r>
        <w:t>прилагается пояснительная записка и экономические обоснование</w:t>
      </w:r>
      <w:r w:rsidR="00D41822">
        <w:t xml:space="preserve"> принятия</w:t>
      </w:r>
      <w:r w:rsidR="00CC22AC">
        <w:t xml:space="preserve"> </w:t>
      </w:r>
      <w:r w:rsidR="00D41822">
        <w:t>нормативного акта</w:t>
      </w:r>
      <w:r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611F06">
        <w:t xml:space="preserve">3. Правотворческая инициатива осуществляется в форме внесения </w:t>
      </w:r>
      <w:r w:rsidR="00D41822" w:rsidRPr="00611F06">
        <w:rPr>
          <w:bCs/>
        </w:rPr>
        <w:t>Совету депутатов</w:t>
      </w:r>
      <w:r w:rsidR="00D41822">
        <w:rPr>
          <w:bCs/>
        </w:rPr>
        <w:t>,</w:t>
      </w:r>
      <w:r w:rsidR="00CC22AC">
        <w:rPr>
          <w:bCs/>
        </w:rPr>
        <w:t xml:space="preserve"> </w:t>
      </w:r>
      <w:r w:rsidRPr="00611F06">
        <w:t xml:space="preserve">Главе </w:t>
      </w:r>
      <w:r w:rsidR="00D41822">
        <w:t>МО, Главе А</w:t>
      </w:r>
      <w:r w:rsidRPr="00611F06">
        <w:t>дминистрации</w:t>
      </w:r>
      <w:r w:rsidR="00CC22AC">
        <w:t xml:space="preserve"> </w:t>
      </w:r>
      <w:r w:rsidRPr="00611F06">
        <w:t xml:space="preserve">проектов </w:t>
      </w:r>
      <w:r w:rsidR="00D41822">
        <w:t>новых муниципальных правовых актов</w:t>
      </w:r>
      <w:r w:rsidRPr="00611F06">
        <w:t xml:space="preserve">, проектов </w:t>
      </w:r>
      <w:r w:rsidR="00D41822">
        <w:t>муниципальных правовых актов</w:t>
      </w:r>
      <w:r w:rsidRPr="00611F06">
        <w:t xml:space="preserve"> внесении изменений и (или) дополнений в действующие </w:t>
      </w:r>
      <w:r w:rsidR="00D41822">
        <w:t>муниципальные правовые акты</w:t>
      </w:r>
      <w:r w:rsidRPr="00611F06">
        <w:t xml:space="preserve">, об отмене </w:t>
      </w:r>
      <w:r w:rsidR="00D41822">
        <w:t>муниципальных правовых актов,</w:t>
      </w:r>
      <w:r w:rsidRPr="00611F06">
        <w:t xml:space="preserve"> о приостановлении их </w:t>
      </w:r>
      <w:r w:rsidRPr="00611F06">
        <w:lastRenderedPageBreak/>
        <w:t>действия.</w:t>
      </w:r>
    </w:p>
    <w:p w:rsidR="00F17884" w:rsidRDefault="00F17884" w:rsidP="00F17884">
      <w:pPr>
        <w:autoSpaceDE w:val="0"/>
        <w:autoSpaceDN w:val="0"/>
        <w:adjustRightInd w:val="0"/>
        <w:ind w:firstLine="426"/>
        <w:jc w:val="both"/>
      </w:pPr>
      <w:r w:rsidRPr="006C36F1">
        <w:t xml:space="preserve">4. Право внести на рассмотрение </w:t>
      </w:r>
      <w:r w:rsidR="00D41822" w:rsidRPr="006C36F1">
        <w:rPr>
          <w:bCs/>
        </w:rPr>
        <w:t>Совету депутатов</w:t>
      </w:r>
      <w:r w:rsidR="00D41822">
        <w:rPr>
          <w:bCs/>
        </w:rPr>
        <w:t>, Главе МО,</w:t>
      </w:r>
      <w:r w:rsidR="00CC22AC">
        <w:rPr>
          <w:bCs/>
        </w:rPr>
        <w:t xml:space="preserve"> </w:t>
      </w:r>
      <w:r w:rsidRPr="006C36F1">
        <w:t xml:space="preserve">Главе </w:t>
      </w:r>
      <w:r w:rsidR="00D41822">
        <w:t>А</w:t>
      </w:r>
      <w:r w:rsidRPr="006C36F1">
        <w:t>дминистрации</w:t>
      </w:r>
      <w:r w:rsidR="00D41822">
        <w:t xml:space="preserve"> проект</w:t>
      </w:r>
      <w:r w:rsidR="00CC22AC">
        <w:t xml:space="preserve"> </w:t>
      </w:r>
      <w:r w:rsidR="00D41822">
        <w:t>муниципального правового акта</w:t>
      </w:r>
      <w:r w:rsidR="00CC22AC">
        <w:t xml:space="preserve"> </w:t>
      </w:r>
      <w:r w:rsidRPr="006C36F1">
        <w:t xml:space="preserve">принадлежит депутатам Совета депутатов, Главе МО, Главе администрации, инициативным группам граждан, контрольно-счетному органу, прокурору </w:t>
      </w:r>
      <w:proofErr w:type="spellStart"/>
      <w:r w:rsidRPr="006C36F1">
        <w:t>Усть-Коксинского</w:t>
      </w:r>
      <w:proofErr w:type="spellEnd"/>
      <w:r w:rsidRPr="006C36F1">
        <w:t xml:space="preserve"> района.</w:t>
      </w:r>
    </w:p>
    <w:p w:rsidR="00F17884" w:rsidRDefault="00F17884" w:rsidP="00F17884">
      <w:pPr>
        <w:autoSpaceDE w:val="0"/>
        <w:autoSpaceDN w:val="0"/>
        <w:adjustRightInd w:val="0"/>
        <w:ind w:firstLine="426"/>
        <w:jc w:val="both"/>
      </w:pPr>
      <w:r w:rsidRPr="00425855">
        <w:t xml:space="preserve">5. Проект </w:t>
      </w:r>
      <w:r w:rsidR="00F171A1">
        <w:t xml:space="preserve">муниципального правового </w:t>
      </w:r>
      <w:proofErr w:type="gramStart"/>
      <w:r w:rsidR="00F171A1">
        <w:t>акта</w:t>
      </w:r>
      <w:proofErr w:type="gramEnd"/>
      <w:r w:rsidR="00CC22AC">
        <w:t xml:space="preserve"> </w:t>
      </w:r>
      <w:r w:rsidRPr="00425855">
        <w:t xml:space="preserve">внесенный в порядке реализации правотворческой инициативы, рассматривается в течение трех месяцев со дня его внесения. До рассмотрения проекта субъект правотворческой инициативы имеет право отозвать его письменным заявлением на имя </w:t>
      </w:r>
      <w:r w:rsidR="00F171A1" w:rsidRPr="00425855">
        <w:rPr>
          <w:bCs/>
        </w:rPr>
        <w:t>Совета депутатов</w:t>
      </w:r>
      <w:r w:rsidR="00F171A1">
        <w:rPr>
          <w:bCs/>
        </w:rPr>
        <w:t>, Главы МО,</w:t>
      </w:r>
      <w:r w:rsidR="00CC22AC">
        <w:rPr>
          <w:bCs/>
        </w:rPr>
        <w:t xml:space="preserve"> </w:t>
      </w:r>
      <w:r w:rsidR="00F171A1">
        <w:t>Главы администрации</w:t>
      </w:r>
      <w:r w:rsidRPr="00425855">
        <w:rPr>
          <w:bCs/>
        </w:rPr>
        <w:t>.</w:t>
      </w:r>
    </w:p>
    <w:p w:rsidR="00F17884" w:rsidRPr="000B5B63" w:rsidRDefault="00F17884" w:rsidP="00F17884">
      <w:pPr>
        <w:autoSpaceDE w:val="0"/>
        <w:autoSpaceDN w:val="0"/>
        <w:adjustRightInd w:val="0"/>
        <w:ind w:firstLine="426"/>
        <w:jc w:val="both"/>
      </w:pPr>
      <w:r w:rsidRPr="00425855">
        <w:t xml:space="preserve">6. Проект </w:t>
      </w:r>
      <w:r w:rsidR="00F171A1">
        <w:t>муниципального правового акта</w:t>
      </w:r>
      <w:r w:rsidR="00CC22AC">
        <w:t xml:space="preserve"> </w:t>
      </w:r>
      <w:r w:rsidRPr="00425855">
        <w:t xml:space="preserve">может быть также подготовлен по </w:t>
      </w:r>
      <w:r w:rsidR="00F171A1">
        <w:t xml:space="preserve">инициативе </w:t>
      </w:r>
      <w:r w:rsidR="00F171A1" w:rsidRPr="00425855">
        <w:rPr>
          <w:bCs/>
        </w:rPr>
        <w:t>депутатов Совета депутатов</w:t>
      </w:r>
      <w:r w:rsidR="00F171A1">
        <w:rPr>
          <w:bCs/>
        </w:rPr>
        <w:t xml:space="preserve">, </w:t>
      </w:r>
      <w:r w:rsidR="00F171A1" w:rsidRPr="00425855">
        <w:t>Главы</w:t>
      </w:r>
      <w:r w:rsidR="00F171A1" w:rsidRPr="00425855">
        <w:rPr>
          <w:bCs/>
        </w:rPr>
        <w:t xml:space="preserve"> МО</w:t>
      </w:r>
      <w:r w:rsidR="00F171A1">
        <w:rPr>
          <w:bCs/>
        </w:rPr>
        <w:t>, по</w:t>
      </w:r>
      <w:r w:rsidR="00CC22AC">
        <w:rPr>
          <w:bCs/>
        </w:rPr>
        <w:t xml:space="preserve"> </w:t>
      </w:r>
      <w:r w:rsidRPr="00425855">
        <w:t xml:space="preserve">поручению Главы </w:t>
      </w:r>
      <w:r w:rsidR="00F171A1">
        <w:t>А</w:t>
      </w:r>
      <w:r w:rsidRPr="00425855">
        <w:t xml:space="preserve">дминистрации, Первого заместителя Главы </w:t>
      </w:r>
      <w:r w:rsidR="00F171A1">
        <w:t>А</w:t>
      </w:r>
      <w:r w:rsidRPr="00425855">
        <w:t xml:space="preserve">дминистрации, заместителей Главы </w:t>
      </w:r>
      <w:r w:rsidR="00F171A1">
        <w:t>А</w:t>
      </w:r>
      <w:r w:rsidRPr="00425855">
        <w:t>дминистрации, курирующих соответствующие направления работы, по инициативе начальников управлений, отделов Администрации</w:t>
      </w:r>
      <w:r w:rsidRPr="00425855">
        <w:rPr>
          <w:bCs/>
        </w:rPr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5"/>
      <w:bookmarkEnd w:id="4"/>
      <w:r>
        <w:t>3</w:t>
      </w:r>
      <w:r w:rsidRPr="00BB132A">
        <w:t xml:space="preserve">. Требования, предъявляемые к </w:t>
      </w:r>
      <w:r w:rsidR="00677F28">
        <w:t>муниципальным правовым актам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1</w:t>
      </w:r>
      <w:r w:rsidRPr="00BB132A">
        <w:t xml:space="preserve">. </w:t>
      </w:r>
      <w:proofErr w:type="gramStart"/>
      <w:r w:rsidR="00F249DF">
        <w:t>Муниципальный правовой акт</w:t>
      </w:r>
      <w:r w:rsidR="00D06255">
        <w:t xml:space="preserve"> </w:t>
      </w:r>
      <w:r w:rsidRPr="00BB132A">
        <w:t>долж</w:t>
      </w:r>
      <w:r w:rsidR="00F249DF">
        <w:t>е</w:t>
      </w:r>
      <w:r>
        <w:t>н</w:t>
      </w:r>
      <w:r w:rsidRPr="00BB132A">
        <w:t xml:space="preserve"> быть </w:t>
      </w:r>
      <w:r>
        <w:t>разработан</w:t>
      </w:r>
      <w:r w:rsidR="00D06255">
        <w:t xml:space="preserve"> </w:t>
      </w:r>
      <w:r w:rsidR="00F249DF">
        <w:t xml:space="preserve">в виде Решения Совета депутатов </w:t>
      </w:r>
      <w:r w:rsidR="00F249DF" w:rsidRPr="00BB132A">
        <w:t>(по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Алтай</w:t>
      </w:r>
      <w:r w:rsidR="00F249DF">
        <w:t xml:space="preserve">, а также </w:t>
      </w:r>
      <w:r w:rsidR="00F249DF" w:rsidRPr="00BB132A">
        <w:t xml:space="preserve">по вопросам организации работы </w:t>
      </w:r>
      <w:r w:rsidR="00F249DF">
        <w:t>Совета депутатов</w:t>
      </w:r>
      <w:r w:rsidR="00F249DF" w:rsidRPr="00BB132A">
        <w:t>)</w:t>
      </w:r>
      <w:r w:rsidR="00F249DF">
        <w:t>,</w:t>
      </w:r>
      <w:r w:rsidR="00042A2E">
        <w:t xml:space="preserve"> в виде</w:t>
      </w:r>
      <w:r w:rsidR="00D06255">
        <w:t xml:space="preserve"> </w:t>
      </w:r>
      <w:r w:rsidRPr="00BB132A">
        <w:t>постановления</w:t>
      </w:r>
      <w:r w:rsidR="00F249DF">
        <w:t xml:space="preserve"> Главы МО,</w:t>
      </w:r>
      <w:r>
        <w:t xml:space="preserve"> Администрации </w:t>
      </w:r>
      <w:r w:rsidRPr="00BB132A">
        <w:t>(по вопросам местного значения и вопросам, связанным с осуществлением отдельных государственных полномочий, переданных</w:t>
      </w:r>
      <w:proofErr w:type="gramEnd"/>
      <w:r w:rsidRPr="00BB132A">
        <w:t xml:space="preserve"> органам местного самоуправления федеральными законами и законами Республики Алтай), в виде распоряжения</w:t>
      </w:r>
      <w:r>
        <w:t xml:space="preserve"> Главы Администрации</w:t>
      </w:r>
      <w:r w:rsidR="0026764B">
        <w:t>, Администрации</w:t>
      </w:r>
      <w:r w:rsidRPr="00BB132A">
        <w:t xml:space="preserve"> (по вопросам организации работы администрации)</w:t>
      </w:r>
      <w:r>
        <w:t xml:space="preserve">, </w:t>
      </w:r>
    </w:p>
    <w:p w:rsidR="00F17884" w:rsidRPr="00282B4F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00732">
        <w:t xml:space="preserve">2. При подготовке </w:t>
      </w:r>
      <w:r w:rsidR="00042A2E">
        <w:t>муниципального правового акта</w:t>
      </w:r>
      <w:r w:rsidR="00D06255">
        <w:t xml:space="preserve"> </w:t>
      </w:r>
      <w:r w:rsidR="00042A2E" w:rsidRPr="00C00732">
        <w:rPr>
          <w:bCs/>
        </w:rPr>
        <w:t>депутаты Совета депутатов</w:t>
      </w:r>
      <w:r w:rsidR="00042A2E">
        <w:rPr>
          <w:bCs/>
        </w:rPr>
        <w:t>, Глава МО,</w:t>
      </w:r>
      <w:r w:rsidR="00D06255">
        <w:rPr>
          <w:bCs/>
        </w:rPr>
        <w:t xml:space="preserve"> </w:t>
      </w:r>
      <w:r w:rsidR="00C00732" w:rsidRPr="00C00732">
        <w:t xml:space="preserve">Глава </w:t>
      </w:r>
      <w:r w:rsidR="00042A2E">
        <w:t>А</w:t>
      </w:r>
      <w:r w:rsidR="00C00732" w:rsidRPr="00C00732">
        <w:t xml:space="preserve">дминистрации, </w:t>
      </w:r>
      <w:r w:rsidRPr="00C00732">
        <w:t xml:space="preserve">Первый заместитель Главы </w:t>
      </w:r>
      <w:r w:rsidR="00042A2E">
        <w:t>А</w:t>
      </w:r>
      <w:r w:rsidRPr="00C00732">
        <w:t xml:space="preserve">дминистрации, Заместители Главы </w:t>
      </w:r>
      <w:r w:rsidR="00042A2E">
        <w:t>А</w:t>
      </w:r>
      <w:r w:rsidRPr="00C00732">
        <w:t xml:space="preserve">дминистрации, курирующие соответствующие направления работы, определяют круг должностных лиц, ответственных за подготовку </w:t>
      </w:r>
      <w:r w:rsidR="00042A2E">
        <w:t>муниципального правового акт</w:t>
      </w:r>
      <w:proofErr w:type="gramStart"/>
      <w:r w:rsidR="00042A2E">
        <w:t>а</w:t>
      </w:r>
      <w:r w:rsidRPr="00C00732">
        <w:t>(</w:t>
      </w:r>
      <w:proofErr w:type="gramEnd"/>
      <w:r w:rsidRPr="00C00732">
        <w:t>далее разработчик), сроки его подготовки.</w:t>
      </w:r>
    </w:p>
    <w:p w:rsidR="00F17884" w:rsidRPr="00282B4F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Для подготовки </w:t>
      </w:r>
      <w:r w:rsidR="00042A2E">
        <w:t>муниципального правового акта</w:t>
      </w:r>
      <w:r>
        <w:t xml:space="preserve">, </w:t>
      </w:r>
      <w:r w:rsidRPr="00282B4F">
        <w:t>затрагивающего компетенцию различных структурных подразделений Администрации, могут создаваться рабочие группы.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Работа с секретными документами и документами с грифом "Для специального пользования" регламентируется специальными инструкциями.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3</w:t>
      </w:r>
      <w:r w:rsidRPr="00BB132A">
        <w:t xml:space="preserve">. </w:t>
      </w:r>
      <w:r w:rsidR="00042A2E">
        <w:t>Муниципальный правовой акт</w:t>
      </w:r>
      <w:r w:rsidR="00D06255">
        <w:t xml:space="preserve"> </w:t>
      </w:r>
      <w:r w:rsidRPr="00BB132A">
        <w:t>долж</w:t>
      </w:r>
      <w:r w:rsidR="00042A2E">
        <w:t>е</w:t>
      </w:r>
      <w:r w:rsidRPr="00BB132A">
        <w:t>н отвечать следующим основным требованиям: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1) законность;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2) соблюдение правил юридической техники;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3) обеспеченность реализации правового акта </w:t>
      </w:r>
      <w:r>
        <w:t xml:space="preserve">финансовыми </w:t>
      </w:r>
      <w:r w:rsidRPr="00BB132A">
        <w:t>средствами.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Правовые нормы в </w:t>
      </w:r>
      <w:r w:rsidR="00042A2E">
        <w:t>муниципальном правовом акте</w:t>
      </w:r>
      <w:r w:rsidR="00D06255">
        <w:t xml:space="preserve"> </w:t>
      </w:r>
      <w:r w:rsidRPr="00BB132A">
        <w:t>должны быть точными, лаконичными, исключающими двусмысленность, декларативность, излагаться в логической последовательности, ясным и доступным языком.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При подготовке </w:t>
      </w:r>
      <w:r w:rsidR="00042A2E">
        <w:t>муниципального правового акта</w:t>
      </w:r>
      <w:r w:rsidR="00D06255">
        <w:t xml:space="preserve"> </w:t>
      </w:r>
      <w:r w:rsidRPr="00BB132A">
        <w:t xml:space="preserve">необходимо учитывать состояние правового регулирования в данной сфере общественных отношений, необходимость принятия (издания) </w:t>
      </w:r>
      <w:r w:rsidR="00042A2E">
        <w:t>муниципального правового акта</w:t>
      </w:r>
      <w:r w:rsidR="00D06255">
        <w:t xml:space="preserve"> </w:t>
      </w:r>
      <w:r w:rsidRPr="00BB132A">
        <w:t xml:space="preserve">и достаточность предполагаемых правовых предписаний, ранее принятые по этому вопросу </w:t>
      </w:r>
      <w:r w:rsidR="00042A2E">
        <w:t>муниципальные правовые акты</w:t>
      </w:r>
      <w:r w:rsidRPr="00BB132A">
        <w:t xml:space="preserve"> (если они имелись) и не допускать повторений, противоречий им.</w:t>
      </w:r>
    </w:p>
    <w:p w:rsidR="00F17884" w:rsidRPr="00BB132A" w:rsidRDefault="00042A2E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Муниципальный правовой акт</w:t>
      </w:r>
      <w:r w:rsidR="00D06255">
        <w:t xml:space="preserve"> </w:t>
      </w:r>
      <w:r w:rsidR="00F17884" w:rsidRPr="00BB132A">
        <w:t>излага</w:t>
      </w:r>
      <w:r>
        <w:t>е</w:t>
      </w:r>
      <w:r w:rsidR="00F17884" w:rsidRPr="00BB132A">
        <w:t>тся на русском языке - государственном языке Российской Федерации и оформляются с учетом настоящего Порядка</w:t>
      </w:r>
      <w:r w:rsidR="00F17884"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A62E6">
        <w:t xml:space="preserve">Текст </w:t>
      </w:r>
      <w:r w:rsidR="00042A2E">
        <w:t>муниципального правового акта</w:t>
      </w:r>
      <w:r w:rsidR="00D06255">
        <w:t xml:space="preserve"> </w:t>
      </w:r>
      <w:r w:rsidRPr="005A62E6">
        <w:t xml:space="preserve">как правило, печатается шрифтом </w:t>
      </w:r>
      <w:proofErr w:type="spellStart"/>
      <w:r w:rsidRPr="005A62E6">
        <w:t>TimesNewRoman</w:t>
      </w:r>
      <w:proofErr w:type="spellEnd"/>
      <w:r w:rsidRPr="005A62E6">
        <w:t xml:space="preserve"> размером шрифта 12 </w:t>
      </w:r>
      <w:proofErr w:type="spellStart"/>
      <w:proofErr w:type="gramStart"/>
      <w:r w:rsidRPr="005A62E6">
        <w:t>пт</w:t>
      </w:r>
      <w:proofErr w:type="spellEnd"/>
      <w:proofErr w:type="gramEnd"/>
      <w:r w:rsidRPr="005A62E6">
        <w:t xml:space="preserve"> через одинарный межстрочный интервал на стандартных листах бумаги формата А4</w:t>
      </w:r>
    </w:p>
    <w:p w:rsidR="00F17884" w:rsidRPr="005A62E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A62E6">
        <w:t xml:space="preserve">Каждый лист </w:t>
      </w:r>
      <w:r w:rsidR="00042A2E">
        <w:t>муниципального правового акта</w:t>
      </w:r>
      <w:r w:rsidR="00D06255">
        <w:t xml:space="preserve"> </w:t>
      </w:r>
      <w:r w:rsidRPr="005A62E6">
        <w:t>должен иметь поля не менее:</w:t>
      </w:r>
    </w:p>
    <w:p w:rsidR="00F17884" w:rsidRPr="005A62E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5A62E6">
        <w:t>левое</w:t>
      </w:r>
      <w:proofErr w:type="gramEnd"/>
      <w:r w:rsidRPr="005A62E6">
        <w:t xml:space="preserve"> - </w:t>
      </w:r>
      <w:r>
        <w:t>3</w:t>
      </w:r>
      <w:r w:rsidRPr="005A62E6">
        <w:t>0 мм;</w:t>
      </w:r>
    </w:p>
    <w:p w:rsidR="00F17884" w:rsidRPr="005A62E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5A62E6">
        <w:t>правое</w:t>
      </w:r>
      <w:proofErr w:type="gramEnd"/>
      <w:r w:rsidRPr="005A62E6">
        <w:t xml:space="preserve"> - 10 мм;</w:t>
      </w:r>
    </w:p>
    <w:p w:rsidR="00F17884" w:rsidRPr="005A62E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5A62E6">
        <w:t>верхнее</w:t>
      </w:r>
      <w:proofErr w:type="gramEnd"/>
      <w:r w:rsidRPr="005A62E6">
        <w:t xml:space="preserve"> - 10 мм;</w:t>
      </w:r>
    </w:p>
    <w:p w:rsidR="00F17884" w:rsidRPr="005A62E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5A62E6">
        <w:lastRenderedPageBreak/>
        <w:t>нижнее</w:t>
      </w:r>
      <w:proofErr w:type="gramEnd"/>
      <w:r w:rsidRPr="005A62E6">
        <w:t xml:space="preserve"> - 10 мм.</w:t>
      </w:r>
    </w:p>
    <w:p w:rsidR="00F17884" w:rsidRPr="00CA186C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A186C">
        <w:t xml:space="preserve">Страницы </w:t>
      </w:r>
      <w:r w:rsidR="00042A2E">
        <w:t>муниципального правового акта</w:t>
      </w:r>
      <w:r w:rsidR="00D06255">
        <w:t xml:space="preserve"> </w:t>
      </w:r>
      <w:r w:rsidRPr="00CA186C">
        <w:t xml:space="preserve">нумеруются размером шрифта 12 </w:t>
      </w:r>
      <w:proofErr w:type="spellStart"/>
      <w:proofErr w:type="gramStart"/>
      <w:r w:rsidRPr="00CA186C">
        <w:t>пт</w:t>
      </w:r>
      <w:proofErr w:type="spellEnd"/>
      <w:proofErr w:type="gramEnd"/>
      <w:r w:rsidRPr="00CA186C">
        <w:t xml:space="preserve"> арабскими цифрами посредине нижнего поля страницы. На первой странице нумерация не проставляется.</w:t>
      </w:r>
    </w:p>
    <w:p w:rsidR="00F17884" w:rsidRPr="00CA186C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A186C">
        <w:t xml:space="preserve">Первая страница </w:t>
      </w:r>
      <w:r w:rsidR="00042A2E">
        <w:t>муниципального правового акта</w:t>
      </w:r>
      <w:r w:rsidR="00D06255">
        <w:t xml:space="preserve"> </w:t>
      </w:r>
      <w:r w:rsidRPr="00CA186C">
        <w:t>печатаетс</w:t>
      </w:r>
      <w:r>
        <w:t xml:space="preserve">я на копии бланка распоряжения, </w:t>
      </w:r>
      <w:r w:rsidRPr="00CA186C">
        <w:t>постановления</w:t>
      </w:r>
      <w:r>
        <w:t>, решения</w:t>
      </w:r>
      <w:r w:rsidR="00D06255">
        <w:t xml:space="preserve"> </w:t>
      </w:r>
      <w:r w:rsidRPr="004F1D59">
        <w:t>соответственно (</w:t>
      </w:r>
      <w:hyperlink w:anchor="Par488" w:history="1">
        <w:r w:rsidRPr="004F1D59">
          <w:t xml:space="preserve">Приложение </w:t>
        </w:r>
        <w:r>
          <w:t>1</w:t>
        </w:r>
      </w:hyperlink>
      <w:r w:rsidRPr="004F1D59">
        <w:t xml:space="preserve">, </w:t>
      </w:r>
      <w:r>
        <w:t>2, 3</w:t>
      </w:r>
      <w:r w:rsidR="007E6D4C">
        <w:t>, 4, 5</w:t>
      </w:r>
      <w:r w:rsidRPr="004F1D59">
        <w:t xml:space="preserve"> к настоящему</w:t>
      </w:r>
      <w:r w:rsidRPr="00BB132A">
        <w:t xml:space="preserve"> Порядку).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4</w:t>
      </w:r>
      <w:r w:rsidRPr="00BB132A">
        <w:t xml:space="preserve">. </w:t>
      </w:r>
      <w:r w:rsidR="00042A2E">
        <w:t>Муниципальн</w:t>
      </w:r>
      <w:r w:rsidR="00741D29">
        <w:t>ый</w:t>
      </w:r>
      <w:r w:rsidR="00042A2E">
        <w:t xml:space="preserve"> правово</w:t>
      </w:r>
      <w:r w:rsidR="00741D29">
        <w:t>й</w:t>
      </w:r>
      <w:r w:rsidR="00042A2E">
        <w:t xml:space="preserve"> акт</w:t>
      </w:r>
      <w:r w:rsidR="00D06255">
        <w:t xml:space="preserve"> </w:t>
      </w:r>
      <w:r>
        <w:t>с</w:t>
      </w:r>
      <w:r w:rsidRPr="00BB132A">
        <w:t>одержит следующие обязательные реквизиты: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1) изображение герба</w:t>
      </w:r>
      <w:r>
        <w:t xml:space="preserve">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Республики Алтай</w:t>
      </w:r>
      <w:r w:rsidRPr="00BB132A">
        <w:t>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2) полное наименование </w:t>
      </w:r>
      <w:r w:rsidR="008D2635">
        <w:t xml:space="preserve">органа, принимающего </w:t>
      </w:r>
      <w:r w:rsidR="00741D29">
        <w:t>муниципальный правовой акт</w:t>
      </w:r>
      <w:r w:rsidR="00D06255">
        <w:t xml:space="preserve"> </w:t>
      </w:r>
      <w:r w:rsidR="008D2635">
        <w:t>с</w:t>
      </w:r>
      <w:r>
        <w:t>лева от герба - на русском языке, справа - на алтайском языке</w:t>
      </w:r>
      <w:r w:rsidRPr="00BB132A">
        <w:t>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3) наименование вида </w:t>
      </w:r>
      <w:r w:rsidR="00741D29">
        <w:t>муниципального правового акта</w:t>
      </w:r>
      <w:r w:rsidR="00D06255">
        <w:t xml:space="preserve"> </w:t>
      </w:r>
      <w:r>
        <w:t>слева - на русском языке, справа - на алтайском языке</w:t>
      </w:r>
      <w:r w:rsidRPr="00BB132A">
        <w:t>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4) дата принятия (подписания)</w:t>
      </w:r>
      <w:r>
        <w:t xml:space="preserve"> и </w:t>
      </w:r>
      <w:r w:rsidRPr="00BB132A">
        <w:t xml:space="preserve">регистрационный номер </w:t>
      </w:r>
      <w:r w:rsidR="00741D29">
        <w:t>муниципального правового акта</w:t>
      </w:r>
      <w:r>
        <w:t>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5) наименование (заголовок) </w:t>
      </w:r>
      <w:r w:rsidR="00741D29">
        <w:t>муниципального правового акта</w:t>
      </w:r>
      <w:r w:rsidRPr="00BB132A">
        <w:t>;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6)</w:t>
      </w:r>
      <w:r>
        <w:t xml:space="preserve"> преамбулу, </w:t>
      </w:r>
      <w:r w:rsidRPr="00BB132A">
        <w:t>содержательн</w:t>
      </w:r>
      <w:r>
        <w:t>ую</w:t>
      </w:r>
      <w:r w:rsidRPr="00BB132A">
        <w:t xml:space="preserve"> (основн</w:t>
      </w:r>
      <w:r>
        <w:t>ую</w:t>
      </w:r>
      <w:r w:rsidRPr="00BB132A">
        <w:t>) част</w:t>
      </w:r>
      <w:r>
        <w:t>и;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7) </w:t>
      </w:r>
      <w:r w:rsidRPr="00BB132A">
        <w:t>подпись лица, уполномоченного подписыват</w:t>
      </w:r>
      <w:r>
        <w:t xml:space="preserve">ь соответствующий </w:t>
      </w:r>
      <w:r w:rsidR="00741D29">
        <w:t>муниципальный правовой акт</w:t>
      </w:r>
      <w:r>
        <w:t>.</w:t>
      </w:r>
    </w:p>
    <w:p w:rsidR="00F17884" w:rsidRPr="00CA186C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A186C">
        <w:t xml:space="preserve">Наименование (заголовок) </w:t>
      </w:r>
      <w:r w:rsidR="00741D29">
        <w:t>муниципального правового акта</w:t>
      </w:r>
      <w:r w:rsidR="00D06255">
        <w:t xml:space="preserve"> </w:t>
      </w:r>
      <w:r>
        <w:t>и приложения к ним</w:t>
      </w:r>
      <w:r w:rsidRPr="00CA186C">
        <w:t xml:space="preserve"> печатается в предложном падеже с прописной (заглавной) буквы жирным шрифтом, одинарным межстрочным интервалом, располагается по левому краю, не может быть более восьми строк и занимать более 2/3 ширины страницы. Точка в конце наименования (заголовка) не ставится.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В преамбуле излагаются фактические обстоятельства, цели и мотивы принятия (издания) </w:t>
      </w:r>
      <w:r w:rsidR="00741D29">
        <w:t>муниципального правового акта</w:t>
      </w:r>
      <w:r w:rsidRPr="00BB132A">
        <w:t xml:space="preserve">. Если основанием для принятия (издания) </w:t>
      </w:r>
      <w:r w:rsidR="00741D29">
        <w:t>муниципального правового акта</w:t>
      </w:r>
      <w:r w:rsidR="00D06255">
        <w:t xml:space="preserve"> </w:t>
      </w:r>
      <w:r w:rsidRPr="00BB132A">
        <w:t>является федеральный закон, указ и</w:t>
      </w:r>
      <w:r>
        <w:t>ли</w:t>
      </w:r>
      <w:r w:rsidRPr="00BB132A">
        <w:t xml:space="preserve"> распоряжение Президента Российской Федерации, постановление и</w:t>
      </w:r>
      <w:r>
        <w:t>ли</w:t>
      </w:r>
      <w:r w:rsidRPr="00BB132A">
        <w:t xml:space="preserve"> распоряжение Правительства Российской Федерации, закон Республики Алтай и т.п., то в преамбуле указываются вид нормативного правового акта, дата, номер и полное его наименование.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Преамбула в постановлени</w:t>
      </w:r>
      <w:r>
        <w:t>и</w:t>
      </w:r>
      <w:r w:rsidRPr="00BB132A">
        <w:t xml:space="preserve"> завершается словом </w:t>
      </w:r>
      <w:r>
        <w:t>«</w:t>
      </w:r>
      <w:r w:rsidRPr="00BB132A">
        <w:t>Постановляю</w:t>
      </w:r>
      <w:proofErr w:type="gramStart"/>
      <w:r w:rsidRPr="00BB132A">
        <w:t>:</w:t>
      </w:r>
      <w:r>
        <w:t>»</w:t>
      </w:r>
      <w:proofErr w:type="gramEnd"/>
      <w:r w:rsidRPr="00BB132A"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Преамбула в решении завершается словом «Решил</w:t>
      </w:r>
      <w:proofErr w:type="gramStart"/>
      <w:r>
        <w:t>:»</w:t>
      </w:r>
      <w:proofErr w:type="gramEnd"/>
      <w:r>
        <w:t>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Распоряжение может не иметь преамбулы.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A56C9">
        <w:t xml:space="preserve">Основным структурным элементом </w:t>
      </w:r>
      <w:r w:rsidR="008B4CA5">
        <w:t>муниципального правового акта</w:t>
      </w:r>
      <w:r w:rsidR="00D06255">
        <w:t xml:space="preserve"> </w:t>
      </w:r>
      <w:r>
        <w:t xml:space="preserve">и приложения к ним </w:t>
      </w:r>
      <w:r w:rsidRPr="003A56C9">
        <w:t>является пункт, который нумеруется арабской цифрой с точкой и не имеет наименования. Пункт содержит одно или несколько нормативных или индивидуальных предписаний.</w:t>
      </w:r>
      <w:r w:rsidR="00D06255">
        <w:t xml:space="preserve"> </w:t>
      </w:r>
      <w:r w:rsidRPr="003A56C9">
        <w:t>Пункт может состоять из абзацев, которые не обозначаются цифрами, но их нумерация подразумевается.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Основная часть </w:t>
      </w:r>
      <w:r w:rsidR="008B4CA5">
        <w:t>муниципального правового акта</w:t>
      </w:r>
      <w:r w:rsidR="00D06255">
        <w:t xml:space="preserve"> </w:t>
      </w:r>
      <w:r>
        <w:t>и приложения к ним может также при необходимости содержать подпункты</w:t>
      </w:r>
      <w:r w:rsidRPr="00BB132A">
        <w:t xml:space="preserve">. </w:t>
      </w:r>
    </w:p>
    <w:p w:rsidR="00F17884" w:rsidRPr="005A62E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A62E6">
        <w:t xml:space="preserve">В значительных по объему </w:t>
      </w:r>
      <w:r w:rsidR="008B4CA5">
        <w:t xml:space="preserve">муниципальном правовом </w:t>
      </w:r>
      <w:proofErr w:type="gramStart"/>
      <w:r w:rsidR="008B4CA5">
        <w:t>акте</w:t>
      </w:r>
      <w:proofErr w:type="gramEnd"/>
      <w:r w:rsidR="00D06255">
        <w:t xml:space="preserve"> </w:t>
      </w:r>
      <w:r>
        <w:t xml:space="preserve">и приложениях к ним </w:t>
      </w:r>
      <w:r w:rsidRPr="005A62E6">
        <w:t>пункты близкого содержания могут объединяться в главы, в необходимых случаях главы могут объединяться в разделы.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15597">
        <w:t>Главы обозначаются словом "Глава", нумеруются арабскими цифрами с точкой и имеют наименование. Наименование главы печатается с пропи</w:t>
      </w:r>
      <w:r>
        <w:t xml:space="preserve">сной буквы по центру страницы. </w:t>
      </w:r>
      <w:r w:rsidRPr="00315597">
        <w:t>Точка в конце наименования главы не ставится.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87A63">
        <w:t>Разделы обозначаются словом "Раздел", нумеруются римскими цифрами с точкой и имеют наименование</w:t>
      </w:r>
      <w:r>
        <w:t>,</w:t>
      </w:r>
      <w:r w:rsidRPr="00387A63">
        <w:t xml:space="preserve"> либо нумеруются римскими цифрами</w:t>
      </w:r>
      <w:r>
        <w:t xml:space="preserve"> с точкой и не имеют наименование.</w:t>
      </w:r>
    </w:p>
    <w:p w:rsidR="00F17884" w:rsidRPr="007D1BA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7D1BA9">
        <w:t xml:space="preserve">В случае необходимости, в целях обеспечения </w:t>
      </w:r>
      <w:proofErr w:type="gramStart"/>
      <w:r w:rsidRPr="007D1BA9">
        <w:t>контроля за</w:t>
      </w:r>
      <w:proofErr w:type="gramEnd"/>
      <w:r w:rsidRPr="007D1BA9">
        <w:t xml:space="preserve"> исполнением </w:t>
      </w:r>
      <w:r w:rsidR="008B4CA5">
        <w:t>муниципального правового акта</w:t>
      </w:r>
      <w:r w:rsidR="00D06255">
        <w:t xml:space="preserve"> </w:t>
      </w:r>
      <w:r w:rsidRPr="007D1BA9">
        <w:t xml:space="preserve">определяется лицо, на которое возлагается контроль за исполнением </w:t>
      </w:r>
      <w:r w:rsidR="008B4CA5">
        <w:t>муниципального правового акта</w:t>
      </w:r>
      <w:r w:rsidRPr="007D1BA9">
        <w:t>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Основной текст </w:t>
      </w:r>
      <w:r w:rsidR="008B4CA5">
        <w:t>муниципального правового акта</w:t>
      </w:r>
      <w:r w:rsidR="00D06255">
        <w:t xml:space="preserve"> </w:t>
      </w:r>
      <w:r w:rsidRPr="00BB132A">
        <w:t xml:space="preserve">заканчивается удостоверительной подписью </w:t>
      </w:r>
      <w:r w:rsidR="00C7575E">
        <w:t xml:space="preserve">Главы МО, </w:t>
      </w:r>
      <w:r>
        <w:t xml:space="preserve">Главы </w:t>
      </w:r>
      <w:r w:rsidR="00C7575E">
        <w:t>А</w:t>
      </w:r>
      <w:r>
        <w:t>дминистрации (лица его заменяющего)</w:t>
      </w:r>
      <w:r w:rsidRPr="00BB132A">
        <w:t xml:space="preserve"> с указанием должности, инициалов и фамилии должностного лица, </w:t>
      </w:r>
      <w:r>
        <w:t xml:space="preserve">имеющего право подписи и </w:t>
      </w:r>
      <w:r w:rsidRPr="00BB132A">
        <w:t xml:space="preserve">фактически </w:t>
      </w:r>
      <w:r w:rsidR="00C7575E">
        <w:t>муниципальный правовой акт</w:t>
      </w:r>
      <w:r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5. </w:t>
      </w:r>
      <w:r w:rsidRPr="00BB132A">
        <w:t>Таблицы, графики, схемы, чертежи, рисунки, карты</w:t>
      </w:r>
      <w:r>
        <w:t>, положения, порядки</w:t>
      </w:r>
      <w:r w:rsidRPr="00BB132A">
        <w:t xml:space="preserve"> и т.п., являющиеся неотъемлемой составной частью </w:t>
      </w:r>
      <w:r w:rsidR="00FB39E9">
        <w:t>муниципального правового акта</w:t>
      </w:r>
      <w:r w:rsidR="00D06255">
        <w:t xml:space="preserve"> </w:t>
      </w:r>
      <w:r w:rsidRPr="00BB132A">
        <w:t>оформляются в виде приложений к нему.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15597">
        <w:t xml:space="preserve">Приложения к </w:t>
      </w:r>
      <w:r w:rsidR="00FB39E9">
        <w:t>муниципальному правовому акту</w:t>
      </w:r>
      <w:r w:rsidR="00D06255">
        <w:t xml:space="preserve"> </w:t>
      </w:r>
      <w:r w:rsidRPr="00315597">
        <w:t xml:space="preserve">являются его неотъемлемой составной частью (не могут применяться без текста </w:t>
      </w:r>
      <w:r w:rsidR="00FB39E9">
        <w:t>муниципального правового акта</w:t>
      </w:r>
      <w:r w:rsidRPr="00315597">
        <w:t>)</w:t>
      </w:r>
      <w:r>
        <w:t>.</w:t>
      </w:r>
    </w:p>
    <w:p w:rsidR="00F17884" w:rsidRPr="009A5F90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lastRenderedPageBreak/>
        <w:t xml:space="preserve">6. </w:t>
      </w:r>
      <w:r w:rsidRPr="009A5F90">
        <w:t xml:space="preserve">Фамилия, инициалы </w:t>
      </w:r>
      <w:r>
        <w:t xml:space="preserve">разработчика </w:t>
      </w:r>
      <w:r w:rsidR="00FB39E9">
        <w:t>муниципального правового акта</w:t>
      </w:r>
      <w:r w:rsidR="00D06255">
        <w:t xml:space="preserve"> </w:t>
      </w:r>
      <w:r w:rsidRPr="009A5F90">
        <w:t>и номер его служебного телефона располагаются в левом нижнем углу лицевой стороны последнего листа документа (шрифт "</w:t>
      </w:r>
      <w:proofErr w:type="spellStart"/>
      <w:r w:rsidRPr="009A5F90">
        <w:t>TimesNewRoman</w:t>
      </w:r>
      <w:proofErr w:type="spellEnd"/>
      <w:r w:rsidRPr="009A5F90">
        <w:t xml:space="preserve">", размер шрифта - 10 </w:t>
      </w:r>
      <w:proofErr w:type="spellStart"/>
      <w:proofErr w:type="gramStart"/>
      <w:r w:rsidRPr="009A5F90">
        <w:t>пт</w:t>
      </w:r>
      <w:proofErr w:type="spellEnd"/>
      <w:proofErr w:type="gramEnd"/>
      <w:r w:rsidRPr="009A5F90">
        <w:t>).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20"/>
      <w:bookmarkStart w:id="6" w:name="Par161"/>
      <w:bookmarkEnd w:id="5"/>
      <w:bookmarkEnd w:id="6"/>
      <w:r>
        <w:t>4. Согласование</w:t>
      </w:r>
      <w:r w:rsidR="00D06255">
        <w:t xml:space="preserve"> </w:t>
      </w:r>
      <w:r w:rsidR="00FB39E9">
        <w:t>муниципального правового акта</w:t>
      </w:r>
      <w:r w:rsidR="00D06255">
        <w:t xml:space="preserve"> </w:t>
      </w:r>
      <w:r w:rsidR="00871A74">
        <w:t>Администрации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1. </w:t>
      </w:r>
      <w:r>
        <w:t xml:space="preserve">Разработчик </w:t>
      </w:r>
      <w:r w:rsidR="00FB39E9">
        <w:t>муниципального правового акта</w:t>
      </w:r>
      <w:r w:rsidR="00D06255">
        <w:t xml:space="preserve"> </w:t>
      </w:r>
      <w:r w:rsidR="00871A74">
        <w:t xml:space="preserve">Администрации, </w:t>
      </w:r>
      <w:r w:rsidRPr="00BB132A">
        <w:t xml:space="preserve">проводит согласование </w:t>
      </w:r>
      <w:r w:rsidR="00871A74">
        <w:t xml:space="preserve">данного </w:t>
      </w:r>
      <w:r w:rsidR="00FB39E9">
        <w:t>муниципального правового акта</w:t>
      </w:r>
      <w:r w:rsidR="00D06255">
        <w:t xml:space="preserve"> </w:t>
      </w:r>
      <w:r w:rsidRPr="00BB132A">
        <w:t>с юридическим отделом Администрации</w:t>
      </w:r>
      <w:r>
        <w:t xml:space="preserve">, </w:t>
      </w:r>
      <w:r w:rsidRPr="00BB132A">
        <w:t>финансовым</w:t>
      </w:r>
      <w:r>
        <w:t xml:space="preserve"> управлением А</w:t>
      </w:r>
      <w:r w:rsidRPr="00BB132A">
        <w:t xml:space="preserve">дминистрации (если </w:t>
      </w:r>
      <w:r w:rsidR="00F424CB">
        <w:t xml:space="preserve">муниципальный </w:t>
      </w:r>
      <w:r w:rsidRPr="00BB132A">
        <w:t>правово</w:t>
      </w:r>
      <w:r>
        <w:t xml:space="preserve">й </w:t>
      </w:r>
      <w:r w:rsidRPr="00BB132A">
        <w:t>акт</w:t>
      </w:r>
      <w:r w:rsidR="00D06255">
        <w:t xml:space="preserve"> </w:t>
      </w:r>
      <w:r w:rsidRPr="00BB132A">
        <w:t>предусматривает расходы из местного бюджета муниципального образования).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2. Согласование осуществляется в письменной форме путем визирования на оборотной стороне последнего листа </w:t>
      </w:r>
      <w:r w:rsidR="00F424CB">
        <w:t xml:space="preserve">муниципального </w:t>
      </w:r>
      <w:r w:rsidRPr="00BB132A">
        <w:t>правового акта.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3. В случае несогласия с правов</w:t>
      </w:r>
      <w:r>
        <w:t>ым</w:t>
      </w:r>
      <w:r w:rsidRPr="00BB132A">
        <w:t xml:space="preserve"> акт</w:t>
      </w:r>
      <w:r>
        <w:t>ом</w:t>
      </w:r>
      <w:r w:rsidRPr="00BB132A">
        <w:t xml:space="preserve"> на оборотной с</w:t>
      </w:r>
      <w:r>
        <w:t xml:space="preserve">тороне последнего листа </w:t>
      </w:r>
      <w:r w:rsidR="00F424CB">
        <w:t xml:space="preserve">муниципального </w:t>
      </w:r>
      <w:r w:rsidRPr="00BB132A">
        <w:t xml:space="preserve">правового акта ставятся подписи с отметкой "с замечаниями согласно приложению на __ </w:t>
      </w:r>
      <w:proofErr w:type="gramStart"/>
      <w:r w:rsidRPr="00BB132A">
        <w:t>л</w:t>
      </w:r>
      <w:proofErr w:type="gramEnd"/>
      <w:r w:rsidRPr="00BB132A">
        <w:t xml:space="preserve">." с приложением </w:t>
      </w:r>
      <w:r>
        <w:t>п</w:t>
      </w:r>
      <w:r w:rsidRPr="00BB132A">
        <w:t xml:space="preserve">исьменных возражений или особого мнения. 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4. </w:t>
      </w:r>
      <w:r w:rsidR="00FB39E9">
        <w:t>Муниципальный правовой акт</w:t>
      </w:r>
      <w:r w:rsidR="00D06255">
        <w:t xml:space="preserve"> </w:t>
      </w:r>
      <w:r w:rsidRPr="00BB132A">
        <w:t>счита</w:t>
      </w:r>
      <w:r w:rsidR="00FB39E9">
        <w:t>е</w:t>
      </w:r>
      <w:r w:rsidRPr="00BB132A">
        <w:t>тся согласованным при наличии визы юридического отдела</w:t>
      </w:r>
      <w:r>
        <w:t>, финансового управления (при необходимости)</w:t>
      </w:r>
      <w:r w:rsidRPr="00BB132A"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76"/>
      <w:bookmarkEnd w:id="7"/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  <w:r>
        <w:t>5</w:t>
      </w:r>
      <w:r w:rsidRPr="00BB132A">
        <w:t xml:space="preserve">. </w:t>
      </w:r>
      <w:r>
        <w:t>Принятие</w:t>
      </w:r>
      <w:r w:rsidR="00D06255">
        <w:t xml:space="preserve"> </w:t>
      </w:r>
      <w:r w:rsidR="00FB39E9">
        <w:t>муниципального правового акта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1. Подготовленный</w:t>
      </w:r>
      <w:r>
        <w:t xml:space="preserve"> и согласованный</w:t>
      </w:r>
      <w:r w:rsidRPr="00BB132A">
        <w:t xml:space="preserve"> в соответствии с настоящим Порядком </w:t>
      </w:r>
      <w:r w:rsidR="00FB39E9">
        <w:t>муниципальный правовой акт</w:t>
      </w:r>
      <w:r w:rsidR="00D06255">
        <w:t xml:space="preserve"> </w:t>
      </w:r>
      <w:r w:rsidRPr="00BB132A">
        <w:t xml:space="preserve">направляется </w:t>
      </w:r>
      <w:r>
        <w:t xml:space="preserve">разработчиком </w:t>
      </w:r>
      <w:r w:rsidRPr="00BB132A">
        <w:t xml:space="preserve">на </w:t>
      </w:r>
      <w:r>
        <w:t>подпись</w:t>
      </w:r>
      <w:r w:rsidR="00FB39E9">
        <w:t xml:space="preserve"> Главе МО, </w:t>
      </w:r>
      <w:r w:rsidRPr="00BB132A">
        <w:t>Глав</w:t>
      </w:r>
      <w:r>
        <w:t>е</w:t>
      </w:r>
      <w:r w:rsidR="00D06255">
        <w:t xml:space="preserve"> </w:t>
      </w:r>
      <w:r w:rsidR="00FB39E9">
        <w:t>А</w:t>
      </w:r>
      <w:r w:rsidRPr="00BB132A">
        <w:t>дминистрации.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2. Глава </w:t>
      </w:r>
      <w:r w:rsidR="00FB39E9">
        <w:t>МО, Глава А</w:t>
      </w:r>
      <w:r w:rsidRPr="00BB132A">
        <w:t>дминистрации</w:t>
      </w:r>
      <w:r w:rsidR="00D06255">
        <w:t xml:space="preserve"> </w:t>
      </w:r>
      <w:r w:rsidRPr="00BB132A">
        <w:t xml:space="preserve">после поступления </w:t>
      </w:r>
      <w:r w:rsidR="00FB39E9">
        <w:t>муниципального правового акта</w:t>
      </w:r>
      <w:r w:rsidR="00D06255">
        <w:t xml:space="preserve"> </w:t>
      </w:r>
      <w:r w:rsidRPr="00BB132A">
        <w:t>принимает одно из решений: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BB132A">
        <w:t xml:space="preserve">о </w:t>
      </w:r>
      <w:r>
        <w:t>подписании</w:t>
      </w:r>
      <w:r w:rsidR="00D06255">
        <w:t xml:space="preserve"> </w:t>
      </w:r>
      <w:r w:rsidR="0058755A">
        <w:t>муниципального правового акта</w:t>
      </w:r>
      <w:r w:rsidRPr="00BB132A">
        <w:t>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BB132A">
        <w:t xml:space="preserve">о возврате </w:t>
      </w:r>
      <w:r w:rsidR="0058755A">
        <w:t>муниципального правового акта</w:t>
      </w:r>
      <w:r w:rsidR="00D06255">
        <w:t xml:space="preserve"> </w:t>
      </w:r>
      <w:r w:rsidRPr="00BB132A">
        <w:t>на доработку</w:t>
      </w:r>
      <w:r>
        <w:t>, в случаях указанных в пункте 3 настоящей главы</w:t>
      </w:r>
      <w:r w:rsidRPr="00BB132A">
        <w:t>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3. </w:t>
      </w:r>
      <w:r w:rsidR="0058755A">
        <w:t>Муниципальный правовой акт</w:t>
      </w:r>
      <w:r w:rsidR="00D06255">
        <w:t xml:space="preserve"> </w:t>
      </w:r>
      <w:r w:rsidRPr="00BB132A">
        <w:t>мо</w:t>
      </w:r>
      <w:r w:rsidR="0058755A">
        <w:t>жет</w:t>
      </w:r>
      <w:r w:rsidRPr="00BB132A">
        <w:t xml:space="preserve"> быть признан не подготовленным к подписанию и отправлен на доработку в случаях: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BB132A">
        <w:t>несоответствия положениям действующего законодательства;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BB132A">
        <w:t>несоответствия положениям настоящего Порядка;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BB132A">
        <w:t>отсутствия необ</w:t>
      </w:r>
      <w:r>
        <w:t>ходимых согласований</w:t>
      </w:r>
      <w:r w:rsidRPr="00BB132A">
        <w:t>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- </w:t>
      </w:r>
      <w:r w:rsidRPr="00BB132A">
        <w:t>низкого качества компьютерного исполнения текста.</w:t>
      </w:r>
    </w:p>
    <w:p w:rsidR="00F17884" w:rsidRPr="00EB6DF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4. Если </w:t>
      </w:r>
      <w:r w:rsidR="0058755A">
        <w:t xml:space="preserve">Глава МО, </w:t>
      </w:r>
      <w:r w:rsidRPr="00BB132A">
        <w:t xml:space="preserve">Глава </w:t>
      </w:r>
      <w:r w:rsidR="0058755A">
        <w:t xml:space="preserve">Администрации </w:t>
      </w:r>
      <w:r w:rsidRPr="00EB6DFA">
        <w:t xml:space="preserve">не подписывает </w:t>
      </w:r>
      <w:r w:rsidR="0058755A">
        <w:t>муниципальный правовой акт</w:t>
      </w:r>
      <w:r w:rsidRPr="00EB6DFA">
        <w:t xml:space="preserve">, </w:t>
      </w:r>
      <w:r w:rsidR="0058755A">
        <w:t>муниципальный правовой акт</w:t>
      </w:r>
      <w:r w:rsidR="00D06255">
        <w:t xml:space="preserve"> </w:t>
      </w:r>
      <w:r w:rsidRPr="00EB6DFA">
        <w:t xml:space="preserve">возвращается разработчику с возражениями </w:t>
      </w:r>
      <w:r w:rsidR="0058755A">
        <w:t xml:space="preserve">Главы МО, </w:t>
      </w:r>
      <w:r w:rsidRPr="00EB6DFA">
        <w:t xml:space="preserve">Главы </w:t>
      </w:r>
      <w:r w:rsidR="0058755A">
        <w:t>А</w:t>
      </w:r>
      <w:r w:rsidRPr="00EB6DFA">
        <w:t>дминистрации</w:t>
      </w:r>
      <w:r w:rsidR="0058755A">
        <w:t>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5. </w:t>
      </w:r>
      <w:r>
        <w:t>Разработчик</w:t>
      </w:r>
      <w:r w:rsidRPr="00BB132A">
        <w:t xml:space="preserve"> рассматривает возражения, после </w:t>
      </w:r>
      <w:r>
        <w:t xml:space="preserve">приведения в соответствие с которыми </w:t>
      </w:r>
      <w:r w:rsidR="00F979EC">
        <w:t>муниципальный правовой акт</w:t>
      </w:r>
      <w:r w:rsidR="00D06255">
        <w:t xml:space="preserve"> </w:t>
      </w:r>
      <w:r w:rsidRPr="00BB132A">
        <w:t>подлежит повторному согласованию</w:t>
      </w:r>
      <w:r>
        <w:t>, п</w:t>
      </w:r>
      <w:r w:rsidRPr="00BB132A">
        <w:t xml:space="preserve">осле </w:t>
      </w:r>
      <w:r>
        <w:t xml:space="preserve">чего </w:t>
      </w:r>
      <w:r w:rsidRPr="00BB132A">
        <w:t xml:space="preserve">направляется </w:t>
      </w:r>
      <w:r>
        <w:t xml:space="preserve">для подписания </w:t>
      </w:r>
      <w:r w:rsidR="00F979EC">
        <w:t xml:space="preserve">Главе МО, </w:t>
      </w:r>
      <w:r w:rsidRPr="00BB132A">
        <w:t>Глав</w:t>
      </w:r>
      <w:r>
        <w:t>е</w:t>
      </w:r>
      <w:r w:rsidR="00F979EC">
        <w:t xml:space="preserve"> А</w:t>
      </w:r>
      <w:r w:rsidRPr="00BB132A">
        <w:t>дминистрации.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6. После подписания </w:t>
      </w:r>
      <w:r w:rsidR="00F979EC">
        <w:t>муниципального правового акта</w:t>
      </w:r>
      <w:r w:rsidR="00D06255">
        <w:t xml:space="preserve"> </w:t>
      </w:r>
      <w:r w:rsidR="005F08F8">
        <w:t xml:space="preserve">Главой Администрации </w:t>
      </w:r>
      <w:r w:rsidR="00F979EC">
        <w:t>муниципальный правовой акт</w:t>
      </w:r>
      <w:r w:rsidR="00D06255">
        <w:t xml:space="preserve"> </w:t>
      </w:r>
      <w:r w:rsidRPr="00BB132A">
        <w:t xml:space="preserve">со всеми приложенными к нему документами </w:t>
      </w:r>
      <w:r>
        <w:t>регистрируется (присваивается номер и дата).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Нумерация принятого </w:t>
      </w:r>
      <w:r w:rsidR="00F979EC">
        <w:t>муниципального правового акта</w:t>
      </w:r>
      <w:r w:rsidR="00D06255">
        <w:t xml:space="preserve"> </w:t>
      </w:r>
      <w:r w:rsidR="005F08F8">
        <w:t xml:space="preserve">Администрации </w:t>
      </w:r>
      <w:r w:rsidRPr="00BB132A">
        <w:t xml:space="preserve">каждого вида </w:t>
      </w:r>
      <w:r>
        <w:t xml:space="preserve">(постановление, распоряжение) </w:t>
      </w:r>
      <w:r w:rsidRPr="00BB132A">
        <w:t>ведется в пределах года исходя из даты их принятия</w:t>
      </w:r>
      <w:r>
        <w:t xml:space="preserve">. </w:t>
      </w:r>
      <w:r w:rsidRPr="00BB132A">
        <w:t xml:space="preserve">Каждый экземпляр </w:t>
      </w:r>
      <w:r w:rsidR="00F979EC">
        <w:t>муниципального правового акта</w:t>
      </w:r>
      <w:r w:rsidR="00D06255">
        <w:t xml:space="preserve"> </w:t>
      </w:r>
      <w:r w:rsidRPr="00BB132A">
        <w:t>заверяется печатью</w:t>
      </w:r>
      <w:r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Подписанные и зарегистрированные в установленном порядке </w:t>
      </w:r>
      <w:r w:rsidR="00F979EC">
        <w:t>муниципальные правовые акты</w:t>
      </w:r>
      <w:r w:rsidR="00D06255">
        <w:t xml:space="preserve"> </w:t>
      </w:r>
      <w:r w:rsidR="005F08F8">
        <w:t xml:space="preserve">Администрации </w:t>
      </w:r>
      <w:r w:rsidRPr="00BB132A">
        <w:t xml:space="preserve">приобретают статус официально принятых </w:t>
      </w:r>
      <w:r w:rsidR="00F979EC">
        <w:t>муниципальных правовых актов</w:t>
      </w:r>
      <w:r w:rsidRPr="00BB132A">
        <w:t>.</w:t>
      </w:r>
    </w:p>
    <w:p w:rsidR="00F17884" w:rsidRPr="00550CA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50CAE">
        <w:t xml:space="preserve">Подлинники </w:t>
      </w:r>
      <w:r w:rsidR="005F08F8">
        <w:t>муниципальных правовых актов</w:t>
      </w:r>
      <w:r w:rsidR="00D06255">
        <w:t xml:space="preserve"> </w:t>
      </w:r>
      <w:r w:rsidRPr="00550CAE">
        <w:t>хранятся</w:t>
      </w:r>
      <w:r w:rsidR="005F08F8">
        <w:t xml:space="preserve"> в Администрации</w:t>
      </w:r>
      <w:r w:rsidRPr="00550CAE">
        <w:t xml:space="preserve"> три года. По истечении трех лет </w:t>
      </w:r>
      <w:r w:rsidR="005F08F8">
        <w:t>муниципальные правовые акты</w:t>
      </w:r>
      <w:r w:rsidR="00D06255">
        <w:t xml:space="preserve"> </w:t>
      </w:r>
      <w:r w:rsidRPr="00550CAE">
        <w:t>сдаются на хранение в архивный отдел Администрации.</w:t>
      </w:r>
    </w:p>
    <w:p w:rsidR="00F17884" w:rsidRPr="00550CA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50CAE">
        <w:t xml:space="preserve">После подписания </w:t>
      </w:r>
      <w:r w:rsidR="005F08F8">
        <w:t>муниципального правового акта</w:t>
      </w:r>
      <w:r w:rsidR="00D06255">
        <w:t xml:space="preserve"> </w:t>
      </w:r>
      <w:r w:rsidRPr="00550CAE">
        <w:t xml:space="preserve">Главой МО </w:t>
      </w:r>
      <w:r w:rsidR="005F08F8">
        <w:t>муниципальный правовой акт</w:t>
      </w:r>
      <w:r w:rsidRPr="00550CAE">
        <w:t xml:space="preserve"> со всеми приложенными к нему документами направляется секретарю Совета депутатов для его регистрации.</w:t>
      </w:r>
    </w:p>
    <w:p w:rsidR="00F17884" w:rsidRPr="00550CA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50CAE">
        <w:t xml:space="preserve">Нумерация принятого </w:t>
      </w:r>
      <w:r w:rsidR="005F08F8">
        <w:t>муниципального правового акта</w:t>
      </w:r>
      <w:r w:rsidR="00D06255">
        <w:t xml:space="preserve"> </w:t>
      </w:r>
      <w:r w:rsidRPr="00550CAE">
        <w:t xml:space="preserve">Совета депутатов ведется в пределах сессии исходя из даты проведения сессии, номера проведения сессии и очередности рассмотрения вопроса. Каждый экземпляр </w:t>
      </w:r>
      <w:r w:rsidR="005F08F8">
        <w:t>муниципального правового акта</w:t>
      </w:r>
      <w:r w:rsidR="00D06255">
        <w:t xml:space="preserve"> </w:t>
      </w:r>
      <w:r w:rsidRPr="00550CAE">
        <w:t>заверяется печатью.</w:t>
      </w:r>
    </w:p>
    <w:p w:rsidR="00F17884" w:rsidRPr="00550CA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50CAE">
        <w:lastRenderedPageBreak/>
        <w:t xml:space="preserve">Подписанные и зарегистрированные в установленном порядке </w:t>
      </w:r>
      <w:r w:rsidR="005F08F8">
        <w:t>муниципальные правовые акты</w:t>
      </w:r>
      <w:r w:rsidR="00D06255">
        <w:t xml:space="preserve"> </w:t>
      </w:r>
      <w:r w:rsidRPr="00550CAE">
        <w:t xml:space="preserve">приобретают статус официально принятых </w:t>
      </w:r>
      <w:r w:rsidR="005F08F8">
        <w:t>муниципальных правовых актов</w:t>
      </w:r>
      <w:r w:rsidR="00D06255">
        <w:t xml:space="preserve"> </w:t>
      </w:r>
      <w:r w:rsidRPr="00550CAE">
        <w:t>Главы МО.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550CAE">
        <w:t xml:space="preserve">Подлинники </w:t>
      </w:r>
      <w:r w:rsidR="005F08F8">
        <w:t>муниципальных правовых актов</w:t>
      </w:r>
      <w:r w:rsidR="00D06255">
        <w:t xml:space="preserve"> </w:t>
      </w:r>
      <w:r w:rsidRPr="00550CAE">
        <w:t xml:space="preserve">хранятся в Совете депутатов в течение срока полномочий депутатов. По окончании срока полномочий созыва </w:t>
      </w:r>
      <w:r w:rsidR="005F08F8">
        <w:t>муниципальные правовые акты</w:t>
      </w:r>
      <w:r w:rsidR="00D06255">
        <w:t xml:space="preserve"> </w:t>
      </w:r>
      <w:r w:rsidRPr="00550CAE">
        <w:t>сдаются на хранение в архивный отдел Администрации.</w:t>
      </w:r>
    </w:p>
    <w:p w:rsidR="005F08F8" w:rsidRPr="00550CAE" w:rsidRDefault="005F08F8" w:rsidP="00F17884">
      <w:pPr>
        <w:widowControl w:val="0"/>
        <w:autoSpaceDE w:val="0"/>
        <w:autoSpaceDN w:val="0"/>
        <w:adjustRightInd w:val="0"/>
        <w:ind w:firstLine="426"/>
        <w:jc w:val="both"/>
      </w:pPr>
    </w:p>
    <w:p w:rsidR="00F17884" w:rsidRPr="00C66F36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23"/>
      <w:bookmarkEnd w:id="8"/>
      <w:r>
        <w:t>6</w:t>
      </w:r>
      <w:r w:rsidRPr="00C66F36">
        <w:t>.</w:t>
      </w:r>
      <w:r>
        <w:t xml:space="preserve"> Вступление в действие </w:t>
      </w:r>
      <w:r w:rsidR="002B3DD4">
        <w:t xml:space="preserve">муниципального </w:t>
      </w:r>
      <w:r>
        <w:t>правового акта</w:t>
      </w:r>
    </w:p>
    <w:p w:rsidR="00F17884" w:rsidRPr="00C66F36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Pr="00A321CF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1. </w:t>
      </w:r>
      <w:r w:rsidR="002B3DD4">
        <w:t>Муниципальные п</w:t>
      </w:r>
      <w:r w:rsidRPr="00A321CF">
        <w:t>равовые акты вступают в силу со дня их подписания, если иное не указано в самом правовом акте.</w:t>
      </w:r>
    </w:p>
    <w:p w:rsidR="00F17884" w:rsidRPr="00A321CF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2. </w:t>
      </w:r>
      <w:r w:rsidR="002B3DD4">
        <w:t>Муниципальный п</w:t>
      </w:r>
      <w:r w:rsidRPr="00A321CF">
        <w:t>равовой акт</w:t>
      </w:r>
      <w:r w:rsidR="00D06255">
        <w:t xml:space="preserve"> </w:t>
      </w:r>
      <w:r w:rsidRPr="00A321CF">
        <w:t xml:space="preserve">не распространяется на отношения, возникшие до его вступления в силу (не имеет обратной силы), за исключением случаев, когда в самом </w:t>
      </w:r>
      <w:r w:rsidR="002B3DD4">
        <w:t xml:space="preserve">муниципальном </w:t>
      </w:r>
      <w:r w:rsidRPr="00A321CF">
        <w:t>правовом акте</w:t>
      </w:r>
      <w:r w:rsidR="00D06255">
        <w:t xml:space="preserve"> </w:t>
      </w:r>
      <w:r w:rsidRPr="00A321CF">
        <w:t>предусматривается, что он распространяется на отношения, возникшие до его вступления в силу.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Придание </w:t>
      </w:r>
      <w:r w:rsidR="002B3DD4">
        <w:t xml:space="preserve">муниципальному </w:t>
      </w:r>
      <w:r w:rsidRPr="00BB132A">
        <w:t>правовому акту обратной силы не должно ущемлять права граждан и юридических лиц.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  <w:r>
        <w:t xml:space="preserve">7. Вступление в действие </w:t>
      </w:r>
      <w:r w:rsidR="00B57BB4">
        <w:t xml:space="preserve">муниципальных </w:t>
      </w:r>
      <w:r w:rsidR="002B3DD4">
        <w:t xml:space="preserve">нормативных </w:t>
      </w:r>
      <w:r w:rsidR="00B57BB4">
        <w:t xml:space="preserve">правовых актов, </w:t>
      </w:r>
      <w:r>
        <w:t>порядок их опубликования</w:t>
      </w:r>
    </w:p>
    <w:p w:rsidR="00F17884" w:rsidRPr="00FC1249" w:rsidRDefault="00F17884" w:rsidP="00F17884">
      <w:pPr>
        <w:widowControl w:val="0"/>
        <w:autoSpaceDE w:val="0"/>
        <w:autoSpaceDN w:val="0"/>
        <w:adjustRightInd w:val="0"/>
        <w:jc w:val="center"/>
      </w:pPr>
    </w:p>
    <w:p w:rsidR="00F84B05" w:rsidRDefault="00F17884" w:rsidP="002B3DD4">
      <w:pPr>
        <w:widowControl w:val="0"/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t xml:space="preserve">1. </w:t>
      </w:r>
      <w:r w:rsidR="00F84B05">
        <w:rPr>
          <w:rFonts w:eastAsiaTheme="minorHAns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F17884" w:rsidRPr="00042998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2. </w:t>
      </w:r>
      <w:r w:rsidR="00360165">
        <w:rPr>
          <w:rFonts w:eastAsiaTheme="minorHAnsi"/>
          <w:lang w:eastAsia="en-US"/>
        </w:rPr>
        <w:t>Муниципальные нормативные правовые акты</w:t>
      </w:r>
      <w:r w:rsidR="00D06255">
        <w:rPr>
          <w:rFonts w:eastAsiaTheme="minorHAnsi"/>
          <w:lang w:eastAsia="en-US"/>
        </w:rPr>
        <w:t xml:space="preserve"> </w:t>
      </w:r>
      <w:r w:rsidRPr="00042998">
        <w:t xml:space="preserve">не распространяется на отношения, возникшие до его вступления в силу (не имеет обратной силы), за исключением случаев, когда в самом </w:t>
      </w:r>
      <w:r w:rsidR="00360165">
        <w:t>м</w:t>
      </w:r>
      <w:r w:rsidR="00360165">
        <w:rPr>
          <w:rFonts w:eastAsiaTheme="minorHAnsi"/>
          <w:lang w:eastAsia="en-US"/>
        </w:rPr>
        <w:t>униципальном нормативном правовом акте</w:t>
      </w:r>
      <w:r w:rsidR="00D06255">
        <w:rPr>
          <w:rFonts w:eastAsiaTheme="minorHAnsi"/>
          <w:lang w:eastAsia="en-US"/>
        </w:rPr>
        <w:t xml:space="preserve"> </w:t>
      </w:r>
      <w:r w:rsidRPr="00042998">
        <w:t>предусматривается, что он распространяется на отношения, возникшие до его вступления в силу.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Придание </w:t>
      </w:r>
      <w:r w:rsidR="00360165">
        <w:t>м</w:t>
      </w:r>
      <w:r w:rsidR="00360165">
        <w:rPr>
          <w:rFonts w:eastAsiaTheme="minorHAnsi"/>
          <w:lang w:eastAsia="en-US"/>
        </w:rPr>
        <w:t>униципальному нормативному правовому акту</w:t>
      </w:r>
      <w:r w:rsidR="00D06255">
        <w:rPr>
          <w:rFonts w:eastAsiaTheme="minorHAnsi"/>
          <w:lang w:eastAsia="en-US"/>
        </w:rPr>
        <w:t xml:space="preserve"> </w:t>
      </w:r>
      <w:r w:rsidRPr="00BB132A">
        <w:t>обратной силы не должно ущемлять права граждан и юридических лиц.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3. </w:t>
      </w:r>
      <w:r w:rsidRPr="00BB132A">
        <w:t xml:space="preserve">Опубликование </w:t>
      </w:r>
      <w:r w:rsidR="00360165">
        <w:t>м</w:t>
      </w:r>
      <w:r w:rsidR="00360165">
        <w:rPr>
          <w:rFonts w:eastAsiaTheme="minorHAnsi"/>
          <w:lang w:eastAsia="en-US"/>
        </w:rPr>
        <w:t>униципального нормативного правового акта</w:t>
      </w:r>
      <w:r w:rsidR="00D06255">
        <w:rPr>
          <w:rFonts w:eastAsiaTheme="minorHAnsi"/>
          <w:lang w:eastAsia="en-US"/>
        </w:rPr>
        <w:t xml:space="preserve"> </w:t>
      </w:r>
      <w:r w:rsidRPr="00BB132A">
        <w:t>должно обеспечивать возможность ознакомления с ними граждан</w:t>
      </w:r>
      <w:r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4</w:t>
      </w:r>
      <w:r w:rsidRPr="00BB132A">
        <w:t xml:space="preserve">. Опубликование </w:t>
      </w:r>
      <w:r w:rsidR="00360165">
        <w:t>м</w:t>
      </w:r>
      <w:r w:rsidR="00360165">
        <w:rPr>
          <w:rFonts w:eastAsiaTheme="minorHAnsi"/>
          <w:lang w:eastAsia="en-US"/>
        </w:rPr>
        <w:t>униципального нормативного правового акта</w:t>
      </w:r>
      <w:r w:rsidR="00D06255">
        <w:rPr>
          <w:rFonts w:eastAsiaTheme="minorHAnsi"/>
          <w:lang w:eastAsia="en-US"/>
        </w:rPr>
        <w:t xml:space="preserve"> </w:t>
      </w:r>
      <w:r w:rsidRPr="00BB132A">
        <w:t>осуществляется в течение 1</w:t>
      </w:r>
      <w:r>
        <w:t>0</w:t>
      </w:r>
      <w:r w:rsidRPr="00BB132A">
        <w:t>-ти дней со дня его подписания.</w:t>
      </w:r>
    </w:p>
    <w:p w:rsidR="008E340D" w:rsidRPr="008E340D" w:rsidRDefault="00F17884" w:rsidP="008E340D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  <w:r>
        <w:t xml:space="preserve">5. </w:t>
      </w:r>
      <w:r w:rsidRPr="00BB132A">
        <w:t xml:space="preserve">Официальным опубликованием </w:t>
      </w:r>
      <w:r w:rsidR="00360165">
        <w:t>м</w:t>
      </w:r>
      <w:r w:rsidR="00360165">
        <w:rPr>
          <w:rFonts w:eastAsiaTheme="minorHAnsi"/>
          <w:lang w:eastAsia="en-US"/>
        </w:rPr>
        <w:t>униципального нормативного правового акта</w:t>
      </w:r>
      <w:r w:rsidR="00D06255">
        <w:rPr>
          <w:rFonts w:eastAsiaTheme="minorHAnsi"/>
          <w:lang w:eastAsia="en-US"/>
        </w:rPr>
        <w:t xml:space="preserve"> </w:t>
      </w:r>
      <w:r w:rsidRPr="00BB132A">
        <w:t>является первая его публикация в газете «</w:t>
      </w:r>
      <w:proofErr w:type="spellStart"/>
      <w:r w:rsidRPr="00BB132A">
        <w:t>Уймонские</w:t>
      </w:r>
      <w:proofErr w:type="spellEnd"/>
      <w:r w:rsidRPr="00BB132A">
        <w:t xml:space="preserve"> вести» (далее газета) или первое его размещение (опубликование</w:t>
      </w:r>
      <w:r w:rsidRPr="00FC1249">
        <w:t xml:space="preserve">) на официальном </w:t>
      </w:r>
      <w:r>
        <w:t>сайте А</w:t>
      </w:r>
      <w:r w:rsidRPr="00FC1249">
        <w:t xml:space="preserve">дминистрации в сети «Интернет» (далее </w:t>
      </w:r>
      <w:r w:rsidRPr="008E340D">
        <w:t>сайт).</w:t>
      </w:r>
      <w:r w:rsidR="008E340D" w:rsidRPr="008E340D">
        <w:t xml:space="preserve"> В случае выбора официального сайта в сети «Интернет» в качестве опубликования м</w:t>
      </w:r>
      <w:r w:rsidR="008E340D" w:rsidRPr="008E340D">
        <w:rPr>
          <w:rFonts w:eastAsiaTheme="minorHAnsi"/>
          <w:lang w:eastAsia="en-US"/>
        </w:rPr>
        <w:t xml:space="preserve">униципального нормативного правового акта, то </w:t>
      </w:r>
      <w:r w:rsidR="008E340D" w:rsidRPr="008E340D">
        <w:t>м</w:t>
      </w:r>
      <w:r w:rsidR="008E340D" w:rsidRPr="008E340D">
        <w:rPr>
          <w:rFonts w:eastAsiaTheme="minorHAnsi"/>
          <w:lang w:eastAsia="en-US"/>
        </w:rPr>
        <w:t xml:space="preserve">униципальный нормативный правовой акт также подлежит размещению на стендах в органах местного самоуправления муниципального образования, в целях </w:t>
      </w:r>
      <w:r w:rsidR="008E340D" w:rsidRPr="008E340D">
        <w:rPr>
          <w:bCs/>
        </w:rPr>
        <w:t>обеспечения возможност</w:t>
      </w:r>
      <w:r w:rsidR="00244C80">
        <w:rPr>
          <w:bCs/>
        </w:rPr>
        <w:t>и</w:t>
      </w:r>
      <w:r w:rsidR="008E340D" w:rsidRPr="008E340D">
        <w:rPr>
          <w:bCs/>
        </w:rPr>
        <w:t xml:space="preserve"> ознакомления с ним граждан.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Способ опубликования определяется разработчиком и указывается в тексте </w:t>
      </w:r>
      <w:r w:rsidR="00F276C3">
        <w:t>м</w:t>
      </w:r>
      <w:r w:rsidR="00F276C3">
        <w:rPr>
          <w:rFonts w:eastAsiaTheme="minorHAnsi"/>
          <w:lang w:eastAsia="en-US"/>
        </w:rPr>
        <w:t>униципального нормативного правового акта</w:t>
      </w:r>
      <w:r>
        <w:t>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6. </w:t>
      </w:r>
      <w:r w:rsidR="00F276C3">
        <w:t>М</w:t>
      </w:r>
      <w:r w:rsidR="00F276C3">
        <w:rPr>
          <w:rFonts w:eastAsiaTheme="minorHAnsi"/>
          <w:lang w:eastAsia="en-US"/>
        </w:rPr>
        <w:t>униципальн</w:t>
      </w:r>
      <w:r w:rsidR="00244C80">
        <w:rPr>
          <w:rFonts w:eastAsiaTheme="minorHAnsi"/>
          <w:lang w:eastAsia="en-US"/>
        </w:rPr>
        <w:t>ый</w:t>
      </w:r>
      <w:r w:rsidR="00F276C3">
        <w:rPr>
          <w:rFonts w:eastAsiaTheme="minorHAnsi"/>
          <w:lang w:eastAsia="en-US"/>
        </w:rPr>
        <w:t xml:space="preserve"> нормативн</w:t>
      </w:r>
      <w:r w:rsidR="00244C80">
        <w:rPr>
          <w:rFonts w:eastAsiaTheme="minorHAnsi"/>
          <w:lang w:eastAsia="en-US"/>
        </w:rPr>
        <w:t>ый</w:t>
      </w:r>
      <w:r w:rsidR="00F276C3">
        <w:rPr>
          <w:rFonts w:eastAsiaTheme="minorHAnsi"/>
          <w:lang w:eastAsia="en-US"/>
        </w:rPr>
        <w:t xml:space="preserve"> правово</w:t>
      </w:r>
      <w:r w:rsidR="00244C80">
        <w:rPr>
          <w:rFonts w:eastAsiaTheme="minorHAnsi"/>
          <w:lang w:eastAsia="en-US"/>
        </w:rPr>
        <w:t>й</w:t>
      </w:r>
      <w:r w:rsidR="00F276C3">
        <w:rPr>
          <w:rFonts w:eastAsiaTheme="minorHAnsi"/>
          <w:lang w:eastAsia="en-US"/>
        </w:rPr>
        <w:t xml:space="preserve"> акт</w:t>
      </w:r>
      <w:r>
        <w:t xml:space="preserve">, </w:t>
      </w:r>
      <w:r w:rsidRPr="00BB132A">
        <w:t>имеющий приложения, может быть опубликован в газете без приложений при условии разм</w:t>
      </w:r>
      <w:r>
        <w:t xml:space="preserve">ещения (опубликования) </w:t>
      </w:r>
      <w:r w:rsidR="00F424CB">
        <w:t>муниципального нормативного правового акта</w:t>
      </w:r>
      <w:r w:rsidR="00244C80">
        <w:t xml:space="preserve"> с приложениями на сайте и на стендах в органах местного самоуправления муниципального образования.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В случае размещения (опубликования) </w:t>
      </w:r>
      <w:r w:rsidR="002F4B99">
        <w:t>м</w:t>
      </w:r>
      <w:r w:rsidR="002F4B99">
        <w:rPr>
          <w:rFonts w:eastAsiaTheme="minorHAnsi"/>
          <w:lang w:eastAsia="en-US"/>
        </w:rPr>
        <w:t>униципального нормативного правового акта</w:t>
      </w:r>
      <w:r w:rsidR="00D06255">
        <w:rPr>
          <w:rFonts w:eastAsiaTheme="minorHAnsi"/>
          <w:lang w:eastAsia="en-US"/>
        </w:rPr>
        <w:t xml:space="preserve"> </w:t>
      </w:r>
      <w:r w:rsidRPr="00BB132A">
        <w:t>на сайте</w:t>
      </w:r>
      <w:r w:rsidR="00CF2C5A">
        <w:t xml:space="preserve"> и на стендах органов местного самоуправления муниципального образования</w:t>
      </w:r>
      <w:r w:rsidRPr="00BB132A">
        <w:t>, в газете публикуется информация, содержащая сведения о рек</w:t>
      </w:r>
      <w:r>
        <w:t xml:space="preserve">визитах </w:t>
      </w:r>
      <w:r w:rsidR="002F4B99">
        <w:t>м</w:t>
      </w:r>
      <w:r w:rsidR="002F4B99">
        <w:rPr>
          <w:rFonts w:eastAsiaTheme="minorHAnsi"/>
          <w:lang w:eastAsia="en-US"/>
        </w:rPr>
        <w:t>униципального нормативного правового акт</w:t>
      </w:r>
      <w:proofErr w:type="gramStart"/>
      <w:r w:rsidR="002F4B99">
        <w:rPr>
          <w:rFonts w:eastAsiaTheme="minorHAnsi"/>
          <w:lang w:eastAsia="en-US"/>
        </w:rPr>
        <w:t>а</w:t>
      </w:r>
      <w:r w:rsidRPr="00BB132A">
        <w:t>(</w:t>
      </w:r>
      <w:proofErr w:type="gramEnd"/>
      <w:r w:rsidRPr="00BB132A">
        <w:t xml:space="preserve">дата принятия, номер, наименование </w:t>
      </w:r>
      <w:r w:rsidR="002F4B99">
        <w:t>м</w:t>
      </w:r>
      <w:r w:rsidR="002F4B99">
        <w:rPr>
          <w:rFonts w:eastAsiaTheme="minorHAnsi"/>
          <w:lang w:eastAsia="en-US"/>
        </w:rPr>
        <w:t>униципального нормативного правового акта</w:t>
      </w:r>
      <w:r w:rsidRPr="00BB132A">
        <w:t>, кратко</w:t>
      </w:r>
      <w:r>
        <w:t>е</w:t>
      </w:r>
      <w:r w:rsidRPr="00BB132A">
        <w:t xml:space="preserve"> содержани</w:t>
      </w:r>
      <w:r>
        <w:t xml:space="preserve">е </w:t>
      </w:r>
      <w:r w:rsidR="002F4B99">
        <w:t>м</w:t>
      </w:r>
      <w:r w:rsidR="002F4B99">
        <w:rPr>
          <w:rFonts w:eastAsiaTheme="minorHAnsi"/>
          <w:lang w:eastAsia="en-US"/>
        </w:rPr>
        <w:t>униципального нормативного правового акта</w:t>
      </w:r>
      <w:r>
        <w:t>), и сведения о месте размещения его на сайте</w:t>
      </w:r>
      <w:r w:rsidRPr="00BB132A"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7. В случае</w:t>
      </w:r>
      <w:proofErr w:type="gramStart"/>
      <w:r w:rsidRPr="00BB132A">
        <w:t>,</w:t>
      </w:r>
      <w:proofErr w:type="gramEnd"/>
      <w:r w:rsidRPr="00BB132A">
        <w:t xml:space="preserve"> если при официальном опубликовании </w:t>
      </w:r>
      <w:r w:rsidR="002F4B99">
        <w:t>м</w:t>
      </w:r>
      <w:r w:rsidR="002F4B99">
        <w:rPr>
          <w:rFonts w:eastAsiaTheme="minorHAnsi"/>
          <w:lang w:eastAsia="en-US"/>
        </w:rPr>
        <w:t>униципального нормативного правового акта</w:t>
      </w:r>
      <w:r w:rsidR="00D06255">
        <w:rPr>
          <w:rFonts w:eastAsiaTheme="minorHAnsi"/>
          <w:lang w:eastAsia="en-US"/>
        </w:rPr>
        <w:t xml:space="preserve"> </w:t>
      </w:r>
      <w:r w:rsidRPr="00BB132A">
        <w:t xml:space="preserve">были допущены ошибки, опечатки, иные неточности в сравнении с подлинником </w:t>
      </w:r>
      <w:r w:rsidR="002F4B99">
        <w:lastRenderedPageBreak/>
        <w:t>м</w:t>
      </w:r>
      <w:r w:rsidR="002F4B99">
        <w:rPr>
          <w:rFonts w:eastAsiaTheme="minorHAnsi"/>
          <w:lang w:eastAsia="en-US"/>
        </w:rPr>
        <w:t>униципального нормативного правового акта</w:t>
      </w:r>
      <w:r w:rsidRPr="00BB132A">
        <w:t xml:space="preserve">, </w:t>
      </w:r>
      <w:r>
        <w:t xml:space="preserve">в газете </w:t>
      </w:r>
      <w:r w:rsidRPr="00BB132A">
        <w:t>публикуется официальн</w:t>
      </w:r>
      <w:r>
        <w:t>ое извещение</w:t>
      </w:r>
      <w:r w:rsidRPr="00BB132A">
        <w:t>, об исправлении неточности и подлинная редакция соответствующих положений.</w:t>
      </w:r>
    </w:p>
    <w:p w:rsidR="00F17884" w:rsidRPr="00C66F3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8. </w:t>
      </w:r>
      <w:r w:rsidRPr="00C66F36">
        <w:t xml:space="preserve">После опубликования разработчиком на обороте лицевого листа </w:t>
      </w:r>
      <w:r w:rsidR="002F4B99">
        <w:t>м</w:t>
      </w:r>
      <w:r w:rsidR="002F4B99">
        <w:rPr>
          <w:rFonts w:eastAsiaTheme="minorHAnsi"/>
          <w:lang w:eastAsia="en-US"/>
        </w:rPr>
        <w:t>униципального нормативного правового акта</w:t>
      </w:r>
      <w:r w:rsidR="00D06255">
        <w:rPr>
          <w:rFonts w:eastAsiaTheme="minorHAnsi"/>
          <w:lang w:eastAsia="en-US"/>
        </w:rPr>
        <w:t xml:space="preserve"> </w:t>
      </w:r>
      <w:r w:rsidRPr="00C66F36">
        <w:t>ставится отметка о дате и источнике опубликования.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540"/>
        <w:jc w:val="center"/>
      </w:pPr>
    </w:p>
    <w:p w:rsidR="00F17884" w:rsidRPr="00CD1CF6" w:rsidRDefault="00F17884" w:rsidP="00F17884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>
        <w:t xml:space="preserve">8. Внесение изменений в </w:t>
      </w:r>
      <w:r w:rsidR="002F4B99">
        <w:t>м</w:t>
      </w:r>
      <w:r w:rsidR="002F4B99">
        <w:rPr>
          <w:rFonts w:eastAsiaTheme="minorHAnsi"/>
          <w:lang w:eastAsia="en-US"/>
        </w:rPr>
        <w:t>униципальный правовой акт</w:t>
      </w:r>
      <w:r>
        <w:t>,</w:t>
      </w:r>
      <w:r w:rsidR="00D06255">
        <w:t xml:space="preserve"> </w:t>
      </w:r>
      <w:r>
        <w:t xml:space="preserve">отмена </w:t>
      </w:r>
      <w:r w:rsidR="002F4B99">
        <w:t>муниципального правового акта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Pr="00CD1CF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D1CF6">
        <w:t xml:space="preserve">1. Внесение изменений в действующие </w:t>
      </w:r>
      <w:r w:rsidR="002B3C22">
        <w:t>м</w:t>
      </w:r>
      <w:r w:rsidR="002B3C22">
        <w:rPr>
          <w:rFonts w:eastAsiaTheme="minorHAnsi"/>
          <w:lang w:eastAsia="en-US"/>
        </w:rPr>
        <w:t>униципальные правовые акты</w:t>
      </w:r>
      <w:r w:rsidR="00D06255">
        <w:rPr>
          <w:rFonts w:eastAsiaTheme="minorHAnsi"/>
          <w:lang w:eastAsia="en-US"/>
        </w:rPr>
        <w:t xml:space="preserve"> </w:t>
      </w:r>
      <w:r>
        <w:t>разрабатываю</w:t>
      </w:r>
      <w:r w:rsidRPr="00CD1CF6">
        <w:t xml:space="preserve">тся в целях приведения их в соответствие с </w:t>
      </w:r>
      <w:r>
        <w:t>действующим законодательством</w:t>
      </w:r>
      <w:r w:rsidRPr="00CD1CF6">
        <w:t>, устранения пробелов в правовом регулировании, а также множественности правовых норм по одним и тем же вопросам.</w:t>
      </w:r>
    </w:p>
    <w:p w:rsidR="00F17884" w:rsidRPr="00CD1CF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2.</w:t>
      </w:r>
      <w:r w:rsidRPr="00CD1CF6">
        <w:t xml:space="preserve"> Изменение </w:t>
      </w:r>
      <w:r w:rsidR="002B3C22">
        <w:t>м</w:t>
      </w:r>
      <w:r w:rsidR="002B3C22">
        <w:rPr>
          <w:rFonts w:eastAsiaTheme="minorHAnsi"/>
          <w:lang w:eastAsia="en-US"/>
        </w:rPr>
        <w:t>униципального правового акта</w:t>
      </w:r>
      <w:r w:rsidR="00D06255">
        <w:rPr>
          <w:rFonts w:eastAsiaTheme="minorHAnsi"/>
          <w:lang w:eastAsia="en-US"/>
        </w:rPr>
        <w:t xml:space="preserve"> </w:t>
      </w:r>
      <w:r w:rsidRPr="00CD1CF6">
        <w:t xml:space="preserve">оформляется </w:t>
      </w:r>
      <w:r w:rsidR="002B3C22">
        <w:t xml:space="preserve">муниципальными </w:t>
      </w:r>
      <w:r w:rsidRPr="00CD1CF6">
        <w:t>правовыми актами</w:t>
      </w:r>
      <w:r w:rsidR="00D06255">
        <w:t xml:space="preserve"> </w:t>
      </w:r>
      <w:r w:rsidRPr="00CD1CF6">
        <w:t xml:space="preserve">того же вида. Изменения вносятся в основной </w:t>
      </w:r>
      <w:r w:rsidR="002B3C22">
        <w:t xml:space="preserve">муниципальный </w:t>
      </w:r>
      <w:r w:rsidRPr="00CD1CF6">
        <w:t>правовой акт.</w:t>
      </w:r>
    </w:p>
    <w:p w:rsidR="00F17884" w:rsidRPr="00CD1CF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D1CF6">
        <w:t xml:space="preserve">Не допускается внесение изменений в </w:t>
      </w:r>
      <w:r w:rsidR="002B3C22">
        <w:t xml:space="preserve">муниципальные </w:t>
      </w:r>
      <w:r w:rsidRPr="00CD1CF6">
        <w:t>правовые акты</w:t>
      </w:r>
      <w:r w:rsidR="00D06255">
        <w:t xml:space="preserve"> </w:t>
      </w:r>
      <w:r w:rsidRPr="00CD1CF6">
        <w:t xml:space="preserve">о внесении изменений в </w:t>
      </w:r>
      <w:r w:rsidR="002B3C22">
        <w:t xml:space="preserve">муниципальные </w:t>
      </w:r>
      <w:r w:rsidRPr="00CD1CF6">
        <w:t>правовые акты.</w:t>
      </w:r>
    </w:p>
    <w:p w:rsidR="00F17884" w:rsidRPr="00CD1CF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D1CF6">
        <w:t xml:space="preserve">Внесение изменений в </w:t>
      </w:r>
      <w:r w:rsidR="002B3C22">
        <w:t xml:space="preserve">муниципальный </w:t>
      </w:r>
      <w:r w:rsidRPr="00CD1CF6">
        <w:t>правовой акт</w:t>
      </w:r>
      <w:r w:rsidR="00D06255">
        <w:t xml:space="preserve"> </w:t>
      </w:r>
      <w:r w:rsidRPr="00CD1CF6">
        <w:t>может осуществляться путем принятия его новой редакции.</w:t>
      </w:r>
    </w:p>
    <w:p w:rsidR="00F17884" w:rsidRPr="00CD1CF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3</w:t>
      </w:r>
      <w:r w:rsidRPr="00CD1CF6">
        <w:t xml:space="preserve">. Внесением изменений в </w:t>
      </w:r>
      <w:r w:rsidR="002B3C22">
        <w:t xml:space="preserve">муниципальный </w:t>
      </w:r>
      <w:r w:rsidRPr="00CD1CF6">
        <w:t>правовой акт</w:t>
      </w:r>
      <w:r w:rsidR="00D06255">
        <w:t xml:space="preserve"> </w:t>
      </w:r>
      <w:r>
        <w:t xml:space="preserve">и приложениям к ним </w:t>
      </w:r>
      <w:r w:rsidRPr="00CD1CF6">
        <w:t>считается:</w:t>
      </w:r>
    </w:p>
    <w:p w:rsidR="00F17884" w:rsidRPr="00CD1CF6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D1CF6">
        <w:t>1) замена слов, цифр;</w:t>
      </w:r>
    </w:p>
    <w:p w:rsidR="00F17884" w:rsidRPr="003A56C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CD1CF6">
        <w:t xml:space="preserve">2) исключение </w:t>
      </w:r>
      <w:r w:rsidRPr="003A56C9">
        <w:t>слов, цифр, предложений;</w:t>
      </w:r>
    </w:p>
    <w:p w:rsidR="00F17884" w:rsidRPr="003A56C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A56C9">
        <w:t>3) исключение стру</w:t>
      </w:r>
      <w:r>
        <w:t>ктурных элементов</w:t>
      </w:r>
      <w:r w:rsidRPr="003A56C9">
        <w:t>;</w:t>
      </w:r>
    </w:p>
    <w:p w:rsidR="00F17884" w:rsidRPr="003A56C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A56C9">
        <w:t>4) новая редакция структурных элементов;</w:t>
      </w:r>
    </w:p>
    <w:p w:rsidR="00F17884" w:rsidRPr="003A56C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A56C9">
        <w:t>5) дополнение новыми структурными элементами;</w:t>
      </w:r>
    </w:p>
    <w:p w:rsidR="00F17884" w:rsidRPr="003A56C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A56C9">
        <w:t>6) дополнение структурного элемента новыми словами, цифрами или предложениями;</w:t>
      </w:r>
    </w:p>
    <w:p w:rsidR="00F17884" w:rsidRPr="003A56C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A56C9">
        <w:t xml:space="preserve">7) признание </w:t>
      </w:r>
      <w:proofErr w:type="gramStart"/>
      <w:r w:rsidRPr="003A56C9">
        <w:t>утратившими</w:t>
      </w:r>
      <w:proofErr w:type="gramEnd"/>
      <w:r w:rsidRPr="003A56C9">
        <w:t xml:space="preserve"> силу стру</w:t>
      </w:r>
      <w:r>
        <w:t>ктурных элементов</w:t>
      </w:r>
      <w:r w:rsidRPr="003A56C9">
        <w:t>;</w:t>
      </w:r>
    </w:p>
    <w:p w:rsidR="00F17884" w:rsidRPr="003A56C9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3A56C9">
        <w:t xml:space="preserve">8) изменение срока (приостановление или продление) действия </w:t>
      </w:r>
      <w:r w:rsidR="002B3C22">
        <w:t xml:space="preserve">муниципального </w:t>
      </w:r>
      <w:r w:rsidRPr="003A56C9">
        <w:t>правового акта</w:t>
      </w:r>
      <w:r w:rsidR="00D06255">
        <w:t xml:space="preserve"> </w:t>
      </w:r>
      <w:r w:rsidRPr="003A56C9">
        <w:t xml:space="preserve">или </w:t>
      </w:r>
      <w:r>
        <w:t xml:space="preserve">их </w:t>
      </w:r>
      <w:r w:rsidRPr="003A56C9">
        <w:t>структурных элементов.</w:t>
      </w:r>
    </w:p>
    <w:p w:rsidR="00F17884" w:rsidRPr="004C1C7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4C1C7E">
        <w:t xml:space="preserve">4. Независимо от конкретного содержания </w:t>
      </w:r>
      <w:r w:rsidR="002B3C22">
        <w:t xml:space="preserve">муниципального правового акта </w:t>
      </w:r>
      <w:r w:rsidRPr="004C1C7E">
        <w:t>о внесении изменений</w:t>
      </w:r>
      <w:r>
        <w:t>,</w:t>
      </w:r>
      <w:r w:rsidRPr="004C1C7E">
        <w:t xml:space="preserve"> его наименование должно содержать слово "изменение" в соответствующем числе и падеже. </w:t>
      </w:r>
    </w:p>
    <w:p w:rsidR="00F17884" w:rsidRPr="004C1C7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4C1C7E">
        <w:t xml:space="preserve">5. При одновременном внесении изменений в несколько </w:t>
      </w:r>
      <w:r w:rsidR="002B3C22">
        <w:t xml:space="preserve">муниципальных </w:t>
      </w:r>
      <w:r w:rsidRPr="004C1C7E">
        <w:t xml:space="preserve">правовых актов </w:t>
      </w:r>
      <w:proofErr w:type="gramStart"/>
      <w:r w:rsidRPr="004C1C7E">
        <w:t xml:space="preserve">изменения, вносимые в каждый </w:t>
      </w:r>
      <w:r w:rsidR="002B3C22">
        <w:t xml:space="preserve">муниципальный правовой акт </w:t>
      </w:r>
      <w:r w:rsidRPr="004C1C7E">
        <w:t>оформляются</w:t>
      </w:r>
      <w:proofErr w:type="gramEnd"/>
      <w:r w:rsidRPr="004C1C7E">
        <w:t xml:space="preserve"> самостоятельными пунктами.</w:t>
      </w:r>
    </w:p>
    <w:p w:rsidR="00F17884" w:rsidRPr="004C1C7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4C1C7E">
        <w:t xml:space="preserve">При одновременном внесении в </w:t>
      </w:r>
      <w:r w:rsidR="002B3C22">
        <w:t xml:space="preserve">муниципальный правовой акт </w:t>
      </w:r>
      <w:r w:rsidRPr="004C1C7E">
        <w:t xml:space="preserve">изменений и признании </w:t>
      </w:r>
      <w:proofErr w:type="gramStart"/>
      <w:r w:rsidRPr="004C1C7E">
        <w:t>утратившими</w:t>
      </w:r>
      <w:proofErr w:type="gramEnd"/>
      <w:r w:rsidRPr="004C1C7E">
        <w:t xml:space="preserve"> силу структурных элементов данного </w:t>
      </w:r>
      <w:r w:rsidR="007C19E5">
        <w:t xml:space="preserve">муниципального </w:t>
      </w:r>
      <w:r w:rsidRPr="004C1C7E">
        <w:t>правового акта</w:t>
      </w:r>
      <w:r w:rsidR="00D06255">
        <w:t xml:space="preserve"> </w:t>
      </w:r>
      <w:r w:rsidRPr="004C1C7E">
        <w:t>положения о внесении изменений и об утрате силы могут располагаться в одном пункте. При этом вносимые изменения и признание утратившими силу должны быть изложены последовательно.</w:t>
      </w:r>
    </w:p>
    <w:p w:rsidR="00F17884" w:rsidRPr="004C1C7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4C1C7E">
        <w:t xml:space="preserve">6. Недопустимо изменять нумерацию разделов, глав, пунктов </w:t>
      </w:r>
      <w:r w:rsidR="007C19E5">
        <w:t xml:space="preserve">муниципального </w:t>
      </w:r>
      <w:r w:rsidRPr="004C1C7E">
        <w:t xml:space="preserve">правового акта его структурных элементов при внесении в них изменений или признании </w:t>
      </w:r>
      <w:proofErr w:type="gramStart"/>
      <w:r w:rsidRPr="004C1C7E">
        <w:t>утратившими</w:t>
      </w:r>
      <w:proofErr w:type="gramEnd"/>
      <w:r w:rsidRPr="004C1C7E">
        <w:t xml:space="preserve"> силу отдельных структурных элементов</w:t>
      </w:r>
      <w:r w:rsidR="007C19E5">
        <w:t xml:space="preserve"> муниципального правового акта</w:t>
      </w:r>
      <w:r w:rsidRPr="004C1C7E">
        <w:t>.</w:t>
      </w:r>
    </w:p>
    <w:p w:rsidR="00F17884" w:rsidRPr="004C1C7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4C1C7E">
        <w:t xml:space="preserve">7. При внесении изменения в </w:t>
      </w:r>
      <w:r w:rsidR="007C19E5">
        <w:t xml:space="preserve">муниципальный правовой акт </w:t>
      </w:r>
      <w:r w:rsidRPr="004C1C7E">
        <w:t>сначала указывается, какой структурный элемент изменяется, потом - характер изменений. Внесение изменений следует оформлять, начиная с наименьшего структурного элемента.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4C1C7E">
        <w:t>8. При внесении дополнений в пункт, подпункт, абзац указываются слова, после которых это дополнение должно находиться</w:t>
      </w:r>
      <w:r>
        <w:t>.</w:t>
      </w:r>
    </w:p>
    <w:p w:rsidR="00F17884" w:rsidRPr="00E908C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E908CE">
        <w:t>При включении в пункт новых подпунктов, при исключении из пункта подпунктов, не допускается изменение прежней нумерации подпунктов.</w:t>
      </w:r>
    </w:p>
    <w:p w:rsidR="00F17884" w:rsidRPr="00E908CE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E908CE">
        <w:t xml:space="preserve">Новым структурным элементам, которыми дополняется ранее принятый (изданный) </w:t>
      </w:r>
      <w:r w:rsidR="00F424CB">
        <w:t xml:space="preserve">муниципальный </w:t>
      </w:r>
      <w:r w:rsidRPr="00E908CE">
        <w:t>п</w:t>
      </w:r>
      <w:r w:rsidR="00F424CB">
        <w:t>равовой а</w:t>
      </w:r>
      <w:proofErr w:type="gramStart"/>
      <w:r w:rsidR="00F424CB">
        <w:t xml:space="preserve">кт </w:t>
      </w:r>
      <w:r w:rsidRPr="00E908CE">
        <w:t>в сл</w:t>
      </w:r>
      <w:proofErr w:type="gramEnd"/>
      <w:r w:rsidRPr="00E908CE">
        <w:t>учае, если указанные элементы помещаются в середину текста, присваиваются номера, состоящие из номеров предыдущих элементов с добавлением через точку дополнительных порядковых номеров, начиная с первого. В случаях, если указанные элементы помещаются в конце текста, им присваиваются номера, следующие за номером последнего элемента.</w:t>
      </w:r>
    </w:p>
    <w:p w:rsidR="00F17884" w:rsidRPr="008F7E7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8F7E7A">
        <w:t>9. При признании пункта, подпункта, абзаца</w:t>
      </w:r>
      <w:r w:rsidR="00D06255">
        <w:t xml:space="preserve"> </w:t>
      </w:r>
      <w:r w:rsidR="00F424CB">
        <w:t>муниципального</w:t>
      </w:r>
      <w:r w:rsidRPr="008F7E7A">
        <w:t xml:space="preserve"> правового акта</w:t>
      </w:r>
      <w:r w:rsidR="00D06255">
        <w:t xml:space="preserve"> </w:t>
      </w:r>
      <w:proofErr w:type="gramStart"/>
      <w:r w:rsidRPr="008F7E7A">
        <w:t>утратившими</w:t>
      </w:r>
      <w:proofErr w:type="gramEnd"/>
      <w:r w:rsidRPr="008F7E7A">
        <w:t xml:space="preserve"> силу или их исключении пересчет последующих пункта, подпункта, абзаца не производится. </w:t>
      </w:r>
      <w:proofErr w:type="gramStart"/>
      <w:r w:rsidRPr="008F7E7A">
        <w:t>Утратившие</w:t>
      </w:r>
      <w:proofErr w:type="gramEnd"/>
      <w:r w:rsidRPr="008F7E7A">
        <w:t xml:space="preserve"> силу пункт, подпункт, абзац участвуют при подсчете пункта, подпункта, абзаца при </w:t>
      </w:r>
      <w:r w:rsidRPr="008F7E7A">
        <w:lastRenderedPageBreak/>
        <w:t>последующем внесении изменений в данный структурный элемент.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  <w:outlineLvl w:val="2"/>
      </w:pPr>
      <w:r>
        <w:t xml:space="preserve">10. </w:t>
      </w:r>
      <w:proofErr w:type="gramStart"/>
      <w:r w:rsidRPr="00BB132A">
        <w:t>Если при подготовке</w:t>
      </w:r>
      <w:r w:rsidR="00D06255">
        <w:t xml:space="preserve"> </w:t>
      </w:r>
      <w:r w:rsidR="00F424CB">
        <w:t>муниципального</w:t>
      </w:r>
      <w:r w:rsidRPr="00BB132A">
        <w:t xml:space="preserve"> правового акта выявилась необходимость внесения существенных изменений и (или) дополнений в ранее принятые </w:t>
      </w:r>
      <w:r w:rsidR="00F424CB">
        <w:t xml:space="preserve">муниципальные </w:t>
      </w:r>
      <w:r w:rsidRPr="00BB132A">
        <w:t>правовые акты</w:t>
      </w:r>
      <w:r w:rsidR="00D06255">
        <w:t xml:space="preserve"> </w:t>
      </w:r>
      <w:r w:rsidRPr="00BB132A">
        <w:t xml:space="preserve">или наличие по одному и тому же вопросу нескольких </w:t>
      </w:r>
      <w:r w:rsidR="00F424CB">
        <w:t xml:space="preserve">муниципальных </w:t>
      </w:r>
      <w:r w:rsidRPr="00BB132A">
        <w:t>правовых актов</w:t>
      </w:r>
      <w:r w:rsidR="00F424CB">
        <w:t>,</w:t>
      </w:r>
      <w:r w:rsidR="00D06255">
        <w:t xml:space="preserve"> </w:t>
      </w:r>
      <w:r w:rsidRPr="00BB132A">
        <w:t xml:space="preserve">а также если в </w:t>
      </w:r>
      <w:r w:rsidR="00F424CB">
        <w:t xml:space="preserve">муниципальный </w:t>
      </w:r>
      <w:r w:rsidRPr="00BB132A">
        <w:t>правовой акт</w:t>
      </w:r>
      <w:r w:rsidR="00D06255">
        <w:t xml:space="preserve"> </w:t>
      </w:r>
      <w:r w:rsidRPr="00BB132A">
        <w:t xml:space="preserve">неоднократно вносились изменения и (или) дополнения, которые затрудняют его чтение и (или) применение, то в целях упорядочения разрабатывается новый единый </w:t>
      </w:r>
      <w:r w:rsidR="00F424CB">
        <w:t>муниципальный</w:t>
      </w:r>
      <w:proofErr w:type="gramEnd"/>
      <w:r w:rsidR="00D06255">
        <w:t xml:space="preserve"> </w:t>
      </w:r>
      <w:r w:rsidRPr="00BB132A">
        <w:t>правовой акт</w:t>
      </w:r>
      <w:r>
        <w:t>,</w:t>
      </w:r>
      <w:r w:rsidRPr="00BB132A">
        <w:t xml:space="preserve"> либо он отменяется с последующим принятием нового </w:t>
      </w:r>
      <w:r w:rsidR="00F424CB">
        <w:t xml:space="preserve">муниципального </w:t>
      </w:r>
      <w:r w:rsidRPr="00BB132A">
        <w:t>правового акта</w:t>
      </w:r>
      <w:r w:rsidR="00D06255">
        <w:t xml:space="preserve"> </w:t>
      </w:r>
      <w:r w:rsidRPr="00BB132A">
        <w:t>с прежним предметом правового регулирования</w:t>
      </w:r>
      <w:r>
        <w:t>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9. Юридическая сила </w:t>
      </w:r>
      <w:r w:rsidR="00F424CB">
        <w:t>муниципального</w:t>
      </w:r>
      <w:r w:rsidR="00D06255">
        <w:t xml:space="preserve"> </w:t>
      </w:r>
      <w:r w:rsidR="00F424CB">
        <w:t>правового акта</w:t>
      </w:r>
    </w:p>
    <w:p w:rsidR="00F424CB" w:rsidRPr="00061BAA" w:rsidRDefault="00F424CB" w:rsidP="00F17884">
      <w:pPr>
        <w:widowControl w:val="0"/>
        <w:autoSpaceDE w:val="0"/>
        <w:autoSpaceDN w:val="0"/>
        <w:adjustRightInd w:val="0"/>
        <w:ind w:firstLine="540"/>
        <w:jc w:val="center"/>
      </w:pPr>
    </w:p>
    <w:p w:rsidR="00F17884" w:rsidRPr="00486A0B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1. </w:t>
      </w:r>
      <w:r w:rsidR="00F424CB">
        <w:t>Муниципальный п</w:t>
      </w:r>
      <w:r w:rsidRPr="00486A0B">
        <w:t>равовой акт действуют на основе принципа верховенства актов, обладающих более высокой юридической силой.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В случае коллизии между</w:t>
      </w:r>
      <w:r w:rsidR="00D06255">
        <w:t xml:space="preserve"> </w:t>
      </w:r>
      <w:r w:rsidR="00F424CB">
        <w:t>муниципальными</w:t>
      </w:r>
      <w:r w:rsidRPr="00BB132A">
        <w:t xml:space="preserve"> правовыми актами необходимо руководствоваться нормой акта, обладающего более высокой юридической силой.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В случа</w:t>
      </w:r>
      <w:r>
        <w:t xml:space="preserve">е коллизии между </w:t>
      </w:r>
      <w:r w:rsidR="00F424CB">
        <w:t>муниципальными</w:t>
      </w:r>
      <w:r w:rsidR="00D06255">
        <w:t xml:space="preserve"> </w:t>
      </w:r>
      <w:r w:rsidRPr="00BB132A">
        <w:t xml:space="preserve">правовыми </w:t>
      </w:r>
      <w:proofErr w:type="gramStart"/>
      <w:r w:rsidRPr="00BB132A">
        <w:t>актами</w:t>
      </w:r>
      <w:proofErr w:type="gramEnd"/>
      <w:r w:rsidR="00D06255">
        <w:t xml:space="preserve"> </w:t>
      </w:r>
      <w:r w:rsidRPr="00BB132A">
        <w:t>обладающими равной юридической силой, действуют пол</w:t>
      </w:r>
      <w:r>
        <w:t>ожения акта, принятого позднее.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2.</w:t>
      </w:r>
      <w:r w:rsidRPr="00BB132A">
        <w:t xml:space="preserve"> Действие </w:t>
      </w:r>
      <w:r w:rsidR="00F424CB">
        <w:t>муниципального</w:t>
      </w:r>
      <w:r w:rsidR="00D06255">
        <w:t xml:space="preserve"> </w:t>
      </w:r>
      <w:r w:rsidRPr="00BB132A">
        <w:t>правового акта начинается с момента его вступления в силу и прекращается в момент отмены (утраты юридической силы).</w:t>
      </w:r>
    </w:p>
    <w:p w:rsidR="00F17884" w:rsidRPr="00BB132A" w:rsidRDefault="00F424CB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>Муниципальный нормативный правовой акт</w:t>
      </w:r>
      <w:r w:rsidR="00F17884" w:rsidRPr="00BB132A">
        <w:t xml:space="preserve"> действует бессрочно, если самим актом не предусмотрено иное.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Ненормативный </w:t>
      </w:r>
      <w:r w:rsidR="00F424CB">
        <w:t xml:space="preserve">муниципальный </w:t>
      </w:r>
      <w:r w:rsidRPr="00BB132A">
        <w:t>правовой акт действует в течение указанного в нем срока или в течение срока исполнения содержащихся в них предписаний.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Временный срок действия </w:t>
      </w:r>
      <w:r w:rsidR="00F424CB">
        <w:t xml:space="preserve">муниципального </w:t>
      </w:r>
      <w:r w:rsidRPr="00BB132A">
        <w:t>правового акта может быть установлен для всего акта или его отдельных частей. В этом случае указывается, на какой срок этот акт (или его соответствующая часть) сохраняет действие.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До истечения установленного срока может быть принято решение о продлении его действия на новый срок или о придании ему бессрочного характера.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3. </w:t>
      </w:r>
      <w:r w:rsidR="00F424CB">
        <w:t>Муниципальный п</w:t>
      </w:r>
      <w:r w:rsidRPr="00BB132A">
        <w:t xml:space="preserve">равовой акт или отдельные </w:t>
      </w:r>
      <w:r>
        <w:t>их</w:t>
      </w:r>
      <w:r w:rsidRPr="00BB132A">
        <w:t xml:space="preserve"> положения утрачивают силу в случаях: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1) истечения срока действия акта;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>2) его отмены.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4. Действие </w:t>
      </w:r>
      <w:r w:rsidR="00F424CB">
        <w:t xml:space="preserve">муниципального </w:t>
      </w:r>
      <w:r>
        <w:t>правового акта</w:t>
      </w:r>
      <w:r w:rsidRPr="00BB132A">
        <w:t xml:space="preserve"> распространяется на всей территории муниципального образования, если в нем не установлено иное.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center"/>
        <w:outlineLvl w:val="1"/>
      </w:pPr>
      <w:r>
        <w:t>10</w:t>
      </w:r>
      <w:r w:rsidRPr="00BB132A">
        <w:t>. Предостав</w:t>
      </w:r>
      <w:r>
        <w:t xml:space="preserve">ление </w:t>
      </w:r>
      <w:r w:rsidR="00F424CB">
        <w:t xml:space="preserve">муниципального нормативного правового акта </w:t>
      </w:r>
      <w:r w:rsidRPr="00BB132A">
        <w:t>для внесения в Регистр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jc w:val="center"/>
      </w:pPr>
      <w:r w:rsidRPr="00BB132A">
        <w:t>муниципальных нормативных правовых актов в Республике Алтай</w:t>
      </w: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17884" w:rsidRPr="00BB132A" w:rsidRDefault="00F17884" w:rsidP="00F17884">
      <w:pPr>
        <w:widowControl w:val="0"/>
        <w:autoSpaceDE w:val="0"/>
        <w:autoSpaceDN w:val="0"/>
        <w:adjustRightInd w:val="0"/>
        <w:ind w:firstLine="426"/>
        <w:jc w:val="both"/>
      </w:pPr>
      <w:r w:rsidRPr="00BB132A">
        <w:t xml:space="preserve">1. Предоставление принятых </w:t>
      </w:r>
      <w:r w:rsidR="00F424CB">
        <w:t>муниципальных нормативных правовых актов</w:t>
      </w:r>
      <w:r w:rsidRPr="00BB132A">
        <w:t xml:space="preserve"> для внесения в Регистр муниципальных нормативных правовых актов в Республике Алтай осуществляется</w:t>
      </w:r>
      <w:r>
        <w:t xml:space="preserve"> специалистом А</w:t>
      </w:r>
      <w:r w:rsidRPr="00BB132A">
        <w:t>дминистраци</w:t>
      </w:r>
      <w:r>
        <w:t>и ответственным за ведение регистра,</w:t>
      </w:r>
      <w:r w:rsidRPr="00BB132A">
        <w:t xml:space="preserve"> в </w:t>
      </w:r>
      <w:r>
        <w:t>соответствии с действующим законодательством</w:t>
      </w:r>
      <w:r w:rsidRPr="00BB132A">
        <w:t>.</w:t>
      </w:r>
    </w:p>
    <w:p w:rsidR="00F17884" w:rsidRDefault="00F17884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424CB" w:rsidRDefault="00F424CB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к </w:t>
      </w:r>
      <w:r w:rsidRPr="00BB132A">
        <w:t>Порядк</w:t>
      </w:r>
      <w:r>
        <w:t>у</w:t>
      </w:r>
      <w:r w:rsidR="00B4584F">
        <w:t xml:space="preserve"> </w:t>
      </w:r>
      <w:r w:rsidRPr="002863CC">
        <w:t>п</w:t>
      </w:r>
      <w:r w:rsidRPr="002863CC">
        <w:rPr>
          <w:bCs/>
        </w:rPr>
        <w:t>ринятия (издания), утверждения,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63CC">
        <w:rPr>
          <w:rFonts w:eastAsiaTheme="minorHAnsi"/>
          <w:lang w:eastAsia="en-US"/>
        </w:rPr>
        <w:t>официального опубликования (обнародования)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  <w:r w:rsidRPr="002863CC">
        <w:rPr>
          <w:rFonts w:eastAsiaTheme="minorHAnsi"/>
          <w:lang w:eastAsia="en-US"/>
        </w:rPr>
        <w:t xml:space="preserve">и вступления в силу </w:t>
      </w:r>
      <w:r w:rsidRPr="002863CC">
        <w:rPr>
          <w:bCs/>
        </w:rPr>
        <w:t>муниципальных правовых актов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center"/>
      </w:pPr>
    </w:p>
    <w:p w:rsidR="00F424CB" w:rsidRDefault="00F424CB" w:rsidP="008C6C04">
      <w:pPr>
        <w:widowControl w:val="0"/>
        <w:autoSpaceDE w:val="0"/>
        <w:autoSpaceDN w:val="0"/>
        <w:adjustRightInd w:val="0"/>
        <w:jc w:val="center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center"/>
      </w:pPr>
      <w:r>
        <w:t xml:space="preserve">Бланк для Постановления 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center"/>
      </w:pPr>
      <w:r>
        <w:t>Главы МО 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8C6C04" w:rsidRDefault="008C6C04" w:rsidP="008C6C04">
      <w:pPr>
        <w:jc w:val="center"/>
      </w:pPr>
    </w:p>
    <w:p w:rsidR="00F424CB" w:rsidRPr="00F631F8" w:rsidRDefault="00F424CB" w:rsidP="008C6C04">
      <w:pPr>
        <w:jc w:val="center"/>
      </w:pPr>
    </w:p>
    <w:tbl>
      <w:tblPr>
        <w:tblW w:w="9862" w:type="dxa"/>
        <w:tblInd w:w="-34" w:type="dxa"/>
        <w:tblLayout w:type="fixed"/>
        <w:tblLook w:val="0000"/>
      </w:tblPr>
      <w:tblGrid>
        <w:gridCol w:w="34"/>
        <w:gridCol w:w="4361"/>
        <w:gridCol w:w="459"/>
        <w:gridCol w:w="958"/>
        <w:gridCol w:w="459"/>
        <w:gridCol w:w="3085"/>
        <w:gridCol w:w="506"/>
      </w:tblGrid>
      <w:tr w:rsidR="00F655F9" w:rsidTr="00F655F9">
        <w:trPr>
          <w:gridAfter w:val="1"/>
          <w:wAfter w:w="506" w:type="dxa"/>
        </w:trPr>
        <w:tc>
          <w:tcPr>
            <w:tcW w:w="4395" w:type="dxa"/>
            <w:gridSpan w:val="2"/>
          </w:tcPr>
          <w:p w:rsidR="00F655F9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F655F9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</w:p>
          <w:p w:rsidR="00F655F9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  <w:p w:rsidR="00F655F9" w:rsidRDefault="003F0C65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F0C65">
              <w:rPr>
                <w:noProof/>
              </w:rPr>
              <w:pict>
                <v:line id="_x0000_s1036" style="position:absolute;left:0;text-align:left;z-index:251667456" from="-3.25pt,49.15pt" to="464.45pt,49.6pt" strokecolor="navy" strokeweight="4.5pt">
                  <v:stroke linestyle="thickThin"/>
                </v:line>
              </w:pict>
            </w:r>
            <w:r w:rsidR="00F655F9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  <w:gridSpan w:val="2"/>
          </w:tcPr>
          <w:p w:rsidR="00F655F9" w:rsidRPr="009A70D5" w:rsidRDefault="00F655F9" w:rsidP="00C178BC">
            <w:pPr>
              <w:ind w:left="33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4" name="Рисунок 4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2"/>
          </w:tcPr>
          <w:p w:rsidR="00F655F9" w:rsidRDefault="00F655F9" w:rsidP="00C178BC">
            <w:pPr>
              <w:jc w:val="center"/>
              <w:rPr>
                <w:b/>
                <w:color w:val="000080"/>
              </w:rPr>
            </w:pPr>
          </w:p>
          <w:p w:rsidR="00F655F9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</w:t>
            </w:r>
          </w:p>
          <w:p w:rsidR="00F655F9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«КÖК-СУУ АЙМАК» </w:t>
            </w:r>
          </w:p>
          <w:p w:rsidR="00F655F9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ÖМНИ</w:t>
            </w:r>
            <w:r>
              <w:rPr>
                <w:b/>
                <w:spacing w:val="-100"/>
              </w:rPr>
              <w:t>НГ</w:t>
            </w:r>
          </w:p>
          <w:p w:rsidR="00F655F9" w:rsidRPr="009A56A8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9A56A8">
              <w:rPr>
                <w:b/>
              </w:rPr>
              <w:t>БАШЧЫЗЫ</w:t>
            </w:r>
          </w:p>
        </w:tc>
      </w:tr>
      <w:tr w:rsidR="00F655F9" w:rsidTr="00F655F9">
        <w:trPr>
          <w:gridAfter w:val="1"/>
          <w:wAfter w:w="506" w:type="dxa"/>
        </w:trPr>
        <w:tc>
          <w:tcPr>
            <w:tcW w:w="4395" w:type="dxa"/>
            <w:gridSpan w:val="2"/>
          </w:tcPr>
          <w:p w:rsidR="00F655F9" w:rsidRDefault="00F655F9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</w:tcPr>
          <w:p w:rsidR="00F655F9" w:rsidRDefault="00F655F9" w:rsidP="00C178BC">
            <w:pPr>
              <w:ind w:left="33"/>
              <w:jc w:val="center"/>
              <w:rPr>
                <w:noProof/>
              </w:rPr>
            </w:pPr>
          </w:p>
        </w:tc>
        <w:tc>
          <w:tcPr>
            <w:tcW w:w="3544" w:type="dxa"/>
            <w:gridSpan w:val="2"/>
          </w:tcPr>
          <w:p w:rsidR="00F655F9" w:rsidRDefault="00F655F9" w:rsidP="00C178BC">
            <w:pPr>
              <w:jc w:val="center"/>
              <w:rPr>
                <w:b/>
                <w:color w:val="000080"/>
              </w:rPr>
            </w:pPr>
          </w:p>
        </w:tc>
      </w:tr>
      <w:tr w:rsidR="008C6C04" w:rsidRPr="00F631F8" w:rsidTr="00F655F9">
        <w:trPr>
          <w:gridBefore w:val="1"/>
          <w:wBefore w:w="34" w:type="dxa"/>
        </w:trPr>
        <w:tc>
          <w:tcPr>
            <w:tcW w:w="4820" w:type="dxa"/>
            <w:gridSpan w:val="2"/>
          </w:tcPr>
          <w:p w:rsidR="008C6C04" w:rsidRPr="00F631F8" w:rsidRDefault="008C6C04" w:rsidP="00C178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6C04" w:rsidRPr="00F631F8" w:rsidRDefault="008C6C04" w:rsidP="00C178BC">
            <w:pPr>
              <w:ind w:left="33"/>
              <w:jc w:val="center"/>
            </w:pPr>
          </w:p>
        </w:tc>
        <w:tc>
          <w:tcPr>
            <w:tcW w:w="3591" w:type="dxa"/>
            <w:gridSpan w:val="2"/>
          </w:tcPr>
          <w:p w:rsidR="008C6C04" w:rsidRPr="00F631F8" w:rsidRDefault="008C6C04" w:rsidP="00C178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C04" w:rsidRPr="00F778FF" w:rsidRDefault="008C6C04" w:rsidP="008C6C04">
      <w:pPr>
        <w:jc w:val="center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>ПОСТАНОВЛЕНИЕ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8C6C04" w:rsidRPr="00F778FF" w:rsidRDefault="008C6C04" w:rsidP="008C6C04">
      <w:pPr>
        <w:jc w:val="both"/>
        <w:rPr>
          <w:sz w:val="32"/>
          <w:szCs w:val="32"/>
        </w:rPr>
      </w:pPr>
    </w:p>
    <w:p w:rsidR="008C6C04" w:rsidRPr="009D6830" w:rsidRDefault="008C6C04" w:rsidP="008C6C04">
      <w:pPr>
        <w:jc w:val="center"/>
      </w:pPr>
      <w:r w:rsidRPr="00786D6B">
        <w:t>&lt;</w:t>
      </w:r>
      <w:r>
        <w:t xml:space="preserve">здесь указывается дата и № </w:t>
      </w:r>
      <w:r w:rsidR="00F424CB">
        <w:t>муниципального правового акта</w:t>
      </w:r>
      <w:r w:rsidRPr="009D6830">
        <w:t>&gt;</w:t>
      </w:r>
    </w:p>
    <w:p w:rsidR="008C6C04" w:rsidRPr="00F631F8" w:rsidRDefault="008C6C04" w:rsidP="008C6C04">
      <w:pPr>
        <w:jc w:val="center"/>
      </w:pPr>
      <w:proofErr w:type="gramStart"/>
      <w:r w:rsidRPr="00F631F8">
        <w:t>с</w:t>
      </w:r>
      <w:proofErr w:type="gramEnd"/>
      <w:r w:rsidRPr="00F631F8">
        <w:t>. Усть-Кокса</w:t>
      </w:r>
    </w:p>
    <w:p w:rsidR="008C6C04" w:rsidRPr="00F631F8" w:rsidRDefault="008C6C04" w:rsidP="008C6C04">
      <w:pPr>
        <w:jc w:val="center"/>
      </w:pPr>
    </w:p>
    <w:p w:rsidR="008C6C04" w:rsidRDefault="008C6C04" w:rsidP="008C6C04">
      <w:r w:rsidRPr="009D6830">
        <w:t>&lt;</w:t>
      </w:r>
      <w:r>
        <w:t xml:space="preserve">Здесь указывается наименование </w:t>
      </w:r>
    </w:p>
    <w:p w:rsidR="008C6C04" w:rsidRPr="009D6830" w:rsidRDefault="00F424CB" w:rsidP="008C6C04">
      <w:r>
        <w:t>муниципального правового акта</w:t>
      </w:r>
      <w:r w:rsidR="008C6C04" w:rsidRPr="009D6830">
        <w:t>&gt;</w:t>
      </w:r>
    </w:p>
    <w:p w:rsidR="008C6C04" w:rsidRPr="00F631F8" w:rsidRDefault="008C6C04" w:rsidP="008C6C04"/>
    <w:p w:rsidR="008C6C04" w:rsidRDefault="008C6C04" w:rsidP="008C6C04">
      <w:pPr>
        <w:jc w:val="both"/>
      </w:pPr>
      <w:r w:rsidRPr="009D6830">
        <w:t>&lt;</w:t>
      </w:r>
      <w:r>
        <w:t xml:space="preserve">Здесь излагается преамбула </w:t>
      </w:r>
      <w:r w:rsidR="00F424CB">
        <w:t xml:space="preserve">муниципального </w:t>
      </w:r>
      <w:r>
        <w:t>правового ак</w:t>
      </w:r>
      <w:r w:rsidR="00F424CB">
        <w:t>та</w:t>
      </w:r>
      <w:r w:rsidRPr="009D6830">
        <w:t>&gt;</w:t>
      </w:r>
    </w:p>
    <w:p w:rsidR="008C6C04" w:rsidRDefault="008C6C04" w:rsidP="008C6C04">
      <w:pPr>
        <w:jc w:val="both"/>
      </w:pPr>
    </w:p>
    <w:p w:rsidR="008C6C04" w:rsidRPr="00F631F8" w:rsidRDefault="008C6C04" w:rsidP="008C6C04">
      <w:r w:rsidRPr="00F631F8">
        <w:t>ПОСТАНОВЛЯЮ:</w:t>
      </w:r>
    </w:p>
    <w:p w:rsidR="008C6C04" w:rsidRDefault="008C6C04" w:rsidP="008C6C04">
      <w:pPr>
        <w:jc w:val="both"/>
      </w:pPr>
    </w:p>
    <w:p w:rsidR="008C6C04" w:rsidRDefault="008C6C04" w:rsidP="008C6C04">
      <w:pPr>
        <w:jc w:val="both"/>
      </w:pPr>
      <w:r w:rsidRPr="009D6830">
        <w:t>&lt;</w:t>
      </w:r>
      <w:r>
        <w:t xml:space="preserve">Здесь излагается текст </w:t>
      </w:r>
      <w:r w:rsidR="00F424CB">
        <w:t>муниципального правового акта</w:t>
      </w:r>
      <w:r w:rsidRPr="009D6830">
        <w:t>&gt;</w:t>
      </w:r>
    </w:p>
    <w:p w:rsidR="008C6C04" w:rsidRDefault="008C6C04" w:rsidP="008C6C04">
      <w:pPr>
        <w:jc w:val="both"/>
      </w:pPr>
    </w:p>
    <w:p w:rsidR="008C6C04" w:rsidRDefault="008C6C04" w:rsidP="008C6C04">
      <w:pPr>
        <w:jc w:val="both"/>
      </w:pPr>
    </w:p>
    <w:p w:rsidR="008C6C04" w:rsidRPr="009D6830" w:rsidRDefault="008C6C04" w:rsidP="008C6C04">
      <w:pPr>
        <w:jc w:val="both"/>
      </w:pPr>
      <w:r w:rsidRPr="009D6830">
        <w:t>&lt;</w:t>
      </w:r>
      <w:r>
        <w:t xml:space="preserve">Здесь проставляется подпись должностного лица, пописывающего </w:t>
      </w:r>
      <w:r w:rsidR="00F424CB">
        <w:t xml:space="preserve">муниципальный </w:t>
      </w:r>
      <w:r>
        <w:t>правовой акт</w:t>
      </w:r>
      <w:r w:rsidRPr="009D6830">
        <w:t>&gt;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 xml:space="preserve">&lt;здесь проставляются данные 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>о разработчике, его телефон&gt;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  <w:r>
        <w:t>Приложение № 2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к </w:t>
      </w:r>
      <w:r w:rsidRPr="00BB132A">
        <w:t>Порядк</w:t>
      </w:r>
      <w:r>
        <w:t>у</w:t>
      </w:r>
      <w:r w:rsidR="00B4584F">
        <w:t xml:space="preserve"> </w:t>
      </w:r>
      <w:r w:rsidRPr="002863CC">
        <w:t>п</w:t>
      </w:r>
      <w:r w:rsidRPr="002863CC">
        <w:rPr>
          <w:bCs/>
        </w:rPr>
        <w:t>ринятия (издания), утверждения,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63CC">
        <w:rPr>
          <w:rFonts w:eastAsiaTheme="minorHAnsi"/>
          <w:lang w:eastAsia="en-US"/>
        </w:rPr>
        <w:t>официального опубликования (обнародования)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  <w:r w:rsidRPr="002863CC">
        <w:rPr>
          <w:rFonts w:eastAsiaTheme="minorHAnsi"/>
          <w:lang w:eastAsia="en-US"/>
        </w:rPr>
        <w:t xml:space="preserve">и вступления в силу </w:t>
      </w:r>
      <w:r w:rsidRPr="002863CC">
        <w:rPr>
          <w:bCs/>
        </w:rPr>
        <w:t>муниципальных правовых актов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center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center"/>
      </w:pPr>
      <w:r>
        <w:t xml:space="preserve">Бланк для Распоряжения 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center"/>
      </w:pPr>
      <w:r>
        <w:t>Главы МО 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right"/>
      </w:pPr>
    </w:p>
    <w:p w:rsidR="008C6C04" w:rsidRPr="00F631F8" w:rsidRDefault="008C6C04" w:rsidP="008C6C04">
      <w:pPr>
        <w:jc w:val="center"/>
      </w:pPr>
    </w:p>
    <w:tbl>
      <w:tblPr>
        <w:tblW w:w="9862" w:type="dxa"/>
        <w:tblInd w:w="-34" w:type="dxa"/>
        <w:tblLayout w:type="fixed"/>
        <w:tblLook w:val="0000"/>
      </w:tblPr>
      <w:tblGrid>
        <w:gridCol w:w="34"/>
        <w:gridCol w:w="4361"/>
        <w:gridCol w:w="459"/>
        <w:gridCol w:w="958"/>
        <w:gridCol w:w="459"/>
        <w:gridCol w:w="3085"/>
        <w:gridCol w:w="506"/>
      </w:tblGrid>
      <w:tr w:rsidR="00347D4D" w:rsidTr="00347D4D">
        <w:trPr>
          <w:gridAfter w:val="1"/>
          <w:wAfter w:w="506" w:type="dxa"/>
        </w:trPr>
        <w:tc>
          <w:tcPr>
            <w:tcW w:w="4395" w:type="dxa"/>
            <w:gridSpan w:val="2"/>
          </w:tcPr>
          <w:p w:rsidR="00347D4D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347D4D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</w:p>
          <w:p w:rsidR="00347D4D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  <w:p w:rsidR="00347D4D" w:rsidRDefault="003F0C65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3F0C65">
              <w:rPr>
                <w:noProof/>
              </w:rPr>
              <w:pict>
                <v:line id="_x0000_s1038" style="position:absolute;left:0;text-align:left;z-index:251670528" from="-3.25pt,49.15pt" to="464.45pt,49.6pt" strokecolor="navy" strokeweight="4.5pt">
                  <v:stroke linestyle="thickThin"/>
                </v:line>
              </w:pict>
            </w:r>
            <w:r w:rsidR="00347D4D"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  <w:gridSpan w:val="2"/>
          </w:tcPr>
          <w:p w:rsidR="00347D4D" w:rsidRPr="009A70D5" w:rsidRDefault="00347D4D" w:rsidP="00C178BC">
            <w:pPr>
              <w:ind w:left="33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7155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8" name="Рисунок 8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2"/>
          </w:tcPr>
          <w:p w:rsidR="00347D4D" w:rsidRDefault="00347D4D" w:rsidP="00C178BC">
            <w:pPr>
              <w:jc w:val="center"/>
              <w:rPr>
                <w:b/>
                <w:color w:val="000080"/>
              </w:rPr>
            </w:pPr>
          </w:p>
          <w:p w:rsidR="00347D4D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</w:t>
            </w:r>
          </w:p>
          <w:p w:rsidR="00347D4D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«КÖК-СУУ АЙМАК» </w:t>
            </w:r>
          </w:p>
          <w:p w:rsidR="00347D4D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ÖМНИ</w:t>
            </w:r>
            <w:r>
              <w:rPr>
                <w:b/>
                <w:spacing w:val="-100"/>
              </w:rPr>
              <w:t>НГ</w:t>
            </w:r>
          </w:p>
          <w:p w:rsidR="00347D4D" w:rsidRPr="009A56A8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9A56A8">
              <w:rPr>
                <w:b/>
              </w:rPr>
              <w:t>БАШЧЫЗЫ</w:t>
            </w:r>
          </w:p>
        </w:tc>
      </w:tr>
      <w:tr w:rsidR="00347D4D" w:rsidTr="00347D4D">
        <w:trPr>
          <w:gridAfter w:val="1"/>
          <w:wAfter w:w="506" w:type="dxa"/>
        </w:trPr>
        <w:tc>
          <w:tcPr>
            <w:tcW w:w="4395" w:type="dxa"/>
            <w:gridSpan w:val="2"/>
          </w:tcPr>
          <w:p w:rsidR="00347D4D" w:rsidRDefault="00347D4D" w:rsidP="00C178BC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2"/>
          </w:tcPr>
          <w:p w:rsidR="00347D4D" w:rsidRDefault="00347D4D" w:rsidP="00C178BC">
            <w:pPr>
              <w:ind w:left="33"/>
              <w:jc w:val="center"/>
              <w:rPr>
                <w:noProof/>
              </w:rPr>
            </w:pPr>
          </w:p>
        </w:tc>
        <w:tc>
          <w:tcPr>
            <w:tcW w:w="3544" w:type="dxa"/>
            <w:gridSpan w:val="2"/>
          </w:tcPr>
          <w:p w:rsidR="00347D4D" w:rsidRDefault="00347D4D" w:rsidP="00C178BC">
            <w:pPr>
              <w:jc w:val="center"/>
              <w:rPr>
                <w:b/>
                <w:color w:val="000080"/>
              </w:rPr>
            </w:pPr>
          </w:p>
        </w:tc>
      </w:tr>
      <w:tr w:rsidR="008C6C04" w:rsidRPr="00F631F8" w:rsidTr="00347D4D">
        <w:trPr>
          <w:gridBefore w:val="1"/>
          <w:wBefore w:w="34" w:type="dxa"/>
        </w:trPr>
        <w:tc>
          <w:tcPr>
            <w:tcW w:w="4820" w:type="dxa"/>
            <w:gridSpan w:val="2"/>
          </w:tcPr>
          <w:p w:rsidR="008C6C04" w:rsidRPr="00F631F8" w:rsidRDefault="008C6C04" w:rsidP="00C178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C6C04" w:rsidRPr="00F631F8" w:rsidRDefault="008C6C04" w:rsidP="00C178BC">
            <w:pPr>
              <w:ind w:left="33"/>
              <w:jc w:val="center"/>
            </w:pPr>
          </w:p>
        </w:tc>
        <w:tc>
          <w:tcPr>
            <w:tcW w:w="3591" w:type="dxa"/>
            <w:gridSpan w:val="2"/>
          </w:tcPr>
          <w:p w:rsidR="008C6C04" w:rsidRPr="00F631F8" w:rsidRDefault="008C6C04" w:rsidP="00C178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6C04" w:rsidRPr="00F778FF" w:rsidRDefault="008C6C04" w:rsidP="008C6C04">
      <w:pPr>
        <w:jc w:val="both"/>
        <w:rPr>
          <w:b/>
          <w:bCs/>
          <w:sz w:val="32"/>
          <w:szCs w:val="32"/>
        </w:rPr>
      </w:pPr>
    </w:p>
    <w:p w:rsidR="008C6C04" w:rsidRPr="00F778FF" w:rsidRDefault="008C6C04" w:rsidP="008C6C04">
      <w:pPr>
        <w:jc w:val="center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РАСПОРЯЖЕНИЕ                  </w:t>
      </w:r>
      <w:proofErr w:type="gramStart"/>
      <w:r w:rsidRPr="00F778FF">
        <w:rPr>
          <w:b/>
          <w:bCs/>
          <w:sz w:val="32"/>
          <w:szCs w:val="32"/>
          <w:lang w:val="en-US"/>
        </w:rPr>
        <w:t>J</w:t>
      </w:r>
      <w:proofErr w:type="gramEnd"/>
      <w:r w:rsidRPr="00F778FF">
        <w:rPr>
          <w:b/>
          <w:bCs/>
          <w:sz w:val="32"/>
          <w:szCs w:val="32"/>
        </w:rPr>
        <w:t>АКААН</w:t>
      </w:r>
    </w:p>
    <w:p w:rsidR="008C6C04" w:rsidRPr="00F631F8" w:rsidRDefault="008C6C04" w:rsidP="008C6C04">
      <w:pPr>
        <w:jc w:val="both"/>
      </w:pPr>
    </w:p>
    <w:p w:rsidR="008C6C04" w:rsidRPr="009D6830" w:rsidRDefault="008C6C04" w:rsidP="008C6C04">
      <w:pPr>
        <w:ind w:left="2124" w:firstLine="708"/>
        <w:jc w:val="both"/>
      </w:pPr>
      <w:r w:rsidRPr="00AB09D2">
        <w:t>&lt;</w:t>
      </w:r>
      <w:r>
        <w:t xml:space="preserve">здесь указывается дата и № </w:t>
      </w:r>
      <w:r w:rsidR="00AA7FC9">
        <w:t xml:space="preserve">муниципального </w:t>
      </w:r>
      <w:r>
        <w:t>правового акта</w:t>
      </w:r>
      <w:r w:rsidRPr="009D6830">
        <w:t>&gt;</w:t>
      </w:r>
    </w:p>
    <w:p w:rsidR="008C6C04" w:rsidRPr="00F631F8" w:rsidRDefault="008C6C04" w:rsidP="008C6C04">
      <w:pPr>
        <w:jc w:val="center"/>
      </w:pPr>
      <w:proofErr w:type="gramStart"/>
      <w:r w:rsidRPr="00F631F8">
        <w:t>с</w:t>
      </w:r>
      <w:proofErr w:type="gramEnd"/>
      <w:r w:rsidRPr="00F631F8">
        <w:t>. Усть-Кокса</w:t>
      </w:r>
    </w:p>
    <w:p w:rsidR="008C6C04" w:rsidRPr="00F631F8" w:rsidRDefault="008C6C04" w:rsidP="008C6C04">
      <w:pPr>
        <w:jc w:val="center"/>
      </w:pPr>
    </w:p>
    <w:p w:rsidR="008C6C04" w:rsidRDefault="008C6C04" w:rsidP="008C6C04">
      <w:r w:rsidRPr="009D6830">
        <w:t>&lt;</w:t>
      </w:r>
      <w:r>
        <w:t xml:space="preserve">Здесь указывается наименование </w:t>
      </w:r>
    </w:p>
    <w:p w:rsidR="008C6C04" w:rsidRPr="009D6830" w:rsidRDefault="00AA7FC9" w:rsidP="008C6C04">
      <w:r>
        <w:t xml:space="preserve">Муниципального </w:t>
      </w:r>
      <w:r w:rsidR="008C6C04">
        <w:t>правового акта</w:t>
      </w:r>
      <w:r w:rsidR="008C6C04" w:rsidRPr="009D6830">
        <w:t>&gt;</w:t>
      </w:r>
    </w:p>
    <w:p w:rsidR="008C6C04" w:rsidRPr="00F631F8" w:rsidRDefault="008C6C04" w:rsidP="008C6C04"/>
    <w:p w:rsidR="008C6C04" w:rsidRDefault="008C6C04" w:rsidP="008C6C04">
      <w:pPr>
        <w:jc w:val="both"/>
      </w:pPr>
      <w:r w:rsidRPr="009D6830">
        <w:t>&lt;</w:t>
      </w:r>
      <w:r>
        <w:t xml:space="preserve">Здесь излагается преамбула </w:t>
      </w:r>
      <w:r w:rsidR="00AA7FC9">
        <w:t xml:space="preserve">муниципального </w:t>
      </w:r>
      <w:r>
        <w:t>правового акта при необходимости</w:t>
      </w:r>
      <w:r w:rsidRPr="009D6830">
        <w:t>&gt;</w:t>
      </w:r>
    </w:p>
    <w:p w:rsidR="008C6C04" w:rsidRDefault="008C6C04" w:rsidP="008C6C04">
      <w:pPr>
        <w:jc w:val="both"/>
      </w:pPr>
    </w:p>
    <w:p w:rsidR="008C6C04" w:rsidRDefault="008C6C04" w:rsidP="008C6C04">
      <w:pPr>
        <w:jc w:val="both"/>
      </w:pPr>
    </w:p>
    <w:p w:rsidR="008C6C04" w:rsidRDefault="008C6C04" w:rsidP="008C6C04">
      <w:pPr>
        <w:jc w:val="both"/>
      </w:pPr>
      <w:r w:rsidRPr="009D6830">
        <w:t>&lt;</w:t>
      </w:r>
      <w:r>
        <w:t xml:space="preserve">Здесь излагается текст </w:t>
      </w:r>
      <w:r w:rsidR="00AA7FC9">
        <w:t xml:space="preserve">муниципального </w:t>
      </w:r>
      <w:r>
        <w:t>правового акта</w:t>
      </w:r>
      <w:r w:rsidRPr="009D6830">
        <w:t>&gt;</w:t>
      </w:r>
    </w:p>
    <w:p w:rsidR="008C6C04" w:rsidRDefault="008C6C04" w:rsidP="008C6C04">
      <w:pPr>
        <w:jc w:val="both"/>
      </w:pPr>
    </w:p>
    <w:p w:rsidR="008C6C04" w:rsidRDefault="008C6C04" w:rsidP="008C6C04">
      <w:pPr>
        <w:jc w:val="both"/>
      </w:pPr>
    </w:p>
    <w:p w:rsidR="008C6C04" w:rsidRPr="009D6830" w:rsidRDefault="008C6C04" w:rsidP="008C6C04">
      <w:pPr>
        <w:jc w:val="both"/>
      </w:pPr>
      <w:r w:rsidRPr="009D6830">
        <w:t>&lt;</w:t>
      </w:r>
      <w:r>
        <w:t xml:space="preserve">Здесь проставляется подпись должностного лица, пописывающего </w:t>
      </w:r>
      <w:r w:rsidR="00AA7FC9">
        <w:t xml:space="preserve">муниципальный </w:t>
      </w:r>
      <w:r>
        <w:t>правовой акт</w:t>
      </w:r>
      <w:r w:rsidRPr="009D6830">
        <w:t>&gt;</w:t>
      </w: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6C04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 xml:space="preserve">&lt;здесь проставляются данные </w:t>
      </w:r>
    </w:p>
    <w:p w:rsidR="008C6C04" w:rsidRPr="009D6830" w:rsidRDefault="008C6C04" w:rsidP="008C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>о разработчике, его телефон&gt;</w:t>
      </w:r>
    </w:p>
    <w:p w:rsidR="008C6C04" w:rsidRDefault="008C6C04" w:rsidP="008C6C04">
      <w:pPr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4454F8" w:rsidRDefault="004454F8" w:rsidP="00F17884">
      <w:pPr>
        <w:widowControl w:val="0"/>
        <w:autoSpaceDE w:val="0"/>
        <w:autoSpaceDN w:val="0"/>
        <w:adjustRightInd w:val="0"/>
        <w:ind w:firstLine="54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</w:pPr>
      <w:bookmarkStart w:id="9" w:name="Par265"/>
      <w:bookmarkStart w:id="10" w:name="Par275"/>
      <w:bookmarkEnd w:id="9"/>
      <w:bookmarkEnd w:id="10"/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4454F8">
        <w:t>3</w:t>
      </w:r>
    </w:p>
    <w:p w:rsidR="002863CC" w:rsidRDefault="00F17884" w:rsidP="002863CC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к </w:t>
      </w:r>
      <w:r w:rsidRPr="00BB132A">
        <w:t>Порядк</w:t>
      </w:r>
      <w:r>
        <w:t>у</w:t>
      </w:r>
      <w:r w:rsidR="00B4584F">
        <w:t xml:space="preserve"> </w:t>
      </w:r>
      <w:r w:rsidR="002863CC" w:rsidRPr="002863CC">
        <w:t>п</w:t>
      </w:r>
      <w:r w:rsidR="002863CC" w:rsidRPr="002863CC">
        <w:rPr>
          <w:bCs/>
        </w:rPr>
        <w:t>ринятия (издания), утверждения,</w:t>
      </w:r>
    </w:p>
    <w:p w:rsidR="002863CC" w:rsidRDefault="002863CC" w:rsidP="002863CC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63CC">
        <w:rPr>
          <w:rFonts w:eastAsiaTheme="minorHAnsi"/>
          <w:lang w:eastAsia="en-US"/>
        </w:rPr>
        <w:t>официального опубликования (обнародования)</w:t>
      </w:r>
    </w:p>
    <w:p w:rsidR="00F17884" w:rsidRDefault="002863CC" w:rsidP="002863CC">
      <w:pPr>
        <w:widowControl w:val="0"/>
        <w:autoSpaceDE w:val="0"/>
        <w:autoSpaceDN w:val="0"/>
        <w:adjustRightInd w:val="0"/>
        <w:jc w:val="right"/>
      </w:pPr>
      <w:r w:rsidRPr="002863CC">
        <w:rPr>
          <w:rFonts w:eastAsiaTheme="minorHAnsi"/>
          <w:lang w:eastAsia="en-US"/>
        </w:rPr>
        <w:t xml:space="preserve">и вступления в силу </w:t>
      </w:r>
      <w:r w:rsidRPr="002863CC">
        <w:rPr>
          <w:bCs/>
        </w:rPr>
        <w:t>муниципальных правовых актов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  <w:r>
        <w:t xml:space="preserve">Бланк для Постановления </w:t>
      </w:r>
    </w:p>
    <w:p w:rsidR="002863CC" w:rsidRDefault="002863CC" w:rsidP="00F17884">
      <w:pPr>
        <w:widowControl w:val="0"/>
        <w:autoSpaceDE w:val="0"/>
        <w:autoSpaceDN w:val="0"/>
        <w:adjustRightInd w:val="0"/>
        <w:jc w:val="center"/>
      </w:pPr>
      <w:r>
        <w:t>администрации МО «</w:t>
      </w:r>
      <w:proofErr w:type="spellStart"/>
      <w:r>
        <w:t>Усть-Коксинский</w:t>
      </w:r>
      <w:proofErr w:type="spellEnd"/>
      <w:r>
        <w:t xml:space="preserve"> район» РА,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F17884" w:rsidRPr="00F631F8" w:rsidRDefault="00F17884" w:rsidP="00F17884">
      <w:pPr>
        <w:jc w:val="center"/>
      </w:pPr>
    </w:p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F17884" w:rsidRPr="00F631F8" w:rsidTr="00F17884">
        <w:tc>
          <w:tcPr>
            <w:tcW w:w="4820" w:type="dxa"/>
          </w:tcPr>
          <w:p w:rsidR="00F17884" w:rsidRPr="00F631F8" w:rsidRDefault="00F17884" w:rsidP="00F17884">
            <w:pPr>
              <w:ind w:left="-360" w:firstLine="360"/>
              <w:jc w:val="center"/>
              <w:rPr>
                <w:b/>
                <w:bCs/>
              </w:rPr>
            </w:pPr>
          </w:p>
          <w:p w:rsidR="00F17884" w:rsidRPr="00F631F8" w:rsidRDefault="00F17884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631F8">
              <w:rPr>
                <w:b/>
                <w:bCs/>
              </w:rPr>
              <w:t>РЕСПУБЛИКА АЛТАЙ</w:t>
            </w:r>
            <w:r w:rsidRPr="00F631F8">
              <w:rPr>
                <w:b/>
                <w:bCs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F17884" w:rsidRPr="00F631F8" w:rsidRDefault="003F0C65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F0C65">
              <w:rPr>
                <w:noProof/>
                <w:sz w:val="20"/>
                <w:szCs w:val="20"/>
              </w:rPr>
              <w:pict>
                <v:line id="_x0000_s1030" style="position:absolute;left:0;text-align:left;z-index:251659264" from="10.1pt,49.15pt" to="513.8pt,49.6pt" strokecolor="navy" strokeweight="4.5pt">
                  <v:stroke linestyle="thickThin"/>
                </v:line>
              </w:pict>
            </w:r>
            <w:r w:rsidR="00F17884" w:rsidRPr="00F631F8">
              <w:rPr>
                <w:b/>
                <w:bCs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F17884" w:rsidRPr="00F631F8" w:rsidRDefault="00F17884" w:rsidP="00F17884">
            <w:pPr>
              <w:ind w:left="33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F17884" w:rsidRPr="00F631F8" w:rsidRDefault="00F17884" w:rsidP="00F17884">
            <w:pPr>
              <w:jc w:val="center"/>
              <w:rPr>
                <w:b/>
                <w:bCs/>
                <w:color w:val="000080"/>
              </w:rPr>
            </w:pPr>
          </w:p>
          <w:p w:rsidR="00F17884" w:rsidRPr="00F631F8" w:rsidRDefault="00F17884" w:rsidP="00F17884">
            <w:pPr>
              <w:jc w:val="center"/>
              <w:rPr>
                <w:b/>
                <w:bCs/>
              </w:rPr>
            </w:pPr>
            <w:r w:rsidRPr="00F631F8">
              <w:rPr>
                <w:b/>
                <w:bCs/>
              </w:rPr>
              <w:t>АЛТАЙ РЕСПУБЛИКАНЫ</w:t>
            </w:r>
            <w:r w:rsidRPr="00F631F8">
              <w:rPr>
                <w:b/>
                <w:bCs/>
                <w:spacing w:val="-100"/>
              </w:rPr>
              <w:t>НГ</w:t>
            </w:r>
          </w:p>
          <w:p w:rsidR="00F17884" w:rsidRPr="00F631F8" w:rsidRDefault="00F17884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631F8">
              <w:rPr>
                <w:b/>
                <w:bCs/>
                <w:sz w:val="20"/>
                <w:szCs w:val="20"/>
              </w:rPr>
              <w:t xml:space="preserve">«КÖКСУУ-ООЗЫ АЙМАК» </w:t>
            </w:r>
          </w:p>
          <w:p w:rsidR="00F17884" w:rsidRPr="00F631F8" w:rsidRDefault="00F17884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631F8">
              <w:rPr>
                <w:b/>
                <w:bCs/>
                <w:sz w:val="20"/>
                <w:szCs w:val="20"/>
              </w:rPr>
              <w:t>МУНИЦИПАЛ ТÖ</w:t>
            </w:r>
            <w:proofErr w:type="gramStart"/>
            <w:r w:rsidRPr="00F631F8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F631F8">
              <w:rPr>
                <w:b/>
                <w:bCs/>
                <w:sz w:val="20"/>
                <w:szCs w:val="20"/>
              </w:rPr>
              <w:t>ÖМÖЛИНИ</w:t>
            </w:r>
            <w:r w:rsidRPr="00F631F8">
              <w:rPr>
                <w:b/>
                <w:bCs/>
                <w:spacing w:val="-100"/>
                <w:sz w:val="20"/>
                <w:szCs w:val="20"/>
              </w:rPr>
              <w:t>НГ</w:t>
            </w:r>
          </w:p>
          <w:p w:rsidR="00F17884" w:rsidRPr="00F631F8" w:rsidRDefault="00F17884" w:rsidP="00F17884">
            <w:pPr>
              <w:jc w:val="center"/>
              <w:rPr>
                <w:sz w:val="20"/>
                <w:szCs w:val="20"/>
              </w:rPr>
            </w:pPr>
            <w:r w:rsidRPr="00F631F8">
              <w:rPr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F17884" w:rsidRPr="00F631F8" w:rsidRDefault="00F17884" w:rsidP="00F17884">
      <w:pPr>
        <w:jc w:val="both"/>
        <w:rPr>
          <w:b/>
          <w:bCs/>
          <w:sz w:val="32"/>
          <w:szCs w:val="32"/>
        </w:rPr>
      </w:pPr>
    </w:p>
    <w:p w:rsidR="00F17884" w:rsidRPr="00F778FF" w:rsidRDefault="00F17884" w:rsidP="00F17884">
      <w:pPr>
        <w:jc w:val="center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>ПОСТАНОВЛЕНИЕ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F17884" w:rsidRPr="00F778FF" w:rsidRDefault="00F17884" w:rsidP="00F17884">
      <w:pPr>
        <w:jc w:val="both"/>
        <w:rPr>
          <w:sz w:val="32"/>
          <w:szCs w:val="32"/>
        </w:rPr>
      </w:pPr>
    </w:p>
    <w:p w:rsidR="00F17884" w:rsidRPr="009D6830" w:rsidRDefault="00F17884" w:rsidP="00F17884">
      <w:pPr>
        <w:jc w:val="center"/>
      </w:pPr>
      <w:r w:rsidRPr="00786D6B">
        <w:t>&lt;</w:t>
      </w:r>
      <w:r>
        <w:t>здесь указы</w:t>
      </w:r>
      <w:r w:rsidR="00AA7FC9">
        <w:t>вается дата и № муниципального правового акта</w:t>
      </w:r>
      <w:r w:rsidRPr="009D6830">
        <w:t>&gt;</w:t>
      </w:r>
    </w:p>
    <w:p w:rsidR="00F17884" w:rsidRPr="00F631F8" w:rsidRDefault="00F17884" w:rsidP="00F17884">
      <w:pPr>
        <w:jc w:val="center"/>
      </w:pPr>
      <w:proofErr w:type="gramStart"/>
      <w:r w:rsidRPr="00F631F8">
        <w:t>с</w:t>
      </w:r>
      <w:proofErr w:type="gramEnd"/>
      <w:r w:rsidRPr="00F631F8">
        <w:t>. Усть-Кокса</w:t>
      </w:r>
    </w:p>
    <w:p w:rsidR="00F17884" w:rsidRPr="00F631F8" w:rsidRDefault="00F17884" w:rsidP="00F17884">
      <w:pPr>
        <w:jc w:val="center"/>
      </w:pPr>
    </w:p>
    <w:p w:rsidR="00F17884" w:rsidRDefault="00F17884" w:rsidP="00F17884">
      <w:r w:rsidRPr="009D6830">
        <w:t>&lt;</w:t>
      </w:r>
      <w:r>
        <w:t xml:space="preserve">Здесь указывается наименование </w:t>
      </w:r>
    </w:p>
    <w:p w:rsidR="00F17884" w:rsidRPr="009D6830" w:rsidRDefault="004032CF" w:rsidP="00F17884">
      <w:r>
        <w:t>муниципального правового акта</w:t>
      </w:r>
      <w:r w:rsidR="00F17884" w:rsidRPr="009D6830">
        <w:t>&gt;</w:t>
      </w:r>
    </w:p>
    <w:p w:rsidR="00F17884" w:rsidRPr="00F631F8" w:rsidRDefault="00F17884" w:rsidP="00F17884"/>
    <w:p w:rsidR="00F17884" w:rsidRDefault="00F17884" w:rsidP="00F17884">
      <w:pPr>
        <w:jc w:val="both"/>
      </w:pPr>
      <w:r w:rsidRPr="009D6830">
        <w:t>&lt;</w:t>
      </w:r>
      <w:r>
        <w:t xml:space="preserve">Здесь излагается преамбула </w:t>
      </w:r>
      <w:r w:rsidR="004032CF">
        <w:t>муниципального правового акта</w:t>
      </w:r>
      <w:r w:rsidRPr="009D6830">
        <w:t>&gt;</w:t>
      </w:r>
    </w:p>
    <w:p w:rsidR="00F17884" w:rsidRDefault="00F17884" w:rsidP="00F17884">
      <w:pPr>
        <w:jc w:val="both"/>
      </w:pPr>
    </w:p>
    <w:p w:rsidR="00F17884" w:rsidRPr="00F631F8" w:rsidRDefault="00F17884" w:rsidP="00F17884">
      <w:r w:rsidRPr="00F631F8">
        <w:t>ПОСТАНОВЛЯЮ:</w:t>
      </w: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  <w:r w:rsidRPr="009D6830">
        <w:t>&lt;</w:t>
      </w:r>
      <w:r>
        <w:t xml:space="preserve">Здесь излагается текст </w:t>
      </w:r>
      <w:r w:rsidR="004032CF">
        <w:t>муниципального правового акта</w:t>
      </w:r>
      <w:r w:rsidRPr="009D6830">
        <w:t>&gt;</w:t>
      </w: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</w:p>
    <w:p w:rsidR="00F17884" w:rsidRPr="009D6830" w:rsidRDefault="00F17884" w:rsidP="00F17884">
      <w:pPr>
        <w:jc w:val="both"/>
      </w:pPr>
      <w:r w:rsidRPr="009D6830">
        <w:t>&lt;</w:t>
      </w:r>
      <w:r>
        <w:t xml:space="preserve">Здесь проставляется подпись должностного лица, пописывающего </w:t>
      </w:r>
      <w:r w:rsidR="004032CF">
        <w:t xml:space="preserve">муниципальный </w:t>
      </w:r>
      <w:r>
        <w:t>правовой акт</w:t>
      </w:r>
      <w:r w:rsidRPr="009D6830">
        <w:t>&gt;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 xml:space="preserve">&lt;здесь проставляются данные 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>о разработчике, его телефон&gt;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0C2EC6" w:rsidRDefault="000C2EC6" w:rsidP="00F17884">
      <w:pPr>
        <w:widowControl w:val="0"/>
        <w:autoSpaceDE w:val="0"/>
        <w:autoSpaceDN w:val="0"/>
        <w:adjustRightInd w:val="0"/>
        <w:jc w:val="right"/>
      </w:pPr>
    </w:p>
    <w:p w:rsidR="000C2EC6" w:rsidRDefault="000C2EC6" w:rsidP="00F17884">
      <w:pPr>
        <w:widowControl w:val="0"/>
        <w:autoSpaceDE w:val="0"/>
        <w:autoSpaceDN w:val="0"/>
        <w:adjustRightInd w:val="0"/>
        <w:jc w:val="right"/>
      </w:pPr>
    </w:p>
    <w:p w:rsidR="000C2EC6" w:rsidRDefault="000C2EC6" w:rsidP="00F17884">
      <w:pPr>
        <w:widowControl w:val="0"/>
        <w:autoSpaceDE w:val="0"/>
        <w:autoSpaceDN w:val="0"/>
        <w:adjustRightInd w:val="0"/>
        <w:jc w:val="right"/>
      </w:pPr>
    </w:p>
    <w:p w:rsidR="004454F8" w:rsidRDefault="004454F8" w:rsidP="00F17884">
      <w:pPr>
        <w:widowControl w:val="0"/>
        <w:autoSpaceDE w:val="0"/>
        <w:autoSpaceDN w:val="0"/>
        <w:adjustRightInd w:val="0"/>
        <w:jc w:val="right"/>
      </w:pPr>
    </w:p>
    <w:p w:rsidR="004032CF" w:rsidRDefault="004032CF" w:rsidP="00F17884">
      <w:pPr>
        <w:widowControl w:val="0"/>
        <w:autoSpaceDE w:val="0"/>
        <w:autoSpaceDN w:val="0"/>
        <w:adjustRightInd w:val="0"/>
        <w:jc w:val="right"/>
      </w:pPr>
    </w:p>
    <w:p w:rsidR="004032CF" w:rsidRDefault="004032CF" w:rsidP="00F17884">
      <w:pPr>
        <w:widowControl w:val="0"/>
        <w:autoSpaceDE w:val="0"/>
        <w:autoSpaceDN w:val="0"/>
        <w:adjustRightInd w:val="0"/>
        <w:jc w:val="right"/>
      </w:pPr>
    </w:p>
    <w:p w:rsidR="000C2EC6" w:rsidRDefault="000C2EC6" w:rsidP="00F17884">
      <w:pPr>
        <w:widowControl w:val="0"/>
        <w:autoSpaceDE w:val="0"/>
        <w:autoSpaceDN w:val="0"/>
        <w:adjustRightInd w:val="0"/>
        <w:jc w:val="right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4454F8">
        <w:t>4</w:t>
      </w:r>
    </w:p>
    <w:p w:rsidR="002863CC" w:rsidRDefault="002863CC" w:rsidP="002863CC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к </w:t>
      </w:r>
      <w:r w:rsidRPr="00BB132A">
        <w:t>Порядк</w:t>
      </w:r>
      <w:r>
        <w:t>у</w:t>
      </w:r>
      <w:r w:rsidR="00B4584F">
        <w:t xml:space="preserve"> </w:t>
      </w:r>
      <w:r w:rsidRPr="002863CC">
        <w:t>п</w:t>
      </w:r>
      <w:r w:rsidRPr="002863CC">
        <w:rPr>
          <w:bCs/>
        </w:rPr>
        <w:t>ринятия (издания), утверждения,</w:t>
      </w:r>
    </w:p>
    <w:p w:rsidR="002863CC" w:rsidRDefault="002863CC" w:rsidP="002863CC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63CC">
        <w:rPr>
          <w:rFonts w:eastAsiaTheme="minorHAnsi"/>
          <w:lang w:eastAsia="en-US"/>
        </w:rPr>
        <w:t>официального опубликования (обнародования)</w:t>
      </w:r>
    </w:p>
    <w:p w:rsidR="002863CC" w:rsidRDefault="002863CC" w:rsidP="002863CC">
      <w:pPr>
        <w:widowControl w:val="0"/>
        <w:autoSpaceDE w:val="0"/>
        <w:autoSpaceDN w:val="0"/>
        <w:adjustRightInd w:val="0"/>
        <w:jc w:val="right"/>
      </w:pPr>
      <w:r w:rsidRPr="002863CC">
        <w:rPr>
          <w:rFonts w:eastAsiaTheme="minorHAnsi"/>
          <w:lang w:eastAsia="en-US"/>
        </w:rPr>
        <w:t xml:space="preserve">и вступления в силу </w:t>
      </w:r>
      <w:r w:rsidRPr="002863CC">
        <w:rPr>
          <w:bCs/>
        </w:rPr>
        <w:t>муниципальных правовых актов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  <w:r>
        <w:t xml:space="preserve">Бланк для Распоряжения </w:t>
      </w:r>
    </w:p>
    <w:p w:rsidR="002863CC" w:rsidRDefault="002863CC" w:rsidP="00F17884">
      <w:pPr>
        <w:widowControl w:val="0"/>
        <w:autoSpaceDE w:val="0"/>
        <w:autoSpaceDN w:val="0"/>
        <w:adjustRightInd w:val="0"/>
        <w:jc w:val="center"/>
      </w:pPr>
      <w:r>
        <w:t>администрации МО 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F17884" w:rsidRPr="00F631F8" w:rsidRDefault="00F17884" w:rsidP="00F17884">
      <w:pPr>
        <w:jc w:val="center"/>
      </w:pPr>
    </w:p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F17884" w:rsidRPr="00F631F8" w:rsidTr="00F17884">
        <w:tc>
          <w:tcPr>
            <w:tcW w:w="4820" w:type="dxa"/>
          </w:tcPr>
          <w:p w:rsidR="00F17884" w:rsidRPr="00F631F8" w:rsidRDefault="00F17884" w:rsidP="00F17884">
            <w:pPr>
              <w:ind w:left="-360" w:firstLine="360"/>
              <w:jc w:val="center"/>
              <w:rPr>
                <w:b/>
                <w:bCs/>
              </w:rPr>
            </w:pPr>
          </w:p>
          <w:p w:rsidR="00F17884" w:rsidRPr="00F631F8" w:rsidRDefault="00F17884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631F8">
              <w:rPr>
                <w:b/>
                <w:bCs/>
              </w:rPr>
              <w:t>РЕСПУБЛИКА АЛТАЙ</w:t>
            </w:r>
            <w:r w:rsidRPr="00F631F8">
              <w:rPr>
                <w:b/>
                <w:bCs/>
                <w:sz w:val="20"/>
                <w:szCs w:val="20"/>
              </w:rPr>
              <w:t xml:space="preserve"> АДМИНИСТРАЦИЯ МУНИЦИПАЛЬНОГО ОБРАЗОВАНИЯ</w:t>
            </w:r>
          </w:p>
          <w:p w:rsidR="00F17884" w:rsidRPr="00F631F8" w:rsidRDefault="003F0C65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3F0C65">
              <w:rPr>
                <w:noProof/>
                <w:sz w:val="20"/>
                <w:szCs w:val="20"/>
              </w:rPr>
              <w:pict>
                <v:line id="_x0000_s1031" style="position:absolute;left:0;text-align:left;z-index:251660288" from="10.1pt,49.15pt" to="513.8pt,49.6pt" strokecolor="navy" strokeweight="4.5pt">
                  <v:stroke linestyle="thickThin"/>
                </v:line>
              </w:pict>
            </w:r>
            <w:r w:rsidR="00F17884" w:rsidRPr="00F631F8">
              <w:rPr>
                <w:b/>
                <w:bCs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F17884" w:rsidRPr="00F631F8" w:rsidRDefault="00F17884" w:rsidP="00F17884">
            <w:pPr>
              <w:ind w:left="33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F17884" w:rsidRPr="00F631F8" w:rsidRDefault="00F17884" w:rsidP="00F17884">
            <w:pPr>
              <w:jc w:val="center"/>
              <w:rPr>
                <w:b/>
                <w:bCs/>
                <w:color w:val="000080"/>
              </w:rPr>
            </w:pPr>
          </w:p>
          <w:p w:rsidR="00F17884" w:rsidRPr="00F631F8" w:rsidRDefault="00F17884" w:rsidP="00F17884">
            <w:pPr>
              <w:jc w:val="center"/>
              <w:rPr>
                <w:b/>
                <w:bCs/>
              </w:rPr>
            </w:pPr>
            <w:r w:rsidRPr="00F631F8">
              <w:rPr>
                <w:b/>
                <w:bCs/>
              </w:rPr>
              <w:t>АЛТАЙ РЕСПУБЛИКАНЫ</w:t>
            </w:r>
            <w:r w:rsidRPr="00F631F8">
              <w:rPr>
                <w:b/>
                <w:bCs/>
                <w:spacing w:val="-100"/>
              </w:rPr>
              <w:t>НГ</w:t>
            </w:r>
          </w:p>
          <w:p w:rsidR="00F17884" w:rsidRPr="00F631F8" w:rsidRDefault="00F17884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631F8">
              <w:rPr>
                <w:b/>
                <w:bCs/>
                <w:sz w:val="20"/>
                <w:szCs w:val="20"/>
              </w:rPr>
              <w:t xml:space="preserve">«КÖКСУУ-ООЗЫ АЙМАК» </w:t>
            </w:r>
          </w:p>
          <w:p w:rsidR="00F17884" w:rsidRPr="00F631F8" w:rsidRDefault="00F17884" w:rsidP="00F17884">
            <w:pPr>
              <w:jc w:val="center"/>
              <w:rPr>
                <w:b/>
                <w:bCs/>
                <w:sz w:val="20"/>
                <w:szCs w:val="20"/>
              </w:rPr>
            </w:pPr>
            <w:r w:rsidRPr="00F631F8">
              <w:rPr>
                <w:b/>
                <w:bCs/>
                <w:sz w:val="20"/>
                <w:szCs w:val="20"/>
              </w:rPr>
              <w:t>МУНИЦИПАЛ ТÖ</w:t>
            </w:r>
            <w:proofErr w:type="gramStart"/>
            <w:r w:rsidRPr="00F631F8">
              <w:rPr>
                <w:b/>
                <w:bCs/>
                <w:sz w:val="20"/>
                <w:szCs w:val="20"/>
              </w:rPr>
              <w:t>З</w:t>
            </w:r>
            <w:proofErr w:type="gramEnd"/>
            <w:r w:rsidRPr="00F631F8">
              <w:rPr>
                <w:b/>
                <w:bCs/>
                <w:sz w:val="20"/>
                <w:szCs w:val="20"/>
              </w:rPr>
              <w:t>ÖМÖЛИНИ</w:t>
            </w:r>
            <w:r w:rsidRPr="00F631F8">
              <w:rPr>
                <w:b/>
                <w:bCs/>
                <w:spacing w:val="-100"/>
                <w:sz w:val="20"/>
                <w:szCs w:val="20"/>
              </w:rPr>
              <w:t>НГ</w:t>
            </w:r>
          </w:p>
          <w:p w:rsidR="00F17884" w:rsidRPr="00F631F8" w:rsidRDefault="00F17884" w:rsidP="00F17884">
            <w:pPr>
              <w:jc w:val="center"/>
              <w:rPr>
                <w:sz w:val="20"/>
                <w:szCs w:val="20"/>
              </w:rPr>
            </w:pPr>
            <w:r w:rsidRPr="00F631F8">
              <w:rPr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F17884" w:rsidRPr="00F778FF" w:rsidRDefault="00F17884" w:rsidP="00F17884">
      <w:pPr>
        <w:jc w:val="both"/>
        <w:rPr>
          <w:b/>
          <w:bCs/>
          <w:sz w:val="32"/>
          <w:szCs w:val="32"/>
        </w:rPr>
      </w:pPr>
    </w:p>
    <w:p w:rsidR="00F17884" w:rsidRPr="00F778FF" w:rsidRDefault="00F17884" w:rsidP="00F17884">
      <w:pPr>
        <w:jc w:val="center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РАСПОРЯЖЕНИЕ                  </w:t>
      </w:r>
      <w:proofErr w:type="gramStart"/>
      <w:r w:rsidRPr="00F778FF">
        <w:rPr>
          <w:b/>
          <w:bCs/>
          <w:sz w:val="32"/>
          <w:szCs w:val="32"/>
          <w:lang w:val="en-US"/>
        </w:rPr>
        <w:t>J</w:t>
      </w:r>
      <w:proofErr w:type="gramEnd"/>
      <w:r w:rsidRPr="00F778FF">
        <w:rPr>
          <w:b/>
          <w:bCs/>
          <w:sz w:val="32"/>
          <w:szCs w:val="32"/>
        </w:rPr>
        <w:t>АКААН</w:t>
      </w:r>
    </w:p>
    <w:p w:rsidR="00F17884" w:rsidRPr="00F631F8" w:rsidRDefault="00F17884" w:rsidP="00F17884">
      <w:pPr>
        <w:jc w:val="both"/>
      </w:pPr>
    </w:p>
    <w:p w:rsidR="00F17884" w:rsidRPr="009D6830" w:rsidRDefault="00F17884" w:rsidP="00F17884">
      <w:pPr>
        <w:ind w:left="2124" w:firstLine="708"/>
        <w:jc w:val="both"/>
      </w:pPr>
      <w:r w:rsidRPr="00AB09D2">
        <w:t>&lt;</w:t>
      </w:r>
      <w:r>
        <w:t xml:space="preserve">здесь указывается дата и № </w:t>
      </w:r>
      <w:r w:rsidR="00645511">
        <w:t xml:space="preserve">муниципального </w:t>
      </w:r>
      <w:r>
        <w:t>правового акта</w:t>
      </w:r>
      <w:r w:rsidRPr="009D6830">
        <w:t>&gt;</w:t>
      </w:r>
    </w:p>
    <w:p w:rsidR="00F17884" w:rsidRPr="00F631F8" w:rsidRDefault="00F17884" w:rsidP="00F17884">
      <w:pPr>
        <w:jc w:val="center"/>
      </w:pPr>
      <w:proofErr w:type="gramStart"/>
      <w:r w:rsidRPr="00F631F8">
        <w:t>с</w:t>
      </w:r>
      <w:proofErr w:type="gramEnd"/>
      <w:r w:rsidRPr="00F631F8">
        <w:t>. Усть-Кокса</w:t>
      </w:r>
    </w:p>
    <w:p w:rsidR="00F17884" w:rsidRPr="00F631F8" w:rsidRDefault="00F17884" w:rsidP="00F17884">
      <w:pPr>
        <w:jc w:val="center"/>
      </w:pPr>
    </w:p>
    <w:p w:rsidR="00F17884" w:rsidRDefault="00F17884" w:rsidP="00F17884">
      <w:r w:rsidRPr="009D6830">
        <w:t>&lt;</w:t>
      </w:r>
      <w:r>
        <w:t xml:space="preserve">Здесь указывается наименование </w:t>
      </w:r>
    </w:p>
    <w:p w:rsidR="00F17884" w:rsidRPr="009D6830" w:rsidRDefault="00645511" w:rsidP="00F17884">
      <w:r>
        <w:t xml:space="preserve">Муниципального </w:t>
      </w:r>
      <w:r w:rsidR="00F17884">
        <w:t>правового акта</w:t>
      </w:r>
      <w:r w:rsidR="00F17884" w:rsidRPr="009D6830">
        <w:t>&gt;</w:t>
      </w:r>
    </w:p>
    <w:p w:rsidR="00F17884" w:rsidRPr="00F631F8" w:rsidRDefault="00F17884" w:rsidP="00F17884"/>
    <w:p w:rsidR="00F17884" w:rsidRDefault="00F17884" w:rsidP="00F17884">
      <w:pPr>
        <w:jc w:val="both"/>
      </w:pPr>
      <w:r w:rsidRPr="009D6830">
        <w:t>&lt;</w:t>
      </w:r>
      <w:r>
        <w:t xml:space="preserve">Здесь излагается преамбула </w:t>
      </w:r>
      <w:r w:rsidR="00645511">
        <w:t xml:space="preserve">муниципального </w:t>
      </w:r>
      <w:r>
        <w:t>правового акта при необходимости</w:t>
      </w:r>
      <w:r w:rsidRPr="009D6830">
        <w:t>&gt;</w:t>
      </w: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  <w:r w:rsidRPr="009D6830">
        <w:t>&lt;</w:t>
      </w:r>
      <w:r>
        <w:t xml:space="preserve">Здесь излагается текст </w:t>
      </w:r>
      <w:r w:rsidR="00645511">
        <w:t xml:space="preserve">муниципального </w:t>
      </w:r>
      <w:r>
        <w:t>правового акта</w:t>
      </w:r>
      <w:r w:rsidRPr="009D6830">
        <w:t>&gt;</w:t>
      </w: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</w:p>
    <w:p w:rsidR="00F17884" w:rsidRPr="009D6830" w:rsidRDefault="00F17884" w:rsidP="00F17884">
      <w:pPr>
        <w:jc w:val="both"/>
      </w:pPr>
      <w:r w:rsidRPr="009D6830">
        <w:t>&lt;</w:t>
      </w:r>
      <w:r>
        <w:t xml:space="preserve">Здесь проставляется подпись должностного лица, пописывающего </w:t>
      </w:r>
      <w:r w:rsidR="00645511">
        <w:t xml:space="preserve">муниципальный </w:t>
      </w:r>
      <w:r>
        <w:t>правовой акт</w:t>
      </w:r>
      <w:r w:rsidRPr="009D6830">
        <w:t>&gt;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 xml:space="preserve">&lt;здесь проставляются данные </w:t>
      </w:r>
    </w:p>
    <w:p w:rsidR="00F17884" w:rsidRPr="009D6830" w:rsidRDefault="00F17884" w:rsidP="00F1788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6830">
        <w:rPr>
          <w:sz w:val="20"/>
          <w:szCs w:val="20"/>
        </w:rPr>
        <w:t>о разработчике, его телефон&gt;</w:t>
      </w:r>
    </w:p>
    <w:p w:rsidR="00F17884" w:rsidRDefault="00F17884" w:rsidP="00F17884">
      <w:pPr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0C2EC6" w:rsidRDefault="000C2EC6" w:rsidP="00F17884">
      <w:pPr>
        <w:widowControl w:val="0"/>
        <w:autoSpaceDE w:val="0"/>
        <w:autoSpaceDN w:val="0"/>
        <w:adjustRightInd w:val="0"/>
        <w:jc w:val="right"/>
      </w:pPr>
    </w:p>
    <w:p w:rsidR="000C2EC6" w:rsidRDefault="000C2EC6" w:rsidP="00F17884">
      <w:pPr>
        <w:widowControl w:val="0"/>
        <w:autoSpaceDE w:val="0"/>
        <w:autoSpaceDN w:val="0"/>
        <w:adjustRightInd w:val="0"/>
        <w:jc w:val="right"/>
      </w:pPr>
    </w:p>
    <w:p w:rsidR="000C2EC6" w:rsidRDefault="000C2EC6" w:rsidP="00F17884">
      <w:pPr>
        <w:widowControl w:val="0"/>
        <w:autoSpaceDE w:val="0"/>
        <w:autoSpaceDN w:val="0"/>
        <w:adjustRightInd w:val="0"/>
        <w:jc w:val="right"/>
      </w:pPr>
    </w:p>
    <w:p w:rsidR="004454F8" w:rsidRDefault="004454F8" w:rsidP="00F17884">
      <w:pPr>
        <w:widowControl w:val="0"/>
        <w:autoSpaceDE w:val="0"/>
        <w:autoSpaceDN w:val="0"/>
        <w:adjustRightInd w:val="0"/>
        <w:jc w:val="right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4454F8">
        <w:t>5</w:t>
      </w:r>
    </w:p>
    <w:p w:rsidR="002863CC" w:rsidRDefault="002863CC" w:rsidP="002863CC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 xml:space="preserve">к </w:t>
      </w:r>
      <w:r w:rsidRPr="00BB132A">
        <w:t>Порядк</w:t>
      </w:r>
      <w:r>
        <w:t>у</w:t>
      </w:r>
      <w:r w:rsidR="00B4584F">
        <w:t xml:space="preserve"> </w:t>
      </w:r>
      <w:r w:rsidRPr="002863CC">
        <w:t>п</w:t>
      </w:r>
      <w:r w:rsidRPr="002863CC">
        <w:rPr>
          <w:bCs/>
        </w:rPr>
        <w:t>ринятия (издания), утверждения,</w:t>
      </w:r>
    </w:p>
    <w:p w:rsidR="002863CC" w:rsidRDefault="002863CC" w:rsidP="002863CC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863CC">
        <w:rPr>
          <w:rFonts w:eastAsiaTheme="minorHAnsi"/>
          <w:lang w:eastAsia="en-US"/>
        </w:rPr>
        <w:t>официального опубликования (обнародования)</w:t>
      </w:r>
    </w:p>
    <w:p w:rsidR="002863CC" w:rsidRDefault="002863CC" w:rsidP="002863CC">
      <w:pPr>
        <w:widowControl w:val="0"/>
        <w:autoSpaceDE w:val="0"/>
        <w:autoSpaceDN w:val="0"/>
        <w:adjustRightInd w:val="0"/>
        <w:jc w:val="right"/>
      </w:pPr>
      <w:r w:rsidRPr="002863CC">
        <w:rPr>
          <w:rFonts w:eastAsiaTheme="minorHAnsi"/>
          <w:lang w:eastAsia="en-US"/>
        </w:rPr>
        <w:t xml:space="preserve">и вступления в силу </w:t>
      </w:r>
      <w:r w:rsidRPr="002863CC">
        <w:rPr>
          <w:bCs/>
        </w:rPr>
        <w:t>муниципальных правовых актов</w:t>
      </w:r>
    </w:p>
    <w:p w:rsidR="00F17884" w:rsidRDefault="00F17884" w:rsidP="00F17884">
      <w:pPr>
        <w:jc w:val="both"/>
      </w:pP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  <w:r>
        <w:t xml:space="preserve">Бланк для Решения </w:t>
      </w:r>
    </w:p>
    <w:p w:rsidR="00F17884" w:rsidRDefault="00F17884" w:rsidP="00F17884">
      <w:pPr>
        <w:widowControl w:val="0"/>
        <w:autoSpaceDE w:val="0"/>
        <w:autoSpaceDN w:val="0"/>
        <w:adjustRightInd w:val="0"/>
        <w:jc w:val="center"/>
      </w:pPr>
      <w:r>
        <w:t>Совета депутатов МО «</w:t>
      </w:r>
      <w:proofErr w:type="spellStart"/>
      <w:r>
        <w:t>Усть-Коксинский</w:t>
      </w:r>
      <w:proofErr w:type="spellEnd"/>
      <w:r>
        <w:t xml:space="preserve"> район» РА</w:t>
      </w: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</w:p>
    <w:tbl>
      <w:tblPr>
        <w:tblW w:w="10207" w:type="dxa"/>
        <w:tblInd w:w="-601" w:type="dxa"/>
        <w:tblLayout w:type="fixed"/>
        <w:tblLook w:val="0000"/>
      </w:tblPr>
      <w:tblGrid>
        <w:gridCol w:w="4678"/>
        <w:gridCol w:w="1431"/>
        <w:gridCol w:w="4098"/>
      </w:tblGrid>
      <w:tr w:rsidR="00F17884" w:rsidTr="00F17884">
        <w:trPr>
          <w:trHeight w:val="2049"/>
        </w:trPr>
        <w:tc>
          <w:tcPr>
            <w:tcW w:w="4678" w:type="dxa"/>
          </w:tcPr>
          <w:p w:rsidR="00F17884" w:rsidRDefault="00F17884" w:rsidP="00F17884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F17884" w:rsidRDefault="00F17884" w:rsidP="00F17884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F17884" w:rsidRDefault="00F17884" w:rsidP="00F17884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F17884" w:rsidRDefault="00F17884" w:rsidP="00F17884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F17884" w:rsidRDefault="00F17884" w:rsidP="00F17884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Усть-Коксинский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район»</w:t>
            </w:r>
          </w:p>
          <w:p w:rsidR="00F17884" w:rsidRDefault="00F17884" w:rsidP="00F17884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F17884" w:rsidRDefault="00F17884" w:rsidP="00F17884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</w:tcPr>
          <w:p w:rsidR="00F17884" w:rsidRDefault="00F17884" w:rsidP="00F17884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7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F17884" w:rsidRDefault="00F17884" w:rsidP="00F17884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F17884" w:rsidRDefault="00F17884" w:rsidP="00F17884">
            <w:pPr>
              <w:pStyle w:val="8"/>
            </w:pPr>
            <w:r>
              <w:t>Алтай Республика</w:t>
            </w:r>
          </w:p>
          <w:p w:rsidR="00F17884" w:rsidRDefault="00F17884" w:rsidP="00F17884">
            <w:pPr>
              <w:tabs>
                <w:tab w:val="left" w:pos="3015"/>
              </w:tabs>
              <w:jc w:val="center"/>
            </w:pPr>
          </w:p>
          <w:p w:rsidR="00F17884" w:rsidRDefault="00F17884" w:rsidP="00F17884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F17884" w:rsidRDefault="00F17884" w:rsidP="00F17884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F17884" w:rsidRDefault="00F17884" w:rsidP="00F17884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F17884" w:rsidRDefault="00F17884" w:rsidP="00F17884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F17884" w:rsidRDefault="00F17884" w:rsidP="00F17884">
            <w:pPr>
              <w:pStyle w:val="a3"/>
              <w:jc w:val="center"/>
            </w:pPr>
          </w:p>
        </w:tc>
      </w:tr>
    </w:tbl>
    <w:p w:rsidR="00F17884" w:rsidRDefault="003F0C65" w:rsidP="00F17884">
      <w:r>
        <w:pict>
          <v:rect id="_x0000_i1026" style="width:0;height:1.5pt" o:hralign="center" o:hrstd="t" o:hr="t" fillcolor="#686870" stroked="f"/>
        </w:pict>
      </w:r>
    </w:p>
    <w:p w:rsidR="00F17884" w:rsidRDefault="00F17884" w:rsidP="00F17884">
      <w:pPr>
        <w:pStyle w:val="a3"/>
        <w:rPr>
          <w:b/>
          <w:sz w:val="22"/>
          <w:szCs w:val="22"/>
        </w:rPr>
      </w:pPr>
    </w:p>
    <w:p w:rsidR="00F17884" w:rsidRDefault="00F17884" w:rsidP="00F17884">
      <w:pPr>
        <w:pStyle w:val="a3"/>
        <w:rPr>
          <w:b/>
          <w:sz w:val="22"/>
          <w:szCs w:val="22"/>
        </w:rPr>
      </w:pPr>
    </w:p>
    <w:p w:rsidR="00F17884" w:rsidRDefault="00F17884" w:rsidP="00F17884">
      <w:pPr>
        <w:pStyle w:val="a3"/>
        <w:rPr>
          <w:b/>
          <w:sz w:val="22"/>
          <w:szCs w:val="22"/>
        </w:rPr>
      </w:pPr>
      <w:r w:rsidRPr="007F7343">
        <w:rPr>
          <w:b/>
          <w:sz w:val="22"/>
          <w:szCs w:val="22"/>
        </w:rPr>
        <w:t>РЕШЕНИЕ                                                                ЧЕЧИМ</w:t>
      </w:r>
    </w:p>
    <w:p w:rsidR="00F17884" w:rsidRDefault="00F17884" w:rsidP="00F17884">
      <w:pPr>
        <w:pStyle w:val="a3"/>
        <w:rPr>
          <w:b/>
          <w:sz w:val="22"/>
          <w:szCs w:val="22"/>
        </w:rPr>
      </w:pPr>
    </w:p>
    <w:p w:rsidR="00F17884" w:rsidRPr="007F7343" w:rsidRDefault="00F17884" w:rsidP="00F17884">
      <w:pPr>
        <w:pStyle w:val="a3"/>
        <w:rPr>
          <w:b/>
          <w:sz w:val="22"/>
          <w:szCs w:val="22"/>
        </w:rPr>
      </w:pPr>
    </w:p>
    <w:p w:rsidR="00F17884" w:rsidRPr="009D6830" w:rsidRDefault="00F17884" w:rsidP="00F17884">
      <w:pPr>
        <w:ind w:left="2124" w:firstLine="708"/>
        <w:jc w:val="both"/>
      </w:pPr>
      <w:r w:rsidRPr="00AB09D2">
        <w:t>&lt;</w:t>
      </w:r>
      <w:r>
        <w:t xml:space="preserve">здесь указывается дата и № </w:t>
      </w:r>
      <w:r w:rsidR="00861552">
        <w:t xml:space="preserve">муниципального </w:t>
      </w:r>
      <w:r>
        <w:t>правового акта</w:t>
      </w:r>
      <w:r w:rsidRPr="009D6830">
        <w:t>&gt;</w:t>
      </w:r>
    </w:p>
    <w:p w:rsidR="00F17884" w:rsidRPr="00F631F8" w:rsidRDefault="00F17884" w:rsidP="00F17884">
      <w:pPr>
        <w:jc w:val="center"/>
      </w:pPr>
      <w:proofErr w:type="gramStart"/>
      <w:r w:rsidRPr="00F631F8">
        <w:t>с</w:t>
      </w:r>
      <w:proofErr w:type="gramEnd"/>
      <w:r w:rsidRPr="00F631F8">
        <w:t>. Усть-Кокса</w:t>
      </w:r>
    </w:p>
    <w:p w:rsidR="00F17884" w:rsidRPr="00F631F8" w:rsidRDefault="00F17884" w:rsidP="00F17884">
      <w:pPr>
        <w:jc w:val="center"/>
      </w:pPr>
    </w:p>
    <w:p w:rsidR="00F17884" w:rsidRDefault="00F17884" w:rsidP="00F17884"/>
    <w:p w:rsidR="00F17884" w:rsidRDefault="00F17884" w:rsidP="00F17884">
      <w:r w:rsidRPr="009D6830">
        <w:t>&lt;</w:t>
      </w:r>
      <w:r>
        <w:t xml:space="preserve">Здесь указывается наименование </w:t>
      </w:r>
    </w:p>
    <w:p w:rsidR="00F17884" w:rsidRPr="009D6830" w:rsidRDefault="00861552" w:rsidP="00F17884">
      <w:r>
        <w:t xml:space="preserve">муниципального </w:t>
      </w:r>
      <w:r w:rsidR="00F17884">
        <w:t>правового акта</w:t>
      </w:r>
      <w:r w:rsidR="00F17884" w:rsidRPr="009D6830">
        <w:t>&gt;</w:t>
      </w:r>
    </w:p>
    <w:p w:rsidR="00F17884" w:rsidRDefault="00F17884" w:rsidP="00F17884"/>
    <w:p w:rsidR="00F17884" w:rsidRPr="00F631F8" w:rsidRDefault="00F17884" w:rsidP="00F17884"/>
    <w:p w:rsidR="00F17884" w:rsidRDefault="00F17884" w:rsidP="00F17884">
      <w:pPr>
        <w:jc w:val="both"/>
      </w:pPr>
      <w:r w:rsidRPr="009D6830">
        <w:t>&lt;</w:t>
      </w:r>
      <w:r>
        <w:t xml:space="preserve">Здесь излагается преамбула </w:t>
      </w:r>
      <w:r w:rsidR="00861552">
        <w:t xml:space="preserve">муниципального </w:t>
      </w:r>
      <w:r>
        <w:t>правового акта</w:t>
      </w:r>
      <w:r w:rsidRPr="009D6830">
        <w:t>&gt;</w:t>
      </w: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  <w:r w:rsidRPr="009D6830">
        <w:t>&lt;</w:t>
      </w:r>
      <w:r>
        <w:t xml:space="preserve">Здесь излагается текст </w:t>
      </w:r>
      <w:r w:rsidR="00861552">
        <w:t xml:space="preserve">муниципального </w:t>
      </w:r>
      <w:r>
        <w:t>правового акта</w:t>
      </w:r>
      <w:r w:rsidRPr="009D6830">
        <w:t>&gt;</w:t>
      </w:r>
    </w:p>
    <w:p w:rsidR="00F17884" w:rsidRDefault="00F17884" w:rsidP="00F17884">
      <w:pPr>
        <w:jc w:val="both"/>
      </w:pPr>
    </w:p>
    <w:p w:rsidR="00F17884" w:rsidRDefault="00F17884" w:rsidP="00F17884">
      <w:pPr>
        <w:jc w:val="both"/>
      </w:pPr>
    </w:p>
    <w:p w:rsidR="00F17884" w:rsidRPr="009D6830" w:rsidRDefault="00F17884" w:rsidP="00F17884">
      <w:pPr>
        <w:jc w:val="both"/>
      </w:pPr>
      <w:r w:rsidRPr="009D6830">
        <w:t>&lt;</w:t>
      </w:r>
      <w:r>
        <w:t xml:space="preserve">Здесь проставляется подпись должностного лица, пописывающего </w:t>
      </w:r>
      <w:r w:rsidR="00861552">
        <w:t xml:space="preserve">муниципальный </w:t>
      </w:r>
      <w:r>
        <w:t>правовой акт</w:t>
      </w:r>
      <w:r w:rsidRPr="009D6830">
        <w:t>&gt;</w:t>
      </w:r>
    </w:p>
    <w:sectPr w:rsidR="00F17884" w:rsidRPr="009D6830" w:rsidSect="006407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574B"/>
    <w:rsid w:val="000028B7"/>
    <w:rsid w:val="000047EB"/>
    <w:rsid w:val="00015254"/>
    <w:rsid w:val="00022C0F"/>
    <w:rsid w:val="00023DB8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7174"/>
    <w:rsid w:val="000A3C9F"/>
    <w:rsid w:val="000A481D"/>
    <w:rsid w:val="000A763C"/>
    <w:rsid w:val="000B3BF4"/>
    <w:rsid w:val="000B647D"/>
    <w:rsid w:val="000B6669"/>
    <w:rsid w:val="000B6D6D"/>
    <w:rsid w:val="000C13C9"/>
    <w:rsid w:val="000C1E76"/>
    <w:rsid w:val="000C2EC6"/>
    <w:rsid w:val="000D68AA"/>
    <w:rsid w:val="000D70C1"/>
    <w:rsid w:val="000E1D39"/>
    <w:rsid w:val="000E439D"/>
    <w:rsid w:val="00100F70"/>
    <w:rsid w:val="00103052"/>
    <w:rsid w:val="001314DB"/>
    <w:rsid w:val="001326B7"/>
    <w:rsid w:val="0013588B"/>
    <w:rsid w:val="00137F74"/>
    <w:rsid w:val="00150380"/>
    <w:rsid w:val="001545B4"/>
    <w:rsid w:val="00155B45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23E1"/>
    <w:rsid w:val="001B2C17"/>
    <w:rsid w:val="001C7808"/>
    <w:rsid w:val="001D014D"/>
    <w:rsid w:val="001D2437"/>
    <w:rsid w:val="001D7E9E"/>
    <w:rsid w:val="001E0401"/>
    <w:rsid w:val="001E48A4"/>
    <w:rsid w:val="001E6713"/>
    <w:rsid w:val="002031B8"/>
    <w:rsid w:val="00211F4E"/>
    <w:rsid w:val="00212983"/>
    <w:rsid w:val="00214F70"/>
    <w:rsid w:val="00217A37"/>
    <w:rsid w:val="0022451B"/>
    <w:rsid w:val="00224AF0"/>
    <w:rsid w:val="002267E8"/>
    <w:rsid w:val="00230AA9"/>
    <w:rsid w:val="0023167B"/>
    <w:rsid w:val="00235F5F"/>
    <w:rsid w:val="00237B79"/>
    <w:rsid w:val="00240F5E"/>
    <w:rsid w:val="00244805"/>
    <w:rsid w:val="00244C80"/>
    <w:rsid w:val="0024665C"/>
    <w:rsid w:val="002504FB"/>
    <w:rsid w:val="00255138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A474C"/>
    <w:rsid w:val="002B3C22"/>
    <w:rsid w:val="002B3DD4"/>
    <w:rsid w:val="002B5861"/>
    <w:rsid w:val="002B72A3"/>
    <w:rsid w:val="002C5895"/>
    <w:rsid w:val="002D069F"/>
    <w:rsid w:val="002D2182"/>
    <w:rsid w:val="002F09FD"/>
    <w:rsid w:val="002F4B99"/>
    <w:rsid w:val="002F7F3A"/>
    <w:rsid w:val="003019BF"/>
    <w:rsid w:val="00304737"/>
    <w:rsid w:val="003144C7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7051"/>
    <w:rsid w:val="003576D4"/>
    <w:rsid w:val="00360165"/>
    <w:rsid w:val="00360DDC"/>
    <w:rsid w:val="00364D2E"/>
    <w:rsid w:val="003706CE"/>
    <w:rsid w:val="00373D1E"/>
    <w:rsid w:val="00376C5A"/>
    <w:rsid w:val="00381140"/>
    <w:rsid w:val="003847A8"/>
    <w:rsid w:val="0039308C"/>
    <w:rsid w:val="00393265"/>
    <w:rsid w:val="00394393"/>
    <w:rsid w:val="00394F60"/>
    <w:rsid w:val="003954C5"/>
    <w:rsid w:val="00396347"/>
    <w:rsid w:val="003A5A76"/>
    <w:rsid w:val="003B22A8"/>
    <w:rsid w:val="003C1108"/>
    <w:rsid w:val="003C1F05"/>
    <w:rsid w:val="003C2136"/>
    <w:rsid w:val="003C5910"/>
    <w:rsid w:val="003C75AB"/>
    <w:rsid w:val="003E1764"/>
    <w:rsid w:val="003E2AAE"/>
    <w:rsid w:val="003E42C0"/>
    <w:rsid w:val="003E4C68"/>
    <w:rsid w:val="003E773E"/>
    <w:rsid w:val="003F0C65"/>
    <w:rsid w:val="003F2B9F"/>
    <w:rsid w:val="00402059"/>
    <w:rsid w:val="004032CF"/>
    <w:rsid w:val="0040549D"/>
    <w:rsid w:val="00407E1C"/>
    <w:rsid w:val="00421044"/>
    <w:rsid w:val="00425855"/>
    <w:rsid w:val="004454F8"/>
    <w:rsid w:val="004471D4"/>
    <w:rsid w:val="0045001F"/>
    <w:rsid w:val="00461A80"/>
    <w:rsid w:val="004675E5"/>
    <w:rsid w:val="00467DE0"/>
    <w:rsid w:val="0047146E"/>
    <w:rsid w:val="0047611D"/>
    <w:rsid w:val="00484CEB"/>
    <w:rsid w:val="00484E05"/>
    <w:rsid w:val="00485F84"/>
    <w:rsid w:val="0049602D"/>
    <w:rsid w:val="00497077"/>
    <w:rsid w:val="004977BF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48D6"/>
    <w:rsid w:val="004C63BE"/>
    <w:rsid w:val="004C79F9"/>
    <w:rsid w:val="004D7502"/>
    <w:rsid w:val="004E061C"/>
    <w:rsid w:val="004E2D0F"/>
    <w:rsid w:val="004E3EB5"/>
    <w:rsid w:val="004E4C20"/>
    <w:rsid w:val="004F25A9"/>
    <w:rsid w:val="004F5E4F"/>
    <w:rsid w:val="00502020"/>
    <w:rsid w:val="005023A5"/>
    <w:rsid w:val="00504984"/>
    <w:rsid w:val="00506B4A"/>
    <w:rsid w:val="005104A5"/>
    <w:rsid w:val="00516E87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427A"/>
    <w:rsid w:val="005B54B8"/>
    <w:rsid w:val="005B768A"/>
    <w:rsid w:val="005C22F2"/>
    <w:rsid w:val="005C26D2"/>
    <w:rsid w:val="005D0F99"/>
    <w:rsid w:val="005D3073"/>
    <w:rsid w:val="005D71AD"/>
    <w:rsid w:val="005D7844"/>
    <w:rsid w:val="005E0A4F"/>
    <w:rsid w:val="005E30FF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7236"/>
    <w:rsid w:val="00627B13"/>
    <w:rsid w:val="00632C85"/>
    <w:rsid w:val="006405F6"/>
    <w:rsid w:val="006407EF"/>
    <w:rsid w:val="00645511"/>
    <w:rsid w:val="00645CC5"/>
    <w:rsid w:val="00651653"/>
    <w:rsid w:val="00652D16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B1C00"/>
    <w:rsid w:val="006B30BE"/>
    <w:rsid w:val="006C2151"/>
    <w:rsid w:val="006C36F1"/>
    <w:rsid w:val="006D123B"/>
    <w:rsid w:val="006D4B0A"/>
    <w:rsid w:val="006D5CE8"/>
    <w:rsid w:val="006E6ACF"/>
    <w:rsid w:val="006F20FE"/>
    <w:rsid w:val="00702D23"/>
    <w:rsid w:val="00704BF5"/>
    <w:rsid w:val="00713536"/>
    <w:rsid w:val="007136B8"/>
    <w:rsid w:val="00721F24"/>
    <w:rsid w:val="00724D8F"/>
    <w:rsid w:val="00733693"/>
    <w:rsid w:val="00735652"/>
    <w:rsid w:val="00741D29"/>
    <w:rsid w:val="00745AB0"/>
    <w:rsid w:val="00750DF1"/>
    <w:rsid w:val="00757E53"/>
    <w:rsid w:val="0076512C"/>
    <w:rsid w:val="00776EEA"/>
    <w:rsid w:val="00776F48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5B7D"/>
    <w:rsid w:val="007D37BD"/>
    <w:rsid w:val="007D5848"/>
    <w:rsid w:val="007D65C1"/>
    <w:rsid w:val="007D6DFF"/>
    <w:rsid w:val="007E5775"/>
    <w:rsid w:val="007E6D4C"/>
    <w:rsid w:val="007E762E"/>
    <w:rsid w:val="007F371D"/>
    <w:rsid w:val="007F7F97"/>
    <w:rsid w:val="00803954"/>
    <w:rsid w:val="00806B18"/>
    <w:rsid w:val="0081061E"/>
    <w:rsid w:val="00813CD3"/>
    <w:rsid w:val="00820A3D"/>
    <w:rsid w:val="00821533"/>
    <w:rsid w:val="00822341"/>
    <w:rsid w:val="00822F8A"/>
    <w:rsid w:val="0082618F"/>
    <w:rsid w:val="00832934"/>
    <w:rsid w:val="00834128"/>
    <w:rsid w:val="0083600A"/>
    <w:rsid w:val="00836185"/>
    <w:rsid w:val="008431D5"/>
    <w:rsid w:val="00843548"/>
    <w:rsid w:val="0084360C"/>
    <w:rsid w:val="00844BFC"/>
    <w:rsid w:val="00860FAC"/>
    <w:rsid w:val="00861552"/>
    <w:rsid w:val="00865566"/>
    <w:rsid w:val="008704B0"/>
    <w:rsid w:val="00870669"/>
    <w:rsid w:val="00871A74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61466"/>
    <w:rsid w:val="00962082"/>
    <w:rsid w:val="00963E2C"/>
    <w:rsid w:val="00967C12"/>
    <w:rsid w:val="009758B5"/>
    <w:rsid w:val="009849A2"/>
    <w:rsid w:val="009870FD"/>
    <w:rsid w:val="0098732A"/>
    <w:rsid w:val="00994313"/>
    <w:rsid w:val="0099489D"/>
    <w:rsid w:val="009A30D5"/>
    <w:rsid w:val="009A3A7D"/>
    <w:rsid w:val="009B2465"/>
    <w:rsid w:val="009B48F6"/>
    <w:rsid w:val="009C5454"/>
    <w:rsid w:val="009D5791"/>
    <w:rsid w:val="009D5E09"/>
    <w:rsid w:val="009E65A6"/>
    <w:rsid w:val="009F2369"/>
    <w:rsid w:val="009F33E3"/>
    <w:rsid w:val="009F3BDE"/>
    <w:rsid w:val="009F4641"/>
    <w:rsid w:val="00A0791B"/>
    <w:rsid w:val="00A1377E"/>
    <w:rsid w:val="00A22D71"/>
    <w:rsid w:val="00A25BFF"/>
    <w:rsid w:val="00A27B56"/>
    <w:rsid w:val="00A3252F"/>
    <w:rsid w:val="00A32D46"/>
    <w:rsid w:val="00A3457E"/>
    <w:rsid w:val="00A34CDE"/>
    <w:rsid w:val="00A37BD7"/>
    <w:rsid w:val="00A4169E"/>
    <w:rsid w:val="00A436EB"/>
    <w:rsid w:val="00A56836"/>
    <w:rsid w:val="00A63A69"/>
    <w:rsid w:val="00A64567"/>
    <w:rsid w:val="00A66309"/>
    <w:rsid w:val="00A85626"/>
    <w:rsid w:val="00A86BF0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E00A5"/>
    <w:rsid w:val="00AE2390"/>
    <w:rsid w:val="00AE501F"/>
    <w:rsid w:val="00AE5144"/>
    <w:rsid w:val="00AE5A1B"/>
    <w:rsid w:val="00AE7C02"/>
    <w:rsid w:val="00AE7D24"/>
    <w:rsid w:val="00AF1637"/>
    <w:rsid w:val="00B04C93"/>
    <w:rsid w:val="00B06125"/>
    <w:rsid w:val="00B175B6"/>
    <w:rsid w:val="00B20B24"/>
    <w:rsid w:val="00B221CE"/>
    <w:rsid w:val="00B24BEA"/>
    <w:rsid w:val="00B2592D"/>
    <w:rsid w:val="00B36F15"/>
    <w:rsid w:val="00B37491"/>
    <w:rsid w:val="00B379A2"/>
    <w:rsid w:val="00B379F0"/>
    <w:rsid w:val="00B4584F"/>
    <w:rsid w:val="00B505DE"/>
    <w:rsid w:val="00B51108"/>
    <w:rsid w:val="00B51152"/>
    <w:rsid w:val="00B52967"/>
    <w:rsid w:val="00B555FD"/>
    <w:rsid w:val="00B572EA"/>
    <w:rsid w:val="00B57869"/>
    <w:rsid w:val="00B57BB4"/>
    <w:rsid w:val="00B617F0"/>
    <w:rsid w:val="00B62C2F"/>
    <w:rsid w:val="00B65CE8"/>
    <w:rsid w:val="00B66D05"/>
    <w:rsid w:val="00B72EFA"/>
    <w:rsid w:val="00B73575"/>
    <w:rsid w:val="00B751FF"/>
    <w:rsid w:val="00B8084D"/>
    <w:rsid w:val="00B81319"/>
    <w:rsid w:val="00B82E21"/>
    <w:rsid w:val="00B833C4"/>
    <w:rsid w:val="00B86F7A"/>
    <w:rsid w:val="00B921F2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2837"/>
    <w:rsid w:val="00BE2DBC"/>
    <w:rsid w:val="00BE37A1"/>
    <w:rsid w:val="00BE49D3"/>
    <w:rsid w:val="00BF0513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296E"/>
    <w:rsid w:val="00C26F48"/>
    <w:rsid w:val="00C34DDC"/>
    <w:rsid w:val="00C352C1"/>
    <w:rsid w:val="00C3586E"/>
    <w:rsid w:val="00C37B04"/>
    <w:rsid w:val="00C513AE"/>
    <w:rsid w:val="00C52A85"/>
    <w:rsid w:val="00C55250"/>
    <w:rsid w:val="00C659F1"/>
    <w:rsid w:val="00C66B68"/>
    <w:rsid w:val="00C73309"/>
    <w:rsid w:val="00C750C5"/>
    <w:rsid w:val="00C7575E"/>
    <w:rsid w:val="00C76D09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22AC"/>
    <w:rsid w:val="00CC36F9"/>
    <w:rsid w:val="00CC3F54"/>
    <w:rsid w:val="00CD2603"/>
    <w:rsid w:val="00CE5ECD"/>
    <w:rsid w:val="00CF0446"/>
    <w:rsid w:val="00CF1812"/>
    <w:rsid w:val="00CF2C5A"/>
    <w:rsid w:val="00CF378F"/>
    <w:rsid w:val="00CF51F5"/>
    <w:rsid w:val="00D06255"/>
    <w:rsid w:val="00D06333"/>
    <w:rsid w:val="00D11B4A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54BE0"/>
    <w:rsid w:val="00D569FB"/>
    <w:rsid w:val="00D56ABD"/>
    <w:rsid w:val="00D6238F"/>
    <w:rsid w:val="00D62E82"/>
    <w:rsid w:val="00D65322"/>
    <w:rsid w:val="00D65624"/>
    <w:rsid w:val="00D73B95"/>
    <w:rsid w:val="00D80A72"/>
    <w:rsid w:val="00D81F14"/>
    <w:rsid w:val="00D84C87"/>
    <w:rsid w:val="00D9607A"/>
    <w:rsid w:val="00DA5B15"/>
    <w:rsid w:val="00DB01F9"/>
    <w:rsid w:val="00DC2405"/>
    <w:rsid w:val="00DD0CF1"/>
    <w:rsid w:val="00DD1129"/>
    <w:rsid w:val="00DD540B"/>
    <w:rsid w:val="00DD5CFB"/>
    <w:rsid w:val="00DF083F"/>
    <w:rsid w:val="00DF27ED"/>
    <w:rsid w:val="00DF7109"/>
    <w:rsid w:val="00DF749D"/>
    <w:rsid w:val="00E03E0A"/>
    <w:rsid w:val="00E045EC"/>
    <w:rsid w:val="00E1139A"/>
    <w:rsid w:val="00E16159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D3657"/>
    <w:rsid w:val="00EE5F98"/>
    <w:rsid w:val="00EE6A49"/>
    <w:rsid w:val="00EF1B41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F7C"/>
    <w:rsid w:val="00F6439E"/>
    <w:rsid w:val="00F655F9"/>
    <w:rsid w:val="00F6659B"/>
    <w:rsid w:val="00F679CA"/>
    <w:rsid w:val="00F70F65"/>
    <w:rsid w:val="00F7319A"/>
    <w:rsid w:val="00F834C0"/>
    <w:rsid w:val="00F84B05"/>
    <w:rsid w:val="00F92AFB"/>
    <w:rsid w:val="00F947E5"/>
    <w:rsid w:val="00F979EC"/>
    <w:rsid w:val="00FA3822"/>
    <w:rsid w:val="00FA751F"/>
    <w:rsid w:val="00FB39E9"/>
    <w:rsid w:val="00FB4E36"/>
    <w:rsid w:val="00FC3B37"/>
    <w:rsid w:val="00FC63BB"/>
    <w:rsid w:val="00FC69DA"/>
    <w:rsid w:val="00FD26EB"/>
    <w:rsid w:val="00FD3BB9"/>
    <w:rsid w:val="00FD3FA8"/>
    <w:rsid w:val="00FD49C8"/>
    <w:rsid w:val="00FE0D20"/>
    <w:rsid w:val="00FF04B7"/>
    <w:rsid w:val="00FF43BD"/>
    <w:rsid w:val="00FF4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3499A938C88DE27FEA40E17A0A2E177BA6490B55E088116534D4B75Ae8J" TargetMode="External"/><Relationship Id="rId13" Type="http://schemas.openxmlformats.org/officeDocument/2006/relationships/hyperlink" Target="consultantplus://offline/ref=13D51CBFB0886FE8C8B2BAB3E17F505CF12AC7DF59C1F7B1EE0C1EC9D3V3V2I" TargetMode="External"/><Relationship Id="rId18" Type="http://schemas.openxmlformats.org/officeDocument/2006/relationships/hyperlink" Target="consultantplus://offline/ref=322F882D4B2B2103F165823A81FC73E85816C752F136D654F183DFH4CF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97BF3C97205A4E0218FE4A1F97EA5C8FB7143943874188431814903sAF" TargetMode="External"/><Relationship Id="rId12" Type="http://schemas.openxmlformats.org/officeDocument/2006/relationships/hyperlink" Target="consultantplus://offline/ref=27B7B73184F04FBDD6F4620F0929249E21D7627C60BCC0CAD5D2EFC7D6D23CB632F0585695L56BI" TargetMode="External"/><Relationship Id="rId17" Type="http://schemas.openxmlformats.org/officeDocument/2006/relationships/hyperlink" Target="consultantplus://offline/ref=D3FE3FA9C5D983CD0DE60CBF0952B52DF78F3B21E31393D4D2C3DEB7F187484E7D464D9DCDE9FB05m7b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6F52FF2C1BE1B5A6FAD940FF5EB7B4BE3BBA97AC1634B06299C470084l5mB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B7B73184F04FBDD6F4620F0929249E21D7627C60BCC0CAD5D2EFC7D6D23CB632F0585695L56BI" TargetMode="External"/><Relationship Id="rId11" Type="http://schemas.openxmlformats.org/officeDocument/2006/relationships/hyperlink" Target="consultantplus://offline/ref=B3ABF2069304A68F820B138D7388E2E6E8D3616C61C62C08334D77FE2110r2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76F52FF2C1BE1B5A6FAD940FF5EB7B4BE0B2A179C2614B06299C470084l5mBJ" TargetMode="External"/><Relationship Id="rId10" Type="http://schemas.openxmlformats.org/officeDocument/2006/relationships/hyperlink" Target="consultantplus://offline/ref=85243499A938C88DE27FEA40E17A0A2E177BA6490B56E088116534D4B75Ae8J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43499A938C88DE27FEA40E17A0A2E1472AE4A0854E088116534D4B75Ae8J" TargetMode="External"/><Relationship Id="rId14" Type="http://schemas.openxmlformats.org/officeDocument/2006/relationships/hyperlink" Target="consultantplus://offline/ref=76F52FF2C1BE1B5A6FAD940FF5EB7B4BE3BBA97AC1604B06299C470084l5mB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A5257-7FFF-4C29-B3BF-859680A1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7020</Words>
  <Characters>40017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8</cp:revision>
  <cp:lastPrinted>2017-10-30T02:31:00Z</cp:lastPrinted>
  <dcterms:created xsi:type="dcterms:W3CDTF">2017-10-26T02:40:00Z</dcterms:created>
  <dcterms:modified xsi:type="dcterms:W3CDTF">2017-10-30T02:31:00Z</dcterms:modified>
</cp:coreProperties>
</file>