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D5" w:rsidRPr="00E21824" w:rsidRDefault="003753D5" w:rsidP="003753D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2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53D5" w:rsidRPr="00E21824" w:rsidRDefault="003753D5" w:rsidP="00375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  <w:r w:rsidRPr="00E21824">
        <w:rPr>
          <w:rFonts w:ascii="Times New Roman" w:hAnsi="Times New Roman" w:cs="Times New Roman"/>
          <w:sz w:val="24"/>
          <w:szCs w:val="24"/>
        </w:rPr>
        <w:t xml:space="preserve"> </w:t>
      </w:r>
      <w:r w:rsidRPr="00E21824">
        <w:rPr>
          <w:rFonts w:ascii="Times New Roman" w:hAnsi="Times New Roman" w:cs="Times New Roman"/>
          <w:b/>
          <w:sz w:val="24"/>
          <w:szCs w:val="24"/>
        </w:rPr>
        <w:t>«Проверка целевого и эффективного использования бюджетных средств, направленных в 2016 году на реализацию программ по улучшению жилищных условий граждан Усть-Коксинского района»</w:t>
      </w:r>
    </w:p>
    <w:p w:rsidR="003753D5" w:rsidRPr="00E21824" w:rsidRDefault="003753D5" w:rsidP="003753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3D5" w:rsidRPr="00E21824" w:rsidRDefault="003753D5" w:rsidP="003753D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18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КСО МО «Усть-Коксинский район» РА по поручению Совета депутатов МО «Усть-Коксинский район», в соответствии с </w:t>
      </w:r>
      <w:r w:rsidRPr="00E21824">
        <w:rPr>
          <w:rFonts w:ascii="Times New Roman" w:eastAsia="Impact" w:hAnsi="Times New Roman" w:cs="Times New Roman"/>
          <w:b w:val="0"/>
          <w:color w:val="auto"/>
          <w:sz w:val="24"/>
          <w:szCs w:val="24"/>
        </w:rPr>
        <w:t>планом работы на 2017 год</w:t>
      </w:r>
      <w:r w:rsidRPr="00E218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проведено контрольное мероприятие «Проверка целевого и эффективного использования бюджетных средств, направленных в 2016 году на реализацию программ по улучшению жилищных условий граждан Усть-Коксинского района» в Администрации МО «Усть-Коксинский район», Отделе сельского хозяйства администрации МО «Усть-Коксинский район».</w:t>
      </w:r>
    </w:p>
    <w:p w:rsidR="003753D5" w:rsidRPr="00E21824" w:rsidRDefault="003753D5" w:rsidP="00375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«Проверка целевого и эффективного использования бюджетных средств, направленных в 2016 году на реализацию программ по улучшению жилищных условий граждан Усть-Коксинского района» </w:t>
      </w:r>
      <w:r w:rsidR="00DD6F8B" w:rsidRPr="00E21824">
        <w:rPr>
          <w:rFonts w:ascii="Times New Roman" w:hAnsi="Times New Roman" w:cs="Times New Roman"/>
          <w:sz w:val="24"/>
          <w:szCs w:val="24"/>
        </w:rPr>
        <w:t>установлено</w:t>
      </w:r>
      <w:r w:rsidR="00A0740C" w:rsidRPr="00E21824">
        <w:rPr>
          <w:rFonts w:ascii="Times New Roman" w:hAnsi="Times New Roman" w:cs="Times New Roman"/>
          <w:sz w:val="24"/>
          <w:szCs w:val="24"/>
        </w:rPr>
        <w:t>.</w:t>
      </w:r>
    </w:p>
    <w:p w:rsidR="00CE3B7C" w:rsidRPr="00E21824" w:rsidRDefault="00BF77A2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нормами Закона Республики Алтай от 27.11.2007 № 60-РЗ «О предоставлении местным бюджетам субсидий из республиканского бюджета Республики Алтай» в </w:t>
      </w:r>
      <w:r w:rsidR="00CE3B7C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«Усть-Коксинский район»</w:t>
      </w:r>
      <w:r w:rsidR="00CE3B7C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муниципальном образовании) разработана и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постановление</w:t>
      </w:r>
      <w:r w:rsidR="00015D29" w:rsidRPr="00E2182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Главы  </w:t>
      </w:r>
      <w:r w:rsidR="00CE3B7C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015D29" w:rsidRPr="00E2182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3B7C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15D29" w:rsidRPr="00E218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2013 года № 1007 муниципальная программа «Повышение эффективности систем жизнеобеспечения» на 2013 – 2018 годы»</w:t>
      </w:r>
      <w:r w:rsidR="00CE3B7C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программа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), которая включает в себя подпрограмму «Развитие жилищно-коммунального комплекса»</w:t>
      </w:r>
      <w:r w:rsidR="003C12DA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Подпрограмма)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77A2" w:rsidRPr="00E21824" w:rsidRDefault="00D92A34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Разработчиком </w:t>
      </w:r>
      <w:r w:rsidR="00BF77A2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является Администрация.</w:t>
      </w:r>
    </w:p>
    <w:p w:rsidR="00CE728A" w:rsidRPr="00E21824" w:rsidRDefault="00DD6F8B" w:rsidP="00286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15D29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соисполнителях муниципальной программы не указан Отдел сельского хозяйства администрации, который непосредственно </w:t>
      </w:r>
      <w:r w:rsidR="00CE728A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по </w:t>
      </w:r>
      <w:r w:rsidR="00CE728A" w:rsidRPr="00E21824">
        <w:rPr>
          <w:rFonts w:ascii="Times New Roman" w:hAnsi="Times New Roman" w:cs="Times New Roman"/>
          <w:sz w:val="24"/>
          <w:szCs w:val="24"/>
        </w:rPr>
        <w:t>улучшению жилищных условий граждан Усть-Коксинского района.</w:t>
      </w:r>
    </w:p>
    <w:p w:rsidR="00E71FA0" w:rsidRPr="00E21824" w:rsidRDefault="00F93AF1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в 2016 году</w:t>
      </w:r>
      <w:r w:rsidR="003C12DA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2DA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осуществлена реализация двух федеральных целевых программ, которые направлены на улучшение жилищных условий граждан, молодых семей и молодых специалистов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>федеральная целевая программа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«Устойчивое развитие сельских территорий на 2014-2017 годы</w:t>
      </w:r>
      <w:r w:rsidR="00E71FA0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и на период до 2020 года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ФЦП «Устойчивое развитие»)</w:t>
      </w:r>
      <w:r w:rsidR="00E71FA0" w:rsidRPr="00E2182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A0" w:rsidRPr="00E218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>федеральная целевая программа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«Жилище» на 2015-2020 годы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ФЦП «Жилище»)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, и реализация 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>двух федеральных законов: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>от 12.01.1995г № 5-ФЗ «О ветеранах»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ФЗ № 5-ФЗ)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05ED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>от 24.11.1995 г. № 181-ФЗ «О социальной защите инвалидов</w:t>
      </w:r>
      <w:r w:rsidR="00254D9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324AA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ФЗ - № 181-ФЗ)</w:t>
      </w:r>
      <w:r w:rsidR="00577E5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предоставления социальной поддержки для обеспечения жильем нуждающихся в улучшении жилищных условий отдельных категорий граждан.</w:t>
      </w:r>
    </w:p>
    <w:p w:rsidR="00ED4601" w:rsidRPr="00E21824" w:rsidRDefault="0099656E" w:rsidP="00F40D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3"/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F65C6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мае 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2016 год</w:t>
      </w:r>
      <w:r w:rsidR="00CF65C6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D31B7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муниципальному образованию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была </w:t>
      </w:r>
      <w:r w:rsidR="00CF65C6" w:rsidRPr="00E21824">
        <w:rPr>
          <w:rFonts w:ascii="Times New Roman" w:hAnsi="Times New Roman" w:cs="Times New Roman"/>
          <w:color w:val="000000"/>
          <w:sz w:val="24"/>
          <w:szCs w:val="24"/>
        </w:rPr>
        <w:t>перечислена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субвенция в размере 1 218,42 тыс. рублей на осуществление полномочий по обеспечению жильем отдельных категорий граждан, установленных ФЗ № 5-ФЗ и ФЗ № 181-ФЗ</w:t>
      </w:r>
      <w:r w:rsidR="00F40D1C" w:rsidRPr="00E218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601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56E" w:rsidRPr="00E21824" w:rsidRDefault="0099656E" w:rsidP="00286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В порядке очередности</w:t>
      </w:r>
      <w:r w:rsidR="002C13A3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A3" w:rsidRPr="00E21824">
        <w:rPr>
          <w:rFonts w:ascii="Times New Roman" w:hAnsi="Times New Roman" w:cs="Times New Roman"/>
          <w:sz w:val="24"/>
          <w:szCs w:val="24"/>
        </w:rPr>
        <w:t>по гарантийным письмам о предоставлении социальной выплаты</w:t>
      </w:r>
      <w:r w:rsidR="00034CB4" w:rsidRPr="00E21824">
        <w:rPr>
          <w:rFonts w:ascii="Times New Roman" w:hAnsi="Times New Roman" w:cs="Times New Roman"/>
          <w:sz w:val="24"/>
          <w:szCs w:val="24"/>
        </w:rPr>
        <w:t>,</w:t>
      </w:r>
      <w:r w:rsidR="002C13A3" w:rsidRPr="00E21824">
        <w:rPr>
          <w:rFonts w:ascii="Times New Roman" w:hAnsi="Times New Roman" w:cs="Times New Roman"/>
          <w:sz w:val="24"/>
          <w:szCs w:val="24"/>
        </w:rPr>
        <w:t xml:space="preserve"> выданным Администрацией на основании распоряжений от 01.06.2016 № 155 и от 06.07.2016 № 206, </w:t>
      </w:r>
      <w:r w:rsidRPr="00E21824">
        <w:rPr>
          <w:rFonts w:ascii="Times New Roman" w:hAnsi="Times New Roman" w:cs="Times New Roman"/>
          <w:sz w:val="24"/>
          <w:szCs w:val="24"/>
        </w:rPr>
        <w:t>социальн</w:t>
      </w:r>
      <w:r w:rsidR="004B6D9B" w:rsidRPr="00E21824">
        <w:rPr>
          <w:rFonts w:ascii="Times New Roman" w:hAnsi="Times New Roman" w:cs="Times New Roman"/>
          <w:sz w:val="24"/>
          <w:szCs w:val="24"/>
        </w:rPr>
        <w:t>ая</w:t>
      </w:r>
      <w:r w:rsidRPr="00E21824">
        <w:rPr>
          <w:rFonts w:ascii="Times New Roman" w:hAnsi="Times New Roman" w:cs="Times New Roman"/>
          <w:sz w:val="24"/>
          <w:szCs w:val="24"/>
        </w:rPr>
        <w:t xml:space="preserve"> выплата на приобретение жилого помещения была предоставлена</w:t>
      </w:r>
      <w:r w:rsidR="00F40D1C" w:rsidRPr="00E21824">
        <w:rPr>
          <w:rFonts w:ascii="Times New Roman" w:hAnsi="Times New Roman" w:cs="Times New Roman"/>
          <w:sz w:val="24"/>
          <w:szCs w:val="24"/>
        </w:rPr>
        <w:t xml:space="preserve"> </w:t>
      </w:r>
      <w:r w:rsidRPr="00E21824">
        <w:rPr>
          <w:rFonts w:ascii="Times New Roman" w:hAnsi="Times New Roman" w:cs="Times New Roman"/>
          <w:sz w:val="24"/>
          <w:szCs w:val="24"/>
        </w:rPr>
        <w:t xml:space="preserve">ветерану боевых действий </w:t>
      </w:r>
      <w:r w:rsidR="00F40D1C" w:rsidRPr="00E21824">
        <w:rPr>
          <w:rFonts w:ascii="Times New Roman" w:hAnsi="Times New Roman" w:cs="Times New Roman"/>
          <w:sz w:val="24"/>
          <w:szCs w:val="24"/>
        </w:rPr>
        <w:t>и</w:t>
      </w:r>
      <w:r w:rsidRPr="00E21824">
        <w:rPr>
          <w:rFonts w:ascii="Times New Roman" w:hAnsi="Times New Roman" w:cs="Times New Roman"/>
          <w:sz w:val="24"/>
          <w:szCs w:val="24"/>
        </w:rPr>
        <w:t xml:space="preserve"> инвалиду </w:t>
      </w:r>
      <w:r w:rsidRPr="00E218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1824">
        <w:rPr>
          <w:rFonts w:ascii="Times New Roman" w:hAnsi="Times New Roman" w:cs="Times New Roman"/>
          <w:sz w:val="24"/>
          <w:szCs w:val="24"/>
        </w:rPr>
        <w:t xml:space="preserve"> группы в размере 609,21 тыс. рублей</w:t>
      </w:r>
      <w:r w:rsidR="00F40D1C" w:rsidRPr="00E21824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4B6D9B" w:rsidRPr="00E21824">
        <w:rPr>
          <w:rFonts w:ascii="Times New Roman" w:hAnsi="Times New Roman" w:cs="Times New Roman"/>
          <w:sz w:val="24"/>
          <w:szCs w:val="24"/>
        </w:rPr>
        <w:t>.</w:t>
      </w:r>
    </w:p>
    <w:p w:rsidR="00CA6853" w:rsidRPr="00E21824" w:rsidRDefault="00CA6853" w:rsidP="00CA68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rPr>
          <w:color w:val="000000"/>
        </w:rPr>
        <w:lastRenderedPageBreak/>
        <w:t>Факт покупки</w:t>
      </w:r>
      <w:r w:rsidR="000655E4" w:rsidRPr="00E21824">
        <w:rPr>
          <w:color w:val="000000"/>
        </w:rPr>
        <w:t xml:space="preserve"> жилья</w:t>
      </w:r>
      <w:r w:rsidRPr="00E21824">
        <w:rPr>
          <w:color w:val="000000"/>
        </w:rPr>
        <w:t xml:space="preserve"> подтвержден выписками из единого государственного реестра прав на недвижимое имущество и сделок с ним, удостоверяющими проведенную государственную регистрацию прав.</w:t>
      </w:r>
    </w:p>
    <w:bookmarkEnd w:id="0"/>
    <w:p w:rsidR="00C307D8" w:rsidRPr="00E21824" w:rsidRDefault="00D750E0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В 2016 году</w:t>
      </w:r>
      <w:r w:rsidR="003F3774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9A0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муниципальному образованию</w:t>
      </w:r>
      <w:r w:rsidR="00C307D8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C307D8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в форме субсидий, выделяемых на софинансирование мероприятий ФЦП «Устойчивое развитие» в сумме 3 744,44 тыс. рублей, в том числе:</w:t>
      </w:r>
    </w:p>
    <w:p w:rsidR="00C307D8" w:rsidRPr="00E21824" w:rsidRDefault="00C307D8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- из федерального бюджета в объеме - 2 476,68 тыс. рублей; </w:t>
      </w:r>
    </w:p>
    <w:p w:rsidR="00C307D8" w:rsidRPr="00E21824" w:rsidRDefault="00C307D8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- из бюджета Республики Алтай в объеме – 1 267,76 тыс. рублей.</w:t>
      </w:r>
    </w:p>
    <w:p w:rsidR="00C307D8" w:rsidRPr="00E21824" w:rsidRDefault="00C307D8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Объем средств, привлеченных за счет внебюджетных источников </w:t>
      </w:r>
      <w:r w:rsidR="00814160" w:rsidRPr="00E218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 том числе собственных и / или заемных средств, средств работодателя – в случае обеспечения жильем молодых семей и молодых специалистов на селе) 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1 604,76 тыс. рублей. </w:t>
      </w:r>
    </w:p>
    <w:p w:rsidR="00B61FE5" w:rsidRPr="00E21824" w:rsidRDefault="00180DAA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61FE5" w:rsidRPr="00E21824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61FE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выделяемых из федерального бюджета в форме субсидий, составляет 46,3 процента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, из республиканского бюджета - 23,7 процента</w:t>
      </w:r>
      <w:r w:rsidR="00B61FE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расчетной стоимости строительства (приобретения) жилья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, в совокупности доля федерального и республиканского бюджетов составляет 70 процентов</w:t>
      </w:r>
      <w:r w:rsidR="00B61FE5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расчетной стоимости строительства (приобретения) жилья. Доля собственных (в том числе заемных) средств, привлекаемых участниками </w:t>
      </w:r>
      <w:r w:rsidR="003F3774" w:rsidRPr="00E21824">
        <w:rPr>
          <w:rFonts w:ascii="Times New Roman" w:hAnsi="Times New Roman" w:cs="Times New Roman"/>
          <w:color w:val="000000"/>
          <w:sz w:val="24"/>
          <w:szCs w:val="24"/>
        </w:rPr>
        <w:t>ФЦП «Устойчивое развитие»</w:t>
      </w:r>
      <w:r w:rsidR="00B61FE5" w:rsidRPr="00E21824">
        <w:rPr>
          <w:rFonts w:ascii="Times New Roman" w:hAnsi="Times New Roman" w:cs="Times New Roman"/>
          <w:color w:val="000000"/>
          <w:sz w:val="24"/>
          <w:szCs w:val="24"/>
        </w:rPr>
        <w:t>, составляет 30 процентов</w:t>
      </w:r>
      <w:r w:rsidR="000059A0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расчетной стоимости строительства (приобретения) жилья</w:t>
      </w:r>
      <w:r w:rsidR="00363D1F" w:rsidRPr="00E21824">
        <w:rPr>
          <w:rFonts w:ascii="Times New Roman" w:hAnsi="Times New Roman" w:cs="Times New Roman"/>
          <w:color w:val="000000"/>
          <w:sz w:val="24"/>
          <w:szCs w:val="24"/>
        </w:rPr>
        <w:t>, что соответствует Правилам, утвержденным правительством Республики Алтай от 27.06.2014 № 182.</w:t>
      </w:r>
    </w:p>
    <w:p w:rsidR="00470056" w:rsidRPr="00E21824" w:rsidRDefault="00E216B9" w:rsidP="00286D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E21824">
        <w:rPr>
          <w:color w:val="000000"/>
        </w:rPr>
        <w:t>Социальные выплаты гражданам, молодым семьям и молодым специалистам</w:t>
      </w:r>
      <w:r w:rsidR="00992CDA" w:rsidRPr="00E21824">
        <w:rPr>
          <w:color w:val="000000"/>
        </w:rPr>
        <w:t xml:space="preserve"> в 2016 году</w:t>
      </w:r>
      <w:r w:rsidRPr="00E21824">
        <w:rPr>
          <w:color w:val="000000"/>
        </w:rPr>
        <w:t xml:space="preserve"> предоставл</w:t>
      </w:r>
      <w:r w:rsidR="00992CDA" w:rsidRPr="00E21824">
        <w:rPr>
          <w:color w:val="000000"/>
        </w:rPr>
        <w:t>ены</w:t>
      </w:r>
      <w:r w:rsidRPr="00E21824">
        <w:rPr>
          <w:color w:val="000000"/>
        </w:rPr>
        <w:t xml:space="preserve"> </w:t>
      </w:r>
      <w:r w:rsidR="002B3011" w:rsidRPr="00E21824">
        <w:rPr>
          <w:color w:val="000000"/>
        </w:rPr>
        <w:t>7</w:t>
      </w:r>
      <w:r w:rsidR="00CD61B4" w:rsidRPr="00E21824">
        <w:rPr>
          <w:color w:val="000000"/>
        </w:rPr>
        <w:t xml:space="preserve"> </w:t>
      </w:r>
      <w:r w:rsidR="002B3011" w:rsidRPr="00E21824">
        <w:rPr>
          <w:color w:val="000000"/>
        </w:rPr>
        <w:t>участникам мероприятий по улучшению жилищных условий в рамках ФЦП «Устойчивое развитие» на строительство жилых домов</w:t>
      </w:r>
      <w:r w:rsidR="00470056" w:rsidRPr="00E21824">
        <w:rPr>
          <w:color w:val="000000"/>
        </w:rPr>
        <w:t xml:space="preserve"> по категориям:</w:t>
      </w:r>
    </w:p>
    <w:p w:rsidR="002C17BF" w:rsidRPr="00E21824" w:rsidRDefault="002C17BF" w:rsidP="00286D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rPr>
          <w:color w:val="000000"/>
        </w:rPr>
        <w:t>- г</w:t>
      </w:r>
      <w:r w:rsidR="00470056" w:rsidRPr="00E21824">
        <w:rPr>
          <w:color w:val="000000"/>
        </w:rPr>
        <w:t>раждане, работающие по трудовому договору или осуществляющие индивидуальную деятельность в агропромышленном комплексе в сельской местности</w:t>
      </w:r>
      <w:r w:rsidRPr="00E21824">
        <w:rPr>
          <w:color w:val="000000"/>
        </w:rPr>
        <w:t xml:space="preserve"> – 1 человек;</w:t>
      </w:r>
    </w:p>
    <w:p w:rsidR="002C17BF" w:rsidRPr="00E21824" w:rsidRDefault="002C17BF" w:rsidP="00286D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rPr>
          <w:color w:val="000000"/>
        </w:rPr>
        <w:t>-</w:t>
      </w:r>
      <w:r w:rsidR="00470056" w:rsidRPr="00E21824">
        <w:rPr>
          <w:color w:val="000000"/>
        </w:rPr>
        <w:t xml:space="preserve"> </w:t>
      </w:r>
      <w:r w:rsidRPr="00E21824">
        <w:rPr>
          <w:color w:val="000000"/>
        </w:rPr>
        <w:t>граждане, работающие по трудовому договору или осуществляющие индивидуальную деятельность в социальной сфере сельской местности – 1 человек;</w:t>
      </w:r>
    </w:p>
    <w:p w:rsidR="002C17BF" w:rsidRPr="00E21824" w:rsidRDefault="002C17BF" w:rsidP="00286D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rPr>
          <w:color w:val="000000"/>
        </w:rPr>
        <w:t>- молодая семья и молодые специалисты, работающие по трудовому договору или осуществляющие индивидуальную деятельность в агропромышленном комплексе в сельской местности – 4 человека;</w:t>
      </w:r>
    </w:p>
    <w:p w:rsidR="002C17BF" w:rsidRPr="00E21824" w:rsidRDefault="002C17BF" w:rsidP="00286D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rPr>
          <w:color w:val="000000"/>
        </w:rPr>
        <w:t>- молодая семья и молодые специалисты, работающие по трудовому договору или осуществляющие индивидуальную деятельность в социальной сфере сельской местности – 1 человек.</w:t>
      </w:r>
    </w:p>
    <w:p w:rsidR="00CA6853" w:rsidRPr="00E21824" w:rsidRDefault="00CA6853" w:rsidP="00CA68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E21824">
        <w:t>В 2016 году сем</w:t>
      </w:r>
      <w:r w:rsidR="00510FA5" w:rsidRPr="00E21824">
        <w:t>и</w:t>
      </w:r>
      <w:r w:rsidRPr="00E21824">
        <w:t xml:space="preserve"> участникам программы выданы свидетельства на строительство жилых домов, участниками представлены сметные расчеты  общей площадью 429 кв. метров, в том числе  молодых семей и молодых специалистов 303 кв. метра. </w:t>
      </w:r>
    </w:p>
    <w:p w:rsidR="00CA6853" w:rsidRPr="00E21824" w:rsidRDefault="00CA6853" w:rsidP="00CA68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21824">
        <w:t xml:space="preserve">Денежные средства с банковских счетов участников </w:t>
      </w:r>
      <w:r w:rsidRPr="00E21824">
        <w:rPr>
          <w:color w:val="000000"/>
        </w:rPr>
        <w:t>ФЦП «Устойчивое развитие»</w:t>
      </w:r>
      <w:r w:rsidRPr="00E21824">
        <w:t xml:space="preserve"> были направлены на оплату договоров купли-продажи на приобретение строительных материалов. </w:t>
      </w:r>
    </w:p>
    <w:p w:rsidR="00E67B34" w:rsidRPr="00E21824" w:rsidRDefault="00E67B34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В соответствии с соглашением</w:t>
      </w:r>
      <w:r w:rsidR="004B7A97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A97" w:rsidRPr="00E21824">
        <w:rPr>
          <w:rFonts w:ascii="Times New Roman" w:hAnsi="Times New Roman" w:cs="Times New Roman"/>
          <w:sz w:val="24"/>
          <w:szCs w:val="24"/>
        </w:rPr>
        <w:t>от 08.06.2016 № 1/9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бюджету </w:t>
      </w:r>
      <w:r w:rsidR="00810769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в 2016 году предоставлена субсидия на софинансирование расходных обязательств по предоставлению социальных выплат молодым семьям на приобретение (строительство) жилья</w:t>
      </w:r>
      <w:r w:rsidR="004B7A97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="004B7A97" w:rsidRPr="00E21824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ФЦП «Жилище»</w:t>
      </w:r>
      <w:r w:rsidR="004B7A97"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в сумме 1 484,0</w:t>
      </w:r>
      <w:r w:rsidR="00810769" w:rsidRPr="00E218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E67B34" w:rsidRPr="00E21824" w:rsidRDefault="00E67B34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- 944,4</w:t>
      </w:r>
      <w:r w:rsidR="00810769" w:rsidRPr="00E218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 - средства федерального бюджета; </w:t>
      </w:r>
    </w:p>
    <w:p w:rsidR="00E67B34" w:rsidRPr="00E21824" w:rsidRDefault="00E67B34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>- 539,6</w:t>
      </w:r>
      <w:r w:rsidR="00810769" w:rsidRPr="00E218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- средства бюджета Республики Алтай.</w:t>
      </w:r>
    </w:p>
    <w:p w:rsidR="00E67B34" w:rsidRPr="00E21824" w:rsidRDefault="00E67B34" w:rsidP="00286D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24">
        <w:rPr>
          <w:rFonts w:ascii="Times New Roman" w:hAnsi="Times New Roman" w:cs="Times New Roman"/>
          <w:color w:val="000000"/>
          <w:sz w:val="24"/>
          <w:szCs w:val="24"/>
        </w:rPr>
        <w:t xml:space="preserve">800,00 тыс. рублей, по условиям соглашения, должен обеспечить бюджет   </w:t>
      </w:r>
      <w:r w:rsidR="00810769" w:rsidRPr="00E2182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1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24CC" w:rsidRPr="00E21824" w:rsidRDefault="007524CC" w:rsidP="00286DD9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E21824">
        <w:rPr>
          <w:rFonts w:eastAsia="Times New Roman"/>
          <w:sz w:val="24"/>
          <w:szCs w:val="24"/>
        </w:rPr>
        <w:t>Всего в</w:t>
      </w:r>
      <w:r w:rsidR="00572C02" w:rsidRPr="00E21824">
        <w:rPr>
          <w:rFonts w:eastAsia="Times New Roman"/>
          <w:sz w:val="24"/>
          <w:szCs w:val="24"/>
        </w:rPr>
        <w:t xml:space="preserve"> рамках Соглашения от 08.06.2016 № 1/9 на 2016</w:t>
      </w:r>
      <w:r w:rsidRPr="00E21824">
        <w:rPr>
          <w:rFonts w:eastAsia="Times New Roman"/>
          <w:sz w:val="24"/>
          <w:szCs w:val="24"/>
        </w:rPr>
        <w:t xml:space="preserve"> год был</w:t>
      </w:r>
      <w:r w:rsidR="004B7A97" w:rsidRPr="00E21824">
        <w:rPr>
          <w:rFonts w:eastAsia="Times New Roman"/>
          <w:sz w:val="24"/>
          <w:szCs w:val="24"/>
        </w:rPr>
        <w:t>о</w:t>
      </w:r>
      <w:r w:rsidRPr="00E21824">
        <w:rPr>
          <w:rFonts w:eastAsia="Times New Roman"/>
          <w:sz w:val="24"/>
          <w:szCs w:val="24"/>
        </w:rPr>
        <w:t xml:space="preserve"> выда</w:t>
      </w:r>
      <w:r w:rsidR="004B7A97" w:rsidRPr="00E21824">
        <w:rPr>
          <w:rFonts w:eastAsia="Times New Roman"/>
          <w:sz w:val="24"/>
          <w:szCs w:val="24"/>
        </w:rPr>
        <w:t>но</w:t>
      </w:r>
      <w:r w:rsidRPr="00E21824">
        <w:rPr>
          <w:rFonts w:eastAsia="Times New Roman"/>
          <w:sz w:val="24"/>
          <w:szCs w:val="24"/>
        </w:rPr>
        <w:t xml:space="preserve"> </w:t>
      </w:r>
      <w:r w:rsidR="004B7A97" w:rsidRPr="00E21824">
        <w:rPr>
          <w:rFonts w:eastAsia="Times New Roman"/>
          <w:sz w:val="24"/>
          <w:szCs w:val="24"/>
        </w:rPr>
        <w:t>6</w:t>
      </w:r>
      <w:r w:rsidRPr="00E21824">
        <w:rPr>
          <w:rFonts w:eastAsia="Times New Roman"/>
          <w:sz w:val="24"/>
          <w:szCs w:val="24"/>
        </w:rPr>
        <w:t xml:space="preserve"> </w:t>
      </w:r>
      <w:r w:rsidR="00445983" w:rsidRPr="00E21824">
        <w:rPr>
          <w:rFonts w:eastAsia="Times New Roman"/>
          <w:sz w:val="24"/>
          <w:szCs w:val="24"/>
        </w:rPr>
        <w:t>с</w:t>
      </w:r>
      <w:r w:rsidRPr="00E21824">
        <w:rPr>
          <w:rFonts w:eastAsia="Times New Roman"/>
          <w:sz w:val="24"/>
          <w:szCs w:val="24"/>
        </w:rPr>
        <w:t xml:space="preserve">видетельств, удостоверяющих право на получение социальных выплат на </w:t>
      </w:r>
      <w:r w:rsidRPr="00E21824">
        <w:rPr>
          <w:sz w:val="24"/>
          <w:szCs w:val="24"/>
        </w:rPr>
        <w:t>приобретение</w:t>
      </w:r>
      <w:r w:rsidRPr="00E21824">
        <w:rPr>
          <w:rFonts w:eastAsia="Times New Roman"/>
          <w:sz w:val="24"/>
          <w:szCs w:val="24"/>
        </w:rPr>
        <w:t xml:space="preserve"> жилья. </w:t>
      </w:r>
    </w:p>
    <w:p w:rsidR="005B391A" w:rsidRPr="00E21824" w:rsidRDefault="00CB667C" w:rsidP="00286DD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21824">
        <w:rPr>
          <w:rFonts w:eastAsia="Times New Roman"/>
          <w:sz w:val="24"/>
          <w:szCs w:val="24"/>
        </w:rPr>
        <w:t>В</w:t>
      </w:r>
      <w:r w:rsidR="005B391A" w:rsidRPr="00E21824">
        <w:rPr>
          <w:rFonts w:eastAsia="Times New Roman"/>
          <w:sz w:val="24"/>
          <w:szCs w:val="24"/>
        </w:rPr>
        <w:t xml:space="preserve"> </w:t>
      </w:r>
      <w:r w:rsidR="00245956" w:rsidRPr="00E21824">
        <w:rPr>
          <w:rFonts w:eastAsia="Times New Roman"/>
          <w:sz w:val="24"/>
          <w:szCs w:val="24"/>
        </w:rPr>
        <w:t>2016 году</w:t>
      </w:r>
      <w:r w:rsidR="005B391A" w:rsidRPr="00E21824">
        <w:rPr>
          <w:rFonts w:eastAsia="Times New Roman"/>
          <w:sz w:val="24"/>
          <w:szCs w:val="24"/>
        </w:rPr>
        <w:t xml:space="preserve"> с</w:t>
      </w:r>
      <w:r w:rsidR="005B391A" w:rsidRPr="00E21824">
        <w:rPr>
          <w:sz w:val="24"/>
          <w:szCs w:val="24"/>
        </w:rPr>
        <w:t xml:space="preserve">оциальные выплаты по </w:t>
      </w:r>
      <w:r w:rsidRPr="00E21824">
        <w:rPr>
          <w:rFonts w:eastAsia="Times New Roman"/>
          <w:sz w:val="24"/>
          <w:szCs w:val="24"/>
        </w:rPr>
        <w:t>выданным свидетельствам</w:t>
      </w:r>
      <w:r w:rsidR="005B391A" w:rsidRPr="00E21824">
        <w:rPr>
          <w:sz w:val="24"/>
          <w:szCs w:val="24"/>
        </w:rPr>
        <w:t xml:space="preserve"> рассчитывались в размере 35 процентов расчетной (средней) стоимости жилья, как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93443A" w:rsidRPr="00E21824" w:rsidRDefault="005B391A" w:rsidP="00D6123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" w:name="Par394"/>
      <w:bookmarkEnd w:id="1"/>
      <w:r w:rsidRPr="00E21824">
        <w:rPr>
          <w:sz w:val="24"/>
          <w:szCs w:val="24"/>
        </w:rPr>
        <w:t xml:space="preserve">В соответствии с выданными свидетельствами </w:t>
      </w:r>
      <w:bookmarkStart w:id="2" w:name="Par398"/>
      <w:bookmarkEnd w:id="2"/>
      <w:r w:rsidR="00D6123F" w:rsidRPr="00E21824">
        <w:rPr>
          <w:sz w:val="24"/>
          <w:szCs w:val="24"/>
        </w:rPr>
        <w:t>т</w:t>
      </w:r>
      <w:r w:rsidR="00527270" w:rsidRPr="00E21824">
        <w:rPr>
          <w:sz w:val="24"/>
          <w:szCs w:val="24"/>
        </w:rPr>
        <w:t>ри молодые семьи</w:t>
      </w:r>
      <w:r w:rsidR="008E7E13" w:rsidRPr="00E21824">
        <w:rPr>
          <w:sz w:val="24"/>
          <w:szCs w:val="24"/>
        </w:rPr>
        <w:t xml:space="preserve"> </w:t>
      </w:r>
      <w:r w:rsidR="00527270" w:rsidRPr="00E21824">
        <w:rPr>
          <w:sz w:val="24"/>
          <w:szCs w:val="24"/>
        </w:rPr>
        <w:t>получили социальные выплаты на строительство жилого дома</w:t>
      </w:r>
      <w:r w:rsidR="00D6123F" w:rsidRPr="00E21824">
        <w:rPr>
          <w:sz w:val="24"/>
          <w:szCs w:val="24"/>
        </w:rPr>
        <w:t>, т</w:t>
      </w:r>
      <w:r w:rsidR="000F4707" w:rsidRPr="00E21824">
        <w:rPr>
          <w:sz w:val="24"/>
          <w:szCs w:val="24"/>
        </w:rPr>
        <w:t>р</w:t>
      </w:r>
      <w:r w:rsidR="00D6123F" w:rsidRPr="00E21824">
        <w:rPr>
          <w:sz w:val="24"/>
          <w:szCs w:val="24"/>
        </w:rPr>
        <w:t>ём</w:t>
      </w:r>
      <w:r w:rsidR="000F4707" w:rsidRPr="00E21824">
        <w:rPr>
          <w:sz w:val="24"/>
          <w:szCs w:val="24"/>
        </w:rPr>
        <w:t xml:space="preserve"> молодым семьям предоставлен</w:t>
      </w:r>
      <w:r w:rsidR="00FB7793" w:rsidRPr="00E21824">
        <w:rPr>
          <w:sz w:val="24"/>
          <w:szCs w:val="24"/>
        </w:rPr>
        <w:t>ы</w:t>
      </w:r>
      <w:r w:rsidR="000F4707" w:rsidRPr="00E21824">
        <w:rPr>
          <w:sz w:val="24"/>
          <w:szCs w:val="24"/>
        </w:rPr>
        <w:t xml:space="preserve"> социальн</w:t>
      </w:r>
      <w:r w:rsidR="00FB7793" w:rsidRPr="00E21824">
        <w:rPr>
          <w:sz w:val="24"/>
          <w:szCs w:val="24"/>
        </w:rPr>
        <w:t>ые</w:t>
      </w:r>
      <w:r w:rsidR="000F4707" w:rsidRPr="00E21824">
        <w:rPr>
          <w:sz w:val="24"/>
          <w:szCs w:val="24"/>
        </w:rPr>
        <w:t xml:space="preserve"> выплат</w:t>
      </w:r>
      <w:r w:rsidR="00FB7793" w:rsidRPr="00E21824">
        <w:rPr>
          <w:sz w:val="24"/>
          <w:szCs w:val="24"/>
        </w:rPr>
        <w:t>ы</w:t>
      </w:r>
      <w:r w:rsidR="000F4707" w:rsidRPr="00E21824">
        <w:rPr>
          <w:sz w:val="24"/>
          <w:szCs w:val="24"/>
        </w:rPr>
        <w:t xml:space="preserve"> на приобретение жил</w:t>
      </w:r>
      <w:r w:rsidR="00FB7793" w:rsidRPr="00E21824">
        <w:rPr>
          <w:sz w:val="24"/>
          <w:szCs w:val="24"/>
        </w:rPr>
        <w:t>ых</w:t>
      </w:r>
      <w:r w:rsidR="000F4707" w:rsidRPr="00E21824">
        <w:rPr>
          <w:sz w:val="24"/>
          <w:szCs w:val="24"/>
        </w:rPr>
        <w:t xml:space="preserve"> дом</w:t>
      </w:r>
      <w:r w:rsidR="00FB7793" w:rsidRPr="00E21824">
        <w:rPr>
          <w:sz w:val="24"/>
          <w:szCs w:val="24"/>
        </w:rPr>
        <w:t>ов</w:t>
      </w:r>
      <w:r w:rsidR="000F4707" w:rsidRPr="00E21824">
        <w:rPr>
          <w:sz w:val="24"/>
          <w:szCs w:val="24"/>
        </w:rPr>
        <w:t xml:space="preserve">. </w:t>
      </w:r>
    </w:p>
    <w:p w:rsidR="0007677C" w:rsidRPr="00E21824" w:rsidRDefault="004E5C87" w:rsidP="00286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>В ходе проверки</w:t>
      </w:r>
      <w:r w:rsidR="008E05C3" w:rsidRPr="00E2182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E21824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Pr="00E21824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превышение процентной доли социальной выплаты по ФЦП «Жилище»</w:t>
      </w:r>
      <w:r w:rsidR="00A25610" w:rsidRPr="00E2182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трё</w:t>
      </w:r>
      <w:r w:rsidRPr="00E21824">
        <w:rPr>
          <w:rFonts w:ascii="Times New Roman" w:hAnsi="Times New Roman" w:cs="Times New Roman"/>
          <w:kern w:val="1"/>
          <w:sz w:val="24"/>
          <w:szCs w:val="24"/>
          <w:lang w:eastAsia="ar-SA"/>
        </w:rPr>
        <w:t>м договорам купли-продажи жилых домов в среднем на 10 процентов от установленной нормы 35 процентов, в суммарном выражении превышение составляет 215,04 тыс. рублей.</w:t>
      </w:r>
    </w:p>
    <w:p w:rsidR="00FB0C8B" w:rsidRPr="00E21824" w:rsidRDefault="0007677C" w:rsidP="0028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>Н</w:t>
      </w:r>
      <w:r w:rsidR="00507503" w:rsidRPr="00E21824">
        <w:rPr>
          <w:rFonts w:ascii="Times New Roman" w:hAnsi="Times New Roman" w:cs="Times New Roman"/>
          <w:sz w:val="24"/>
          <w:szCs w:val="24"/>
        </w:rPr>
        <w:t>аконец</w:t>
      </w:r>
      <w:r w:rsidR="00272AD5" w:rsidRPr="00E21824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E21824">
        <w:rPr>
          <w:rFonts w:ascii="Times New Roman" w:hAnsi="Times New Roman" w:cs="Times New Roman"/>
          <w:sz w:val="24"/>
          <w:szCs w:val="24"/>
        </w:rPr>
        <w:t>на банковск</w:t>
      </w:r>
      <w:r w:rsidR="004E5C87" w:rsidRPr="00E21824">
        <w:rPr>
          <w:rFonts w:ascii="Times New Roman" w:hAnsi="Times New Roman" w:cs="Times New Roman"/>
          <w:sz w:val="24"/>
          <w:szCs w:val="24"/>
        </w:rPr>
        <w:t xml:space="preserve">ом </w:t>
      </w:r>
      <w:r w:rsidRPr="00E21824">
        <w:rPr>
          <w:rFonts w:ascii="Times New Roman" w:hAnsi="Times New Roman" w:cs="Times New Roman"/>
          <w:sz w:val="24"/>
          <w:szCs w:val="24"/>
        </w:rPr>
        <w:t>счет</w:t>
      </w:r>
      <w:r w:rsidR="004E5C87" w:rsidRPr="00E21824">
        <w:rPr>
          <w:rFonts w:ascii="Times New Roman" w:hAnsi="Times New Roman" w:cs="Times New Roman"/>
          <w:sz w:val="24"/>
          <w:szCs w:val="24"/>
        </w:rPr>
        <w:t>е молодой семьи</w:t>
      </w:r>
      <w:r w:rsidRPr="00E21824">
        <w:rPr>
          <w:rFonts w:ascii="Times New Roman" w:hAnsi="Times New Roman" w:cs="Times New Roman"/>
          <w:sz w:val="24"/>
          <w:szCs w:val="24"/>
        </w:rPr>
        <w:t xml:space="preserve"> </w:t>
      </w:r>
      <w:r w:rsidR="004E5C87" w:rsidRPr="00E21824">
        <w:rPr>
          <w:rFonts w:ascii="Times New Roman" w:hAnsi="Times New Roman" w:cs="Times New Roman"/>
          <w:sz w:val="24"/>
          <w:szCs w:val="24"/>
        </w:rPr>
        <w:t>остала</w:t>
      </w:r>
      <w:r w:rsidR="00507503" w:rsidRPr="00E21824">
        <w:rPr>
          <w:rFonts w:ascii="Times New Roman" w:hAnsi="Times New Roman" w:cs="Times New Roman"/>
          <w:sz w:val="24"/>
          <w:szCs w:val="24"/>
        </w:rPr>
        <w:t>сь неиспользованная субсидия в размере 318,64 тыс. рублей</w:t>
      </w:r>
      <w:r w:rsidRPr="00E21824">
        <w:rPr>
          <w:rFonts w:ascii="Times New Roman" w:hAnsi="Times New Roman" w:cs="Times New Roman"/>
          <w:sz w:val="24"/>
          <w:szCs w:val="24"/>
        </w:rPr>
        <w:t>,</w:t>
      </w:r>
      <w:r w:rsidR="004E5C87" w:rsidRPr="00E21824">
        <w:rPr>
          <w:rFonts w:ascii="Times New Roman" w:hAnsi="Times New Roman" w:cs="Times New Roman"/>
          <w:sz w:val="24"/>
          <w:szCs w:val="24"/>
        </w:rPr>
        <w:t xml:space="preserve"> которая была использована в 2017 году, то есть</w:t>
      </w:r>
      <w:r w:rsidRPr="00E21824">
        <w:rPr>
          <w:rFonts w:ascii="Times New Roman" w:hAnsi="Times New Roman" w:cs="Times New Roman"/>
          <w:sz w:val="24"/>
          <w:szCs w:val="24"/>
        </w:rPr>
        <w:t xml:space="preserve"> д</w:t>
      </w:r>
      <w:r w:rsidR="00FB0C8B" w:rsidRPr="00E21824">
        <w:rPr>
          <w:rFonts w:ascii="Times New Roman" w:hAnsi="Times New Roman" w:cs="Times New Roman"/>
          <w:sz w:val="24"/>
          <w:szCs w:val="24"/>
        </w:rPr>
        <w:t xml:space="preserve">опущено нарушение </w:t>
      </w:r>
      <w:r w:rsidR="009A1212" w:rsidRPr="00E21824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9A1212" w:rsidRPr="00E21824">
        <w:rPr>
          <w:rFonts w:ascii="Times New Roman" w:hAnsi="Times New Roman" w:cs="Times New Roman"/>
          <w:sz w:val="24"/>
          <w:szCs w:val="24"/>
        </w:rPr>
        <w:t xml:space="preserve">242 БК РФ, ст. 3.3.9 Соглашения от 08.06.2016 № 1/9 </w:t>
      </w:r>
      <w:r w:rsidR="009A1212" w:rsidRPr="00E21824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неиспользованный</w:t>
      </w:r>
      <w:r w:rsidR="00FB0C8B" w:rsidRPr="00E2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12" w:rsidRPr="00E21824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остаток </w:t>
      </w:r>
      <w:r w:rsidR="00FB0C8B" w:rsidRPr="00E21824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9A1212" w:rsidRPr="00E21824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272AD5" w:rsidRPr="00E21824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котором отсутствует, </w:t>
      </w:r>
      <w:r w:rsidR="009A1212" w:rsidRPr="00E21824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FB0C8B" w:rsidRPr="00E2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D5" w:rsidRPr="00E21824">
        <w:rPr>
          <w:rFonts w:ascii="Times New Roman" w:eastAsia="Times New Roman" w:hAnsi="Times New Roman" w:cs="Times New Roman"/>
          <w:sz w:val="24"/>
          <w:szCs w:val="24"/>
        </w:rPr>
        <w:t>перечислению в доход республиканского</w:t>
      </w:r>
      <w:r w:rsidR="00FB0C8B" w:rsidRPr="00E2182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272AD5" w:rsidRPr="00E21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C8B" w:rsidRPr="00E2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D5" w:rsidRPr="00E2182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и Республики Алтай. При наличии потребности в неиспользованном в текущем финансовом году остатке субсидии остаток в соответствии с решением Министерства финансов Республики Алтай может быть использован в очередном финансовом году на те же цели.</w:t>
      </w:r>
    </w:p>
    <w:p w:rsidR="004E5C87" w:rsidRPr="00E21824" w:rsidRDefault="00A77D57" w:rsidP="008E0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8E05C3" w:rsidRPr="00E21824">
        <w:rPr>
          <w:rFonts w:ascii="Times New Roman" w:hAnsi="Times New Roman" w:cs="Times New Roman"/>
          <w:sz w:val="24"/>
          <w:szCs w:val="24"/>
        </w:rPr>
        <w:t>п</w:t>
      </w:r>
      <w:r w:rsidR="004E5C87" w:rsidRPr="00E21824">
        <w:rPr>
          <w:rFonts w:ascii="Times New Roman" w:hAnsi="Times New Roman" w:cs="Times New Roman"/>
          <w:sz w:val="24"/>
          <w:szCs w:val="24"/>
        </w:rPr>
        <w:t>редседателем КСО утвержден отчет по результатам контрольного мероприятия «Проверка целевого и эффективного использования бюджетных средств, направленных в 2016 году на реализацию программ по улучшению жилищных условий граждан Усть-Коксинского района» (распоряжение от 09.03.2017 № 3), который был направлен в районный Совет депутатов МО «Усть-Коксинский район» и Главе МО «Усть-Коксинский район».</w:t>
      </w:r>
    </w:p>
    <w:p w:rsidR="004E5C87" w:rsidRPr="00E21824" w:rsidRDefault="004E5C87" w:rsidP="004E5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 xml:space="preserve">В целях недопущения выявленных по результатам контрольного мероприятия нарушений и недостатков в дальнейшем, </w:t>
      </w:r>
      <w:r w:rsidR="00893510" w:rsidRPr="00E21824">
        <w:rPr>
          <w:rFonts w:ascii="Times New Roman" w:hAnsi="Times New Roman" w:cs="Times New Roman"/>
          <w:sz w:val="24"/>
          <w:szCs w:val="24"/>
        </w:rPr>
        <w:t>г</w:t>
      </w:r>
      <w:r w:rsidRPr="00E21824">
        <w:rPr>
          <w:rFonts w:ascii="Times New Roman" w:hAnsi="Times New Roman" w:cs="Times New Roman"/>
          <w:sz w:val="24"/>
          <w:szCs w:val="24"/>
        </w:rPr>
        <w:t xml:space="preserve">лаве </w:t>
      </w:r>
      <w:r w:rsidR="00893510" w:rsidRPr="00E21824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район», начальнику Отдела сельского хозяйства Администрации МО «Усть-Коксинский район»</w:t>
      </w:r>
      <w:r w:rsidRPr="00E2182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893510" w:rsidRPr="00E21824">
        <w:rPr>
          <w:rFonts w:ascii="Times New Roman" w:hAnsi="Times New Roman" w:cs="Times New Roman"/>
          <w:sz w:val="24"/>
          <w:szCs w:val="24"/>
        </w:rPr>
        <w:t>ы представления</w:t>
      </w:r>
      <w:r w:rsidRPr="00E21824">
        <w:rPr>
          <w:rFonts w:ascii="Times New Roman" w:hAnsi="Times New Roman" w:cs="Times New Roman"/>
          <w:sz w:val="24"/>
          <w:szCs w:val="24"/>
        </w:rPr>
        <w:t>.</w:t>
      </w:r>
    </w:p>
    <w:p w:rsidR="00893510" w:rsidRPr="00E21824" w:rsidRDefault="00893510" w:rsidP="004E5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eastAsia="Times New Roman" w:hAnsi="Times New Roman" w:cs="Times New Roman"/>
          <w:sz w:val="24"/>
          <w:szCs w:val="24"/>
        </w:rPr>
        <w:t>В Прокуратуру Усть-Коксинского района н</w:t>
      </w:r>
      <w:r w:rsidRPr="00E21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аправлен Акт и Отчет </w:t>
      </w:r>
      <w:r w:rsidRPr="00E21824">
        <w:rPr>
          <w:rFonts w:ascii="Times New Roman" w:eastAsia="Times New Roman" w:hAnsi="Times New Roman" w:cs="Times New Roman"/>
          <w:sz w:val="24"/>
          <w:szCs w:val="24"/>
        </w:rPr>
        <w:t>о результатах проверки,</w:t>
      </w:r>
      <w:r w:rsidRPr="00E21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1824">
        <w:rPr>
          <w:rFonts w:ascii="Times New Roman" w:eastAsia="Times New Roman" w:hAnsi="Times New Roman" w:cs="Times New Roman"/>
          <w:sz w:val="24"/>
          <w:szCs w:val="24"/>
        </w:rPr>
        <w:t>для сведения.</w:t>
      </w:r>
    </w:p>
    <w:p w:rsidR="004E5C87" w:rsidRPr="00E21824" w:rsidRDefault="004E5C87" w:rsidP="004E5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24">
        <w:rPr>
          <w:rFonts w:ascii="Times New Roman" w:hAnsi="Times New Roman" w:cs="Times New Roman"/>
          <w:sz w:val="24"/>
          <w:szCs w:val="24"/>
        </w:rPr>
        <w:t>В срок</w:t>
      </w:r>
      <w:r w:rsidR="00893510" w:rsidRPr="00E21824">
        <w:rPr>
          <w:rFonts w:ascii="Times New Roman" w:hAnsi="Times New Roman" w:cs="Times New Roman"/>
          <w:sz w:val="24"/>
          <w:szCs w:val="24"/>
        </w:rPr>
        <w:t>и</w:t>
      </w:r>
      <w:r w:rsidR="00531B1D" w:rsidRPr="00E21824">
        <w:rPr>
          <w:rFonts w:ascii="Times New Roman" w:hAnsi="Times New Roman" w:cs="Times New Roman"/>
          <w:sz w:val="24"/>
          <w:szCs w:val="24"/>
        </w:rPr>
        <w:t>,</w:t>
      </w:r>
      <w:r w:rsidRPr="00E21824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893510" w:rsidRPr="00E21824">
        <w:rPr>
          <w:rFonts w:ascii="Times New Roman" w:hAnsi="Times New Roman" w:cs="Times New Roman"/>
          <w:sz w:val="24"/>
          <w:szCs w:val="24"/>
        </w:rPr>
        <w:t>е</w:t>
      </w:r>
      <w:r w:rsidR="00531B1D" w:rsidRPr="00E21824">
        <w:rPr>
          <w:rFonts w:ascii="Times New Roman" w:hAnsi="Times New Roman" w:cs="Times New Roman"/>
          <w:sz w:val="24"/>
          <w:szCs w:val="24"/>
        </w:rPr>
        <w:t xml:space="preserve"> в</w:t>
      </w:r>
      <w:r w:rsidRPr="00E2182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029E8" w:rsidRPr="00E21824">
        <w:rPr>
          <w:rFonts w:ascii="Times New Roman" w:hAnsi="Times New Roman" w:cs="Times New Roman"/>
          <w:sz w:val="24"/>
          <w:szCs w:val="24"/>
        </w:rPr>
        <w:t>ях</w:t>
      </w:r>
      <w:r w:rsidRPr="00E21824">
        <w:rPr>
          <w:rFonts w:ascii="Times New Roman" w:hAnsi="Times New Roman" w:cs="Times New Roman"/>
          <w:sz w:val="24"/>
          <w:szCs w:val="24"/>
        </w:rPr>
        <w:t xml:space="preserve"> КСО</w:t>
      </w:r>
      <w:r w:rsidR="00531B1D" w:rsidRPr="00E21824">
        <w:rPr>
          <w:rFonts w:ascii="Times New Roman" w:hAnsi="Times New Roman" w:cs="Times New Roman"/>
          <w:sz w:val="24"/>
          <w:szCs w:val="24"/>
        </w:rPr>
        <w:t>,</w:t>
      </w:r>
      <w:r w:rsidRPr="00E21824">
        <w:rPr>
          <w:rFonts w:ascii="Times New Roman" w:hAnsi="Times New Roman" w:cs="Times New Roman"/>
          <w:sz w:val="24"/>
          <w:szCs w:val="24"/>
        </w:rPr>
        <w:t xml:space="preserve"> </w:t>
      </w:r>
      <w:r w:rsidR="00531B1D" w:rsidRPr="00E21824">
        <w:rPr>
          <w:rFonts w:ascii="Times New Roman" w:hAnsi="Times New Roman" w:cs="Times New Roman"/>
          <w:sz w:val="24"/>
          <w:szCs w:val="24"/>
        </w:rPr>
        <w:t>г</w:t>
      </w:r>
      <w:r w:rsidRPr="00E21824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04D26">
        <w:rPr>
          <w:rFonts w:ascii="Times New Roman" w:hAnsi="Times New Roman" w:cs="Times New Roman"/>
          <w:sz w:val="24"/>
          <w:szCs w:val="24"/>
        </w:rPr>
        <w:t>А</w:t>
      </w:r>
      <w:r w:rsidRPr="00E218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29E8" w:rsidRPr="00E21824">
        <w:rPr>
          <w:rFonts w:ascii="Times New Roman" w:hAnsi="Times New Roman" w:cs="Times New Roman"/>
          <w:sz w:val="24"/>
          <w:szCs w:val="24"/>
        </w:rPr>
        <w:t xml:space="preserve">и начальником </w:t>
      </w:r>
      <w:r w:rsidR="00B04D26">
        <w:rPr>
          <w:rFonts w:ascii="Times New Roman" w:hAnsi="Times New Roman" w:cs="Times New Roman"/>
          <w:sz w:val="24"/>
          <w:szCs w:val="24"/>
        </w:rPr>
        <w:t>О</w:t>
      </w:r>
      <w:r w:rsidR="002029E8" w:rsidRPr="00E21824">
        <w:rPr>
          <w:rFonts w:ascii="Times New Roman" w:hAnsi="Times New Roman" w:cs="Times New Roman"/>
          <w:sz w:val="24"/>
          <w:szCs w:val="24"/>
        </w:rPr>
        <w:t xml:space="preserve">тдела сельского хозяйства </w:t>
      </w:r>
      <w:r w:rsidRPr="00E21824">
        <w:rPr>
          <w:rFonts w:ascii="Times New Roman" w:hAnsi="Times New Roman" w:cs="Times New Roman"/>
          <w:sz w:val="24"/>
          <w:szCs w:val="24"/>
        </w:rPr>
        <w:t xml:space="preserve">представлена информация о принятых мерах.  </w:t>
      </w:r>
    </w:p>
    <w:sectPr w:rsidR="004E5C87" w:rsidRPr="00E21824" w:rsidSect="00F322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57" w:rsidRDefault="00900357" w:rsidP="00F3228C">
      <w:pPr>
        <w:spacing w:after="0" w:line="240" w:lineRule="auto"/>
      </w:pPr>
      <w:r>
        <w:separator/>
      </w:r>
    </w:p>
  </w:endnote>
  <w:endnote w:type="continuationSeparator" w:id="1">
    <w:p w:rsidR="00900357" w:rsidRDefault="00900357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4F17D0" w:rsidRDefault="004A33BB">
        <w:pPr>
          <w:pStyle w:val="aa"/>
          <w:jc w:val="center"/>
        </w:pPr>
        <w:fldSimple w:instr=" PAGE   \* MERGEFORMAT ">
          <w:r w:rsidR="009D26D6">
            <w:rPr>
              <w:noProof/>
            </w:rPr>
            <w:t>2</w:t>
          </w:r>
        </w:fldSimple>
      </w:p>
    </w:sdtContent>
  </w:sdt>
  <w:p w:rsidR="004F17D0" w:rsidRDefault="004F17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57" w:rsidRDefault="00900357" w:rsidP="00F3228C">
      <w:pPr>
        <w:spacing w:after="0" w:line="240" w:lineRule="auto"/>
      </w:pPr>
      <w:r>
        <w:separator/>
      </w:r>
    </w:p>
  </w:footnote>
  <w:footnote w:type="continuationSeparator" w:id="1">
    <w:p w:rsidR="00900357" w:rsidRDefault="00900357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173F5F"/>
    <w:multiLevelType w:val="hybridMultilevel"/>
    <w:tmpl w:val="1DD85CEA"/>
    <w:lvl w:ilvl="0" w:tplc="EABCC2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A110F"/>
    <w:multiLevelType w:val="hybridMultilevel"/>
    <w:tmpl w:val="B93A6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6363DF"/>
    <w:multiLevelType w:val="hybridMultilevel"/>
    <w:tmpl w:val="E0C6B93A"/>
    <w:lvl w:ilvl="0" w:tplc="AE989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A2B9A"/>
    <w:multiLevelType w:val="hybridMultilevel"/>
    <w:tmpl w:val="7E4C8722"/>
    <w:lvl w:ilvl="0" w:tplc="D286E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0A74FC"/>
    <w:multiLevelType w:val="hybridMultilevel"/>
    <w:tmpl w:val="8BBAE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E07496"/>
    <w:multiLevelType w:val="hybridMultilevel"/>
    <w:tmpl w:val="FF002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0363AE"/>
    <w:multiLevelType w:val="hybridMultilevel"/>
    <w:tmpl w:val="1F22DBAE"/>
    <w:lvl w:ilvl="0" w:tplc="A84AC1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307D0"/>
    <w:multiLevelType w:val="hybridMultilevel"/>
    <w:tmpl w:val="C1DE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D179F"/>
    <w:multiLevelType w:val="hybridMultilevel"/>
    <w:tmpl w:val="A74C7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245C2"/>
    <w:multiLevelType w:val="hybridMultilevel"/>
    <w:tmpl w:val="9976B764"/>
    <w:lvl w:ilvl="0" w:tplc="768A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8F09D7"/>
    <w:multiLevelType w:val="hybridMultilevel"/>
    <w:tmpl w:val="A9BE479A"/>
    <w:lvl w:ilvl="0" w:tplc="7232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26209"/>
    <w:multiLevelType w:val="hybridMultilevel"/>
    <w:tmpl w:val="645A7008"/>
    <w:lvl w:ilvl="0" w:tplc="8360A29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D254D00"/>
    <w:multiLevelType w:val="hybridMultilevel"/>
    <w:tmpl w:val="B26C61F6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54423F4E"/>
    <w:multiLevelType w:val="hybridMultilevel"/>
    <w:tmpl w:val="F014BFA6"/>
    <w:lvl w:ilvl="0" w:tplc="DB0A8B64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0B4EFA"/>
    <w:multiLevelType w:val="hybridMultilevel"/>
    <w:tmpl w:val="8CC26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BA0106"/>
    <w:multiLevelType w:val="hybridMultilevel"/>
    <w:tmpl w:val="47001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6214030"/>
    <w:multiLevelType w:val="hybridMultilevel"/>
    <w:tmpl w:val="2AAEBFE8"/>
    <w:lvl w:ilvl="0" w:tplc="A41AE2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E842E2"/>
    <w:multiLevelType w:val="hybridMultilevel"/>
    <w:tmpl w:val="66D8FEA2"/>
    <w:lvl w:ilvl="0" w:tplc="FB74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D2504D"/>
    <w:multiLevelType w:val="hybridMultilevel"/>
    <w:tmpl w:val="B49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7BCB"/>
    <w:multiLevelType w:val="hybridMultilevel"/>
    <w:tmpl w:val="A880CB0E"/>
    <w:lvl w:ilvl="0" w:tplc="67441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485DE7"/>
    <w:multiLevelType w:val="hybridMultilevel"/>
    <w:tmpl w:val="A3A6B6B8"/>
    <w:lvl w:ilvl="0" w:tplc="844860B0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7403EB"/>
    <w:multiLevelType w:val="hybridMultilevel"/>
    <w:tmpl w:val="5BFEA9AC"/>
    <w:lvl w:ilvl="0" w:tplc="898E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8023E"/>
    <w:multiLevelType w:val="hybridMultilevel"/>
    <w:tmpl w:val="E0AE1FAE"/>
    <w:lvl w:ilvl="0" w:tplc="92F2DA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A4B04"/>
    <w:multiLevelType w:val="hybridMultilevel"/>
    <w:tmpl w:val="C68C5A82"/>
    <w:lvl w:ilvl="0" w:tplc="424A81D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36"/>
  </w:num>
  <w:num w:numId="5">
    <w:abstractNumId w:val="20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11"/>
  </w:num>
  <w:num w:numId="11">
    <w:abstractNumId w:val="21"/>
  </w:num>
  <w:num w:numId="12">
    <w:abstractNumId w:val="33"/>
  </w:num>
  <w:num w:numId="13">
    <w:abstractNumId w:val="37"/>
  </w:num>
  <w:num w:numId="14">
    <w:abstractNumId w:val="0"/>
  </w:num>
  <w:num w:numId="15">
    <w:abstractNumId w:val="19"/>
  </w:num>
  <w:num w:numId="16">
    <w:abstractNumId w:val="16"/>
  </w:num>
  <w:num w:numId="17">
    <w:abstractNumId w:val="1"/>
  </w:num>
  <w:num w:numId="18">
    <w:abstractNumId w:val="25"/>
  </w:num>
  <w:num w:numId="19">
    <w:abstractNumId w:val="30"/>
  </w:num>
  <w:num w:numId="20">
    <w:abstractNumId w:val="22"/>
  </w:num>
  <w:num w:numId="21">
    <w:abstractNumId w:val="3"/>
  </w:num>
  <w:num w:numId="22">
    <w:abstractNumId w:val="7"/>
  </w:num>
  <w:num w:numId="23">
    <w:abstractNumId w:val="9"/>
  </w:num>
  <w:num w:numId="24">
    <w:abstractNumId w:val="26"/>
  </w:num>
  <w:num w:numId="25">
    <w:abstractNumId w:val="31"/>
  </w:num>
  <w:num w:numId="26">
    <w:abstractNumId w:val="14"/>
  </w:num>
  <w:num w:numId="27">
    <w:abstractNumId w:val="23"/>
  </w:num>
  <w:num w:numId="28">
    <w:abstractNumId w:val="35"/>
  </w:num>
  <w:num w:numId="29">
    <w:abstractNumId w:val="17"/>
  </w:num>
  <w:num w:numId="30">
    <w:abstractNumId w:val="4"/>
  </w:num>
  <w:num w:numId="31">
    <w:abstractNumId w:val="29"/>
  </w:num>
  <w:num w:numId="32">
    <w:abstractNumId w:val="5"/>
  </w:num>
  <w:num w:numId="33">
    <w:abstractNumId w:val="28"/>
  </w:num>
  <w:num w:numId="34">
    <w:abstractNumId w:val="10"/>
  </w:num>
  <w:num w:numId="35">
    <w:abstractNumId w:val="32"/>
  </w:num>
  <w:num w:numId="36">
    <w:abstractNumId w:val="24"/>
  </w:num>
  <w:num w:numId="37">
    <w:abstractNumId w:val="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02E9A"/>
    <w:rsid w:val="000044EF"/>
    <w:rsid w:val="000059A0"/>
    <w:rsid w:val="00007012"/>
    <w:rsid w:val="00011471"/>
    <w:rsid w:val="00011811"/>
    <w:rsid w:val="00012443"/>
    <w:rsid w:val="00014776"/>
    <w:rsid w:val="00015852"/>
    <w:rsid w:val="00015D29"/>
    <w:rsid w:val="00020435"/>
    <w:rsid w:val="00022208"/>
    <w:rsid w:val="00022FE7"/>
    <w:rsid w:val="00023492"/>
    <w:rsid w:val="00023D6F"/>
    <w:rsid w:val="0002673A"/>
    <w:rsid w:val="00026B15"/>
    <w:rsid w:val="00026BC5"/>
    <w:rsid w:val="00026E09"/>
    <w:rsid w:val="000304E7"/>
    <w:rsid w:val="00030F1A"/>
    <w:rsid w:val="00033E34"/>
    <w:rsid w:val="00034CB4"/>
    <w:rsid w:val="0003505C"/>
    <w:rsid w:val="00035808"/>
    <w:rsid w:val="000377D6"/>
    <w:rsid w:val="0004177B"/>
    <w:rsid w:val="00043677"/>
    <w:rsid w:val="00043DC2"/>
    <w:rsid w:val="000473A2"/>
    <w:rsid w:val="00052C2D"/>
    <w:rsid w:val="00055AD2"/>
    <w:rsid w:val="00060588"/>
    <w:rsid w:val="00064E2C"/>
    <w:rsid w:val="000655E4"/>
    <w:rsid w:val="000662B7"/>
    <w:rsid w:val="0006700A"/>
    <w:rsid w:val="000720E0"/>
    <w:rsid w:val="000750D3"/>
    <w:rsid w:val="0007677C"/>
    <w:rsid w:val="0008072C"/>
    <w:rsid w:val="00081619"/>
    <w:rsid w:val="00081826"/>
    <w:rsid w:val="00081D31"/>
    <w:rsid w:val="00083E65"/>
    <w:rsid w:val="000853D5"/>
    <w:rsid w:val="000855F9"/>
    <w:rsid w:val="0008576A"/>
    <w:rsid w:val="00085A08"/>
    <w:rsid w:val="0008737E"/>
    <w:rsid w:val="00087845"/>
    <w:rsid w:val="00087AD1"/>
    <w:rsid w:val="00091045"/>
    <w:rsid w:val="000911F6"/>
    <w:rsid w:val="00093AF0"/>
    <w:rsid w:val="00093F62"/>
    <w:rsid w:val="00094641"/>
    <w:rsid w:val="000955D4"/>
    <w:rsid w:val="0009633B"/>
    <w:rsid w:val="00096859"/>
    <w:rsid w:val="00096F3D"/>
    <w:rsid w:val="000976B9"/>
    <w:rsid w:val="000A1720"/>
    <w:rsid w:val="000A3101"/>
    <w:rsid w:val="000A319E"/>
    <w:rsid w:val="000A43FF"/>
    <w:rsid w:val="000A534E"/>
    <w:rsid w:val="000B1509"/>
    <w:rsid w:val="000B2C7F"/>
    <w:rsid w:val="000B2E65"/>
    <w:rsid w:val="000B4319"/>
    <w:rsid w:val="000B4E20"/>
    <w:rsid w:val="000B6B47"/>
    <w:rsid w:val="000C0CF1"/>
    <w:rsid w:val="000C2AB6"/>
    <w:rsid w:val="000C3490"/>
    <w:rsid w:val="000C487F"/>
    <w:rsid w:val="000C4D95"/>
    <w:rsid w:val="000C5233"/>
    <w:rsid w:val="000C58AB"/>
    <w:rsid w:val="000C591D"/>
    <w:rsid w:val="000D199E"/>
    <w:rsid w:val="000D1C19"/>
    <w:rsid w:val="000D31B7"/>
    <w:rsid w:val="000D358F"/>
    <w:rsid w:val="000D4CA4"/>
    <w:rsid w:val="000D61E2"/>
    <w:rsid w:val="000D700C"/>
    <w:rsid w:val="000D7AA6"/>
    <w:rsid w:val="000E0D7B"/>
    <w:rsid w:val="000E5012"/>
    <w:rsid w:val="000E6389"/>
    <w:rsid w:val="000E68BC"/>
    <w:rsid w:val="000E7129"/>
    <w:rsid w:val="000E7F9E"/>
    <w:rsid w:val="000F03CA"/>
    <w:rsid w:val="000F03D9"/>
    <w:rsid w:val="000F165C"/>
    <w:rsid w:val="000F2598"/>
    <w:rsid w:val="000F35E9"/>
    <w:rsid w:val="000F384C"/>
    <w:rsid w:val="000F403F"/>
    <w:rsid w:val="000F4509"/>
    <w:rsid w:val="000F4707"/>
    <w:rsid w:val="000F51B8"/>
    <w:rsid w:val="001002BA"/>
    <w:rsid w:val="001007B1"/>
    <w:rsid w:val="00103529"/>
    <w:rsid w:val="0010384A"/>
    <w:rsid w:val="001038FF"/>
    <w:rsid w:val="00104A32"/>
    <w:rsid w:val="00105E1C"/>
    <w:rsid w:val="00110588"/>
    <w:rsid w:val="00112161"/>
    <w:rsid w:val="001133A6"/>
    <w:rsid w:val="001156FE"/>
    <w:rsid w:val="00117203"/>
    <w:rsid w:val="00117EF5"/>
    <w:rsid w:val="00122FDF"/>
    <w:rsid w:val="001242EA"/>
    <w:rsid w:val="00124BAC"/>
    <w:rsid w:val="00124FB9"/>
    <w:rsid w:val="001252E4"/>
    <w:rsid w:val="001260D6"/>
    <w:rsid w:val="00126F89"/>
    <w:rsid w:val="00127300"/>
    <w:rsid w:val="00131648"/>
    <w:rsid w:val="001323F6"/>
    <w:rsid w:val="001324AA"/>
    <w:rsid w:val="00132712"/>
    <w:rsid w:val="001446F9"/>
    <w:rsid w:val="00144F61"/>
    <w:rsid w:val="00145E7B"/>
    <w:rsid w:val="00147AE4"/>
    <w:rsid w:val="00150702"/>
    <w:rsid w:val="00150CD8"/>
    <w:rsid w:val="00150F70"/>
    <w:rsid w:val="00153CCA"/>
    <w:rsid w:val="0015462F"/>
    <w:rsid w:val="0015575C"/>
    <w:rsid w:val="00157AA5"/>
    <w:rsid w:val="00161288"/>
    <w:rsid w:val="00161E7F"/>
    <w:rsid w:val="001620AD"/>
    <w:rsid w:val="00163226"/>
    <w:rsid w:val="00163571"/>
    <w:rsid w:val="00163AD7"/>
    <w:rsid w:val="00164F2E"/>
    <w:rsid w:val="00167DA5"/>
    <w:rsid w:val="0017045F"/>
    <w:rsid w:val="001709DD"/>
    <w:rsid w:val="0017168C"/>
    <w:rsid w:val="0017514F"/>
    <w:rsid w:val="00175E8B"/>
    <w:rsid w:val="00180DAA"/>
    <w:rsid w:val="001814BA"/>
    <w:rsid w:val="00182FD4"/>
    <w:rsid w:val="001849F5"/>
    <w:rsid w:val="001849FC"/>
    <w:rsid w:val="00187225"/>
    <w:rsid w:val="00191BC0"/>
    <w:rsid w:val="00192160"/>
    <w:rsid w:val="0019266D"/>
    <w:rsid w:val="00192CF8"/>
    <w:rsid w:val="001939BE"/>
    <w:rsid w:val="00195CC3"/>
    <w:rsid w:val="001976CF"/>
    <w:rsid w:val="00197A55"/>
    <w:rsid w:val="001A0091"/>
    <w:rsid w:val="001A1218"/>
    <w:rsid w:val="001A38A7"/>
    <w:rsid w:val="001A6C2A"/>
    <w:rsid w:val="001A7201"/>
    <w:rsid w:val="001A77EB"/>
    <w:rsid w:val="001B0FB3"/>
    <w:rsid w:val="001B1C45"/>
    <w:rsid w:val="001B1F62"/>
    <w:rsid w:val="001B2587"/>
    <w:rsid w:val="001B25B5"/>
    <w:rsid w:val="001B2BDC"/>
    <w:rsid w:val="001B2E4A"/>
    <w:rsid w:val="001B438C"/>
    <w:rsid w:val="001B4BE3"/>
    <w:rsid w:val="001B5986"/>
    <w:rsid w:val="001B5D93"/>
    <w:rsid w:val="001C0034"/>
    <w:rsid w:val="001C1BBF"/>
    <w:rsid w:val="001C1E83"/>
    <w:rsid w:val="001C441D"/>
    <w:rsid w:val="001C4BB7"/>
    <w:rsid w:val="001C4EC9"/>
    <w:rsid w:val="001C4F4C"/>
    <w:rsid w:val="001C5A1F"/>
    <w:rsid w:val="001C65A6"/>
    <w:rsid w:val="001C78A9"/>
    <w:rsid w:val="001C7D7E"/>
    <w:rsid w:val="001D1AAC"/>
    <w:rsid w:val="001D6387"/>
    <w:rsid w:val="001D69B9"/>
    <w:rsid w:val="001E1D20"/>
    <w:rsid w:val="001E27CB"/>
    <w:rsid w:val="001E3BDC"/>
    <w:rsid w:val="001E5989"/>
    <w:rsid w:val="001E665C"/>
    <w:rsid w:val="001F027A"/>
    <w:rsid w:val="001F169A"/>
    <w:rsid w:val="001F2DAC"/>
    <w:rsid w:val="00200E28"/>
    <w:rsid w:val="002013F8"/>
    <w:rsid w:val="002029E8"/>
    <w:rsid w:val="002030FB"/>
    <w:rsid w:val="002036A3"/>
    <w:rsid w:val="0020383A"/>
    <w:rsid w:val="00203E36"/>
    <w:rsid w:val="00205F65"/>
    <w:rsid w:val="002074C6"/>
    <w:rsid w:val="00211462"/>
    <w:rsid w:val="002115A6"/>
    <w:rsid w:val="002129A1"/>
    <w:rsid w:val="00214297"/>
    <w:rsid w:val="002148E3"/>
    <w:rsid w:val="002176FB"/>
    <w:rsid w:val="00217EB3"/>
    <w:rsid w:val="0022163C"/>
    <w:rsid w:val="002259A8"/>
    <w:rsid w:val="00225D51"/>
    <w:rsid w:val="00226E6E"/>
    <w:rsid w:val="002271AF"/>
    <w:rsid w:val="00227314"/>
    <w:rsid w:val="0023252D"/>
    <w:rsid w:val="002344C4"/>
    <w:rsid w:val="002344D1"/>
    <w:rsid w:val="002352E8"/>
    <w:rsid w:val="002361AA"/>
    <w:rsid w:val="00237E5E"/>
    <w:rsid w:val="00237FED"/>
    <w:rsid w:val="00240ADA"/>
    <w:rsid w:val="00243234"/>
    <w:rsid w:val="00244CF6"/>
    <w:rsid w:val="0024510B"/>
    <w:rsid w:val="00245956"/>
    <w:rsid w:val="0024614B"/>
    <w:rsid w:val="00247B1B"/>
    <w:rsid w:val="00250AE7"/>
    <w:rsid w:val="00252CD7"/>
    <w:rsid w:val="00254D95"/>
    <w:rsid w:val="002564E4"/>
    <w:rsid w:val="00257C1C"/>
    <w:rsid w:val="00260FE7"/>
    <w:rsid w:val="0026375D"/>
    <w:rsid w:val="002666DD"/>
    <w:rsid w:val="0026720A"/>
    <w:rsid w:val="00271321"/>
    <w:rsid w:val="00272AD5"/>
    <w:rsid w:val="00275DBA"/>
    <w:rsid w:val="00282CDF"/>
    <w:rsid w:val="00283F11"/>
    <w:rsid w:val="00286DD9"/>
    <w:rsid w:val="002878EA"/>
    <w:rsid w:val="002879F1"/>
    <w:rsid w:val="002930C9"/>
    <w:rsid w:val="00294C66"/>
    <w:rsid w:val="002958B0"/>
    <w:rsid w:val="00295B20"/>
    <w:rsid w:val="00297DAF"/>
    <w:rsid w:val="002A68C1"/>
    <w:rsid w:val="002A6DDC"/>
    <w:rsid w:val="002B0CB7"/>
    <w:rsid w:val="002B16C3"/>
    <w:rsid w:val="002B1903"/>
    <w:rsid w:val="002B1B86"/>
    <w:rsid w:val="002B3011"/>
    <w:rsid w:val="002B347C"/>
    <w:rsid w:val="002B43EC"/>
    <w:rsid w:val="002B7ADB"/>
    <w:rsid w:val="002C13A3"/>
    <w:rsid w:val="002C17BF"/>
    <w:rsid w:val="002C1CEE"/>
    <w:rsid w:val="002C247B"/>
    <w:rsid w:val="002C3586"/>
    <w:rsid w:val="002C4D12"/>
    <w:rsid w:val="002C567B"/>
    <w:rsid w:val="002C6D55"/>
    <w:rsid w:val="002D13F1"/>
    <w:rsid w:val="002D3487"/>
    <w:rsid w:val="002D45E0"/>
    <w:rsid w:val="002D5899"/>
    <w:rsid w:val="002D756B"/>
    <w:rsid w:val="002E0DC3"/>
    <w:rsid w:val="002E1F8C"/>
    <w:rsid w:val="002E3435"/>
    <w:rsid w:val="002F07D1"/>
    <w:rsid w:val="002F0D61"/>
    <w:rsid w:val="002F5C7C"/>
    <w:rsid w:val="002F5CCD"/>
    <w:rsid w:val="00300CEA"/>
    <w:rsid w:val="00301FA7"/>
    <w:rsid w:val="003022EA"/>
    <w:rsid w:val="00302933"/>
    <w:rsid w:val="00305774"/>
    <w:rsid w:val="003072B1"/>
    <w:rsid w:val="003121C0"/>
    <w:rsid w:val="003141A9"/>
    <w:rsid w:val="003148BB"/>
    <w:rsid w:val="00315834"/>
    <w:rsid w:val="00316584"/>
    <w:rsid w:val="00317756"/>
    <w:rsid w:val="003209B7"/>
    <w:rsid w:val="00320B19"/>
    <w:rsid w:val="003222BC"/>
    <w:rsid w:val="003225B8"/>
    <w:rsid w:val="00323868"/>
    <w:rsid w:val="00324598"/>
    <w:rsid w:val="0032511D"/>
    <w:rsid w:val="00325CAE"/>
    <w:rsid w:val="00327171"/>
    <w:rsid w:val="00332D41"/>
    <w:rsid w:val="003337E5"/>
    <w:rsid w:val="00333C6E"/>
    <w:rsid w:val="00333E24"/>
    <w:rsid w:val="003405D3"/>
    <w:rsid w:val="0034147F"/>
    <w:rsid w:val="003446AC"/>
    <w:rsid w:val="003448FE"/>
    <w:rsid w:val="003449EF"/>
    <w:rsid w:val="003475DA"/>
    <w:rsid w:val="003514F2"/>
    <w:rsid w:val="00354DF8"/>
    <w:rsid w:val="00355742"/>
    <w:rsid w:val="00356211"/>
    <w:rsid w:val="0036074C"/>
    <w:rsid w:val="003611C4"/>
    <w:rsid w:val="00363D1F"/>
    <w:rsid w:val="0036440A"/>
    <w:rsid w:val="0036514A"/>
    <w:rsid w:val="00365E55"/>
    <w:rsid w:val="003672CD"/>
    <w:rsid w:val="003675F6"/>
    <w:rsid w:val="00370BF2"/>
    <w:rsid w:val="00371546"/>
    <w:rsid w:val="00373695"/>
    <w:rsid w:val="003753D5"/>
    <w:rsid w:val="00377383"/>
    <w:rsid w:val="00377B5E"/>
    <w:rsid w:val="00377D31"/>
    <w:rsid w:val="003831F0"/>
    <w:rsid w:val="003842FC"/>
    <w:rsid w:val="003873E6"/>
    <w:rsid w:val="00391B29"/>
    <w:rsid w:val="003925EE"/>
    <w:rsid w:val="003926BE"/>
    <w:rsid w:val="00392A53"/>
    <w:rsid w:val="00392C33"/>
    <w:rsid w:val="00393F07"/>
    <w:rsid w:val="00394D5B"/>
    <w:rsid w:val="00396F64"/>
    <w:rsid w:val="00396FE8"/>
    <w:rsid w:val="003A1958"/>
    <w:rsid w:val="003A3BF7"/>
    <w:rsid w:val="003A3E13"/>
    <w:rsid w:val="003A54CD"/>
    <w:rsid w:val="003B01B9"/>
    <w:rsid w:val="003B4BC0"/>
    <w:rsid w:val="003B60FE"/>
    <w:rsid w:val="003B77B1"/>
    <w:rsid w:val="003C01A6"/>
    <w:rsid w:val="003C12DA"/>
    <w:rsid w:val="003C2BF5"/>
    <w:rsid w:val="003C7082"/>
    <w:rsid w:val="003C7FD2"/>
    <w:rsid w:val="003D1634"/>
    <w:rsid w:val="003D3E3B"/>
    <w:rsid w:val="003D43A6"/>
    <w:rsid w:val="003D51F1"/>
    <w:rsid w:val="003D5DAC"/>
    <w:rsid w:val="003D62C0"/>
    <w:rsid w:val="003D6648"/>
    <w:rsid w:val="003D6725"/>
    <w:rsid w:val="003D7DFD"/>
    <w:rsid w:val="003E0CD6"/>
    <w:rsid w:val="003E19CF"/>
    <w:rsid w:val="003E1A05"/>
    <w:rsid w:val="003E1FE7"/>
    <w:rsid w:val="003E2F40"/>
    <w:rsid w:val="003E44EA"/>
    <w:rsid w:val="003E629F"/>
    <w:rsid w:val="003E758E"/>
    <w:rsid w:val="003E7DFB"/>
    <w:rsid w:val="003F26F5"/>
    <w:rsid w:val="003F29CA"/>
    <w:rsid w:val="003F34F8"/>
    <w:rsid w:val="003F350F"/>
    <w:rsid w:val="003F3774"/>
    <w:rsid w:val="003F74B4"/>
    <w:rsid w:val="003F76C4"/>
    <w:rsid w:val="003F7A89"/>
    <w:rsid w:val="00400115"/>
    <w:rsid w:val="004007CD"/>
    <w:rsid w:val="00400A6B"/>
    <w:rsid w:val="00401ADE"/>
    <w:rsid w:val="004038E9"/>
    <w:rsid w:val="00407B44"/>
    <w:rsid w:val="004142E4"/>
    <w:rsid w:val="00414A63"/>
    <w:rsid w:val="00416954"/>
    <w:rsid w:val="00417792"/>
    <w:rsid w:val="0042031D"/>
    <w:rsid w:val="004230F3"/>
    <w:rsid w:val="0042447B"/>
    <w:rsid w:val="004260F2"/>
    <w:rsid w:val="00426BC6"/>
    <w:rsid w:val="00430625"/>
    <w:rsid w:val="00434319"/>
    <w:rsid w:val="00436D28"/>
    <w:rsid w:val="0043700E"/>
    <w:rsid w:val="00437C31"/>
    <w:rsid w:val="00437F44"/>
    <w:rsid w:val="0044208C"/>
    <w:rsid w:val="004442DC"/>
    <w:rsid w:val="00444DCB"/>
    <w:rsid w:val="004457FA"/>
    <w:rsid w:val="00445983"/>
    <w:rsid w:val="004469F6"/>
    <w:rsid w:val="00446C63"/>
    <w:rsid w:val="00451B23"/>
    <w:rsid w:val="00451E36"/>
    <w:rsid w:val="00452380"/>
    <w:rsid w:val="00454106"/>
    <w:rsid w:val="00455D97"/>
    <w:rsid w:val="00461284"/>
    <w:rsid w:val="00462B94"/>
    <w:rsid w:val="004635D5"/>
    <w:rsid w:val="00463DDF"/>
    <w:rsid w:val="00465D52"/>
    <w:rsid w:val="00467D13"/>
    <w:rsid w:val="00470056"/>
    <w:rsid w:val="00470539"/>
    <w:rsid w:val="00471482"/>
    <w:rsid w:val="00471F94"/>
    <w:rsid w:val="004732CD"/>
    <w:rsid w:val="00476C20"/>
    <w:rsid w:val="004775AA"/>
    <w:rsid w:val="004777B7"/>
    <w:rsid w:val="00477B1A"/>
    <w:rsid w:val="00481AA5"/>
    <w:rsid w:val="0048331B"/>
    <w:rsid w:val="00483630"/>
    <w:rsid w:val="00484305"/>
    <w:rsid w:val="00484380"/>
    <w:rsid w:val="004868C0"/>
    <w:rsid w:val="00491862"/>
    <w:rsid w:val="004939D0"/>
    <w:rsid w:val="004945F0"/>
    <w:rsid w:val="004A07AD"/>
    <w:rsid w:val="004A0D92"/>
    <w:rsid w:val="004A30FA"/>
    <w:rsid w:val="004A33BB"/>
    <w:rsid w:val="004A6731"/>
    <w:rsid w:val="004A7019"/>
    <w:rsid w:val="004B2740"/>
    <w:rsid w:val="004B3721"/>
    <w:rsid w:val="004B6D9B"/>
    <w:rsid w:val="004B7A97"/>
    <w:rsid w:val="004C20F9"/>
    <w:rsid w:val="004C3502"/>
    <w:rsid w:val="004C3CB4"/>
    <w:rsid w:val="004C60DA"/>
    <w:rsid w:val="004C73EE"/>
    <w:rsid w:val="004D12A1"/>
    <w:rsid w:val="004D1E00"/>
    <w:rsid w:val="004D2DF4"/>
    <w:rsid w:val="004D3172"/>
    <w:rsid w:val="004D5E9A"/>
    <w:rsid w:val="004E213A"/>
    <w:rsid w:val="004E2BCA"/>
    <w:rsid w:val="004E2F45"/>
    <w:rsid w:val="004E544A"/>
    <w:rsid w:val="004E5C87"/>
    <w:rsid w:val="004E78B3"/>
    <w:rsid w:val="004F0942"/>
    <w:rsid w:val="004F1055"/>
    <w:rsid w:val="004F17D0"/>
    <w:rsid w:val="004F6271"/>
    <w:rsid w:val="0050224C"/>
    <w:rsid w:val="00503E38"/>
    <w:rsid w:val="005049F9"/>
    <w:rsid w:val="00505D3A"/>
    <w:rsid w:val="005066BC"/>
    <w:rsid w:val="00507503"/>
    <w:rsid w:val="00507B84"/>
    <w:rsid w:val="00510FA5"/>
    <w:rsid w:val="00512304"/>
    <w:rsid w:val="00512378"/>
    <w:rsid w:val="00512640"/>
    <w:rsid w:val="0051404B"/>
    <w:rsid w:val="00516DEE"/>
    <w:rsid w:val="005206BD"/>
    <w:rsid w:val="005234F5"/>
    <w:rsid w:val="00526B4A"/>
    <w:rsid w:val="00527270"/>
    <w:rsid w:val="00527380"/>
    <w:rsid w:val="00531B1D"/>
    <w:rsid w:val="00531C1D"/>
    <w:rsid w:val="00531FC7"/>
    <w:rsid w:val="0053464F"/>
    <w:rsid w:val="00534B38"/>
    <w:rsid w:val="005356A7"/>
    <w:rsid w:val="005426CB"/>
    <w:rsid w:val="00544A6F"/>
    <w:rsid w:val="00545B6A"/>
    <w:rsid w:val="00546237"/>
    <w:rsid w:val="00546648"/>
    <w:rsid w:val="005473E0"/>
    <w:rsid w:val="00547B32"/>
    <w:rsid w:val="0055006F"/>
    <w:rsid w:val="00550D4E"/>
    <w:rsid w:val="0055292C"/>
    <w:rsid w:val="00557865"/>
    <w:rsid w:val="005613E3"/>
    <w:rsid w:val="0056206F"/>
    <w:rsid w:val="00562C26"/>
    <w:rsid w:val="00564283"/>
    <w:rsid w:val="005651D5"/>
    <w:rsid w:val="00565548"/>
    <w:rsid w:val="00565640"/>
    <w:rsid w:val="00566AC2"/>
    <w:rsid w:val="00567222"/>
    <w:rsid w:val="00570546"/>
    <w:rsid w:val="0057081B"/>
    <w:rsid w:val="00572C02"/>
    <w:rsid w:val="005737F7"/>
    <w:rsid w:val="00573AEE"/>
    <w:rsid w:val="00575884"/>
    <w:rsid w:val="00576519"/>
    <w:rsid w:val="00577A7B"/>
    <w:rsid w:val="00577E55"/>
    <w:rsid w:val="0058485B"/>
    <w:rsid w:val="00584909"/>
    <w:rsid w:val="0058580F"/>
    <w:rsid w:val="005901C5"/>
    <w:rsid w:val="00590EF3"/>
    <w:rsid w:val="005946D9"/>
    <w:rsid w:val="0059488A"/>
    <w:rsid w:val="005951C5"/>
    <w:rsid w:val="005956F8"/>
    <w:rsid w:val="00595DD3"/>
    <w:rsid w:val="0059661A"/>
    <w:rsid w:val="005A2A14"/>
    <w:rsid w:val="005A659C"/>
    <w:rsid w:val="005B265B"/>
    <w:rsid w:val="005B38BE"/>
    <w:rsid w:val="005B391A"/>
    <w:rsid w:val="005B3A6D"/>
    <w:rsid w:val="005B433B"/>
    <w:rsid w:val="005B471D"/>
    <w:rsid w:val="005B4B1D"/>
    <w:rsid w:val="005B7652"/>
    <w:rsid w:val="005C0B17"/>
    <w:rsid w:val="005C13ED"/>
    <w:rsid w:val="005C2539"/>
    <w:rsid w:val="005C2946"/>
    <w:rsid w:val="005C373D"/>
    <w:rsid w:val="005C38ED"/>
    <w:rsid w:val="005C61BB"/>
    <w:rsid w:val="005D1B09"/>
    <w:rsid w:val="005D2CC9"/>
    <w:rsid w:val="005D3CBE"/>
    <w:rsid w:val="005D49CF"/>
    <w:rsid w:val="005D56C5"/>
    <w:rsid w:val="005D61EC"/>
    <w:rsid w:val="005D6D4C"/>
    <w:rsid w:val="005E05A1"/>
    <w:rsid w:val="005E1333"/>
    <w:rsid w:val="005E1657"/>
    <w:rsid w:val="005E268F"/>
    <w:rsid w:val="005F1C23"/>
    <w:rsid w:val="005F2434"/>
    <w:rsid w:val="005F42D2"/>
    <w:rsid w:val="005F5A5F"/>
    <w:rsid w:val="005F5DA3"/>
    <w:rsid w:val="005F77A0"/>
    <w:rsid w:val="00601C15"/>
    <w:rsid w:val="00603B93"/>
    <w:rsid w:val="006054C5"/>
    <w:rsid w:val="00605B90"/>
    <w:rsid w:val="00607731"/>
    <w:rsid w:val="00607E80"/>
    <w:rsid w:val="0061046A"/>
    <w:rsid w:val="006123B1"/>
    <w:rsid w:val="006125A9"/>
    <w:rsid w:val="0061341B"/>
    <w:rsid w:val="00614F5C"/>
    <w:rsid w:val="00615F14"/>
    <w:rsid w:val="006162EC"/>
    <w:rsid w:val="00622576"/>
    <w:rsid w:val="006239EA"/>
    <w:rsid w:val="006263AD"/>
    <w:rsid w:val="0063095F"/>
    <w:rsid w:val="00632FE9"/>
    <w:rsid w:val="0063319E"/>
    <w:rsid w:val="0063386A"/>
    <w:rsid w:val="006368F3"/>
    <w:rsid w:val="006379A9"/>
    <w:rsid w:val="006400D6"/>
    <w:rsid w:val="00641BC8"/>
    <w:rsid w:val="00641E16"/>
    <w:rsid w:val="00643D3A"/>
    <w:rsid w:val="00647A04"/>
    <w:rsid w:val="006504F4"/>
    <w:rsid w:val="00650C31"/>
    <w:rsid w:val="00652264"/>
    <w:rsid w:val="006532D5"/>
    <w:rsid w:val="0065449B"/>
    <w:rsid w:val="006544FA"/>
    <w:rsid w:val="00654C98"/>
    <w:rsid w:val="00655652"/>
    <w:rsid w:val="00655979"/>
    <w:rsid w:val="0065645F"/>
    <w:rsid w:val="0065702D"/>
    <w:rsid w:val="00657C90"/>
    <w:rsid w:val="00661394"/>
    <w:rsid w:val="00662F9D"/>
    <w:rsid w:val="006631A7"/>
    <w:rsid w:val="0066743C"/>
    <w:rsid w:val="006710F6"/>
    <w:rsid w:val="0067311D"/>
    <w:rsid w:val="006731A8"/>
    <w:rsid w:val="0067784D"/>
    <w:rsid w:val="00677B2E"/>
    <w:rsid w:val="00680ACE"/>
    <w:rsid w:val="006813DE"/>
    <w:rsid w:val="00683BB0"/>
    <w:rsid w:val="00683E2B"/>
    <w:rsid w:val="00685236"/>
    <w:rsid w:val="00685348"/>
    <w:rsid w:val="006909F6"/>
    <w:rsid w:val="00690ECE"/>
    <w:rsid w:val="006916EB"/>
    <w:rsid w:val="00692146"/>
    <w:rsid w:val="00694763"/>
    <w:rsid w:val="00694A1C"/>
    <w:rsid w:val="00694CD7"/>
    <w:rsid w:val="006951A8"/>
    <w:rsid w:val="006A0AD8"/>
    <w:rsid w:val="006A452B"/>
    <w:rsid w:val="006A5F52"/>
    <w:rsid w:val="006A6ADB"/>
    <w:rsid w:val="006A7455"/>
    <w:rsid w:val="006A7BFD"/>
    <w:rsid w:val="006B440C"/>
    <w:rsid w:val="006B561F"/>
    <w:rsid w:val="006C0AEA"/>
    <w:rsid w:val="006C16D7"/>
    <w:rsid w:val="006C31AF"/>
    <w:rsid w:val="006C3A5F"/>
    <w:rsid w:val="006C4342"/>
    <w:rsid w:val="006C439D"/>
    <w:rsid w:val="006C4B6E"/>
    <w:rsid w:val="006C51AE"/>
    <w:rsid w:val="006C617D"/>
    <w:rsid w:val="006C6636"/>
    <w:rsid w:val="006C773E"/>
    <w:rsid w:val="006D213F"/>
    <w:rsid w:val="006D2851"/>
    <w:rsid w:val="006D353D"/>
    <w:rsid w:val="006D4BD8"/>
    <w:rsid w:val="006E2687"/>
    <w:rsid w:val="006E352A"/>
    <w:rsid w:val="006E5D6E"/>
    <w:rsid w:val="006E743D"/>
    <w:rsid w:val="006F0D47"/>
    <w:rsid w:val="006F3797"/>
    <w:rsid w:val="006F51AA"/>
    <w:rsid w:val="006F698B"/>
    <w:rsid w:val="006F6A26"/>
    <w:rsid w:val="006F6F09"/>
    <w:rsid w:val="007057FE"/>
    <w:rsid w:val="0070632A"/>
    <w:rsid w:val="00707AEB"/>
    <w:rsid w:val="0071260B"/>
    <w:rsid w:val="007160CC"/>
    <w:rsid w:val="007160ED"/>
    <w:rsid w:val="00716F2D"/>
    <w:rsid w:val="007170DB"/>
    <w:rsid w:val="00717732"/>
    <w:rsid w:val="007177D7"/>
    <w:rsid w:val="007227D3"/>
    <w:rsid w:val="00722E23"/>
    <w:rsid w:val="00724970"/>
    <w:rsid w:val="00725567"/>
    <w:rsid w:val="007266CE"/>
    <w:rsid w:val="0072714C"/>
    <w:rsid w:val="007278CD"/>
    <w:rsid w:val="00727D1D"/>
    <w:rsid w:val="007311FB"/>
    <w:rsid w:val="007328A2"/>
    <w:rsid w:val="00733693"/>
    <w:rsid w:val="007350A7"/>
    <w:rsid w:val="007361E2"/>
    <w:rsid w:val="00736D74"/>
    <w:rsid w:val="007408C6"/>
    <w:rsid w:val="00743652"/>
    <w:rsid w:val="00743E73"/>
    <w:rsid w:val="00744309"/>
    <w:rsid w:val="0074690B"/>
    <w:rsid w:val="007507CC"/>
    <w:rsid w:val="007524CC"/>
    <w:rsid w:val="00752669"/>
    <w:rsid w:val="00753B33"/>
    <w:rsid w:val="007542C9"/>
    <w:rsid w:val="00754466"/>
    <w:rsid w:val="007546E2"/>
    <w:rsid w:val="00754BEE"/>
    <w:rsid w:val="007551A3"/>
    <w:rsid w:val="00755CE4"/>
    <w:rsid w:val="007605ED"/>
    <w:rsid w:val="00761200"/>
    <w:rsid w:val="007620D7"/>
    <w:rsid w:val="007642DB"/>
    <w:rsid w:val="0076609C"/>
    <w:rsid w:val="00767A7C"/>
    <w:rsid w:val="007713A1"/>
    <w:rsid w:val="00771D44"/>
    <w:rsid w:val="00773744"/>
    <w:rsid w:val="00774CA1"/>
    <w:rsid w:val="00775F08"/>
    <w:rsid w:val="00776AF2"/>
    <w:rsid w:val="00782F6D"/>
    <w:rsid w:val="007832A1"/>
    <w:rsid w:val="007842E3"/>
    <w:rsid w:val="00786BEF"/>
    <w:rsid w:val="0079003F"/>
    <w:rsid w:val="00794869"/>
    <w:rsid w:val="007A512C"/>
    <w:rsid w:val="007A681E"/>
    <w:rsid w:val="007B0E91"/>
    <w:rsid w:val="007B1201"/>
    <w:rsid w:val="007B2779"/>
    <w:rsid w:val="007B37E7"/>
    <w:rsid w:val="007B488C"/>
    <w:rsid w:val="007B5959"/>
    <w:rsid w:val="007B6010"/>
    <w:rsid w:val="007B6378"/>
    <w:rsid w:val="007B7D49"/>
    <w:rsid w:val="007C3A27"/>
    <w:rsid w:val="007C4808"/>
    <w:rsid w:val="007C50F8"/>
    <w:rsid w:val="007C54EC"/>
    <w:rsid w:val="007C5598"/>
    <w:rsid w:val="007C5689"/>
    <w:rsid w:val="007D027C"/>
    <w:rsid w:val="007D0561"/>
    <w:rsid w:val="007D4843"/>
    <w:rsid w:val="007D5AC4"/>
    <w:rsid w:val="007D690B"/>
    <w:rsid w:val="007D74D3"/>
    <w:rsid w:val="007E20B5"/>
    <w:rsid w:val="007E212B"/>
    <w:rsid w:val="007E2A86"/>
    <w:rsid w:val="007E2B67"/>
    <w:rsid w:val="007E341A"/>
    <w:rsid w:val="007E4677"/>
    <w:rsid w:val="007E6259"/>
    <w:rsid w:val="007E7070"/>
    <w:rsid w:val="007F05EF"/>
    <w:rsid w:val="007F468A"/>
    <w:rsid w:val="007F483B"/>
    <w:rsid w:val="007F508E"/>
    <w:rsid w:val="007F78CF"/>
    <w:rsid w:val="007F7AC4"/>
    <w:rsid w:val="007F7DC1"/>
    <w:rsid w:val="008008F9"/>
    <w:rsid w:val="00801260"/>
    <w:rsid w:val="008013EC"/>
    <w:rsid w:val="008022D4"/>
    <w:rsid w:val="00802B5B"/>
    <w:rsid w:val="00802BCC"/>
    <w:rsid w:val="008041A2"/>
    <w:rsid w:val="0080430E"/>
    <w:rsid w:val="008051CF"/>
    <w:rsid w:val="00806FDC"/>
    <w:rsid w:val="0081060E"/>
    <w:rsid w:val="00810769"/>
    <w:rsid w:val="00814160"/>
    <w:rsid w:val="00815E19"/>
    <w:rsid w:val="008160D1"/>
    <w:rsid w:val="008165DB"/>
    <w:rsid w:val="008205FC"/>
    <w:rsid w:val="00822879"/>
    <w:rsid w:val="00822F43"/>
    <w:rsid w:val="00823B4B"/>
    <w:rsid w:val="0082477A"/>
    <w:rsid w:val="00825D75"/>
    <w:rsid w:val="00826128"/>
    <w:rsid w:val="00826C64"/>
    <w:rsid w:val="0083182C"/>
    <w:rsid w:val="008333E5"/>
    <w:rsid w:val="008333FF"/>
    <w:rsid w:val="00833795"/>
    <w:rsid w:val="008377E7"/>
    <w:rsid w:val="00840392"/>
    <w:rsid w:val="00842D73"/>
    <w:rsid w:val="00843D7A"/>
    <w:rsid w:val="00846A8C"/>
    <w:rsid w:val="00850A17"/>
    <w:rsid w:val="00852F88"/>
    <w:rsid w:val="00853EF0"/>
    <w:rsid w:val="008551B8"/>
    <w:rsid w:val="0085674B"/>
    <w:rsid w:val="008578C8"/>
    <w:rsid w:val="008604BE"/>
    <w:rsid w:val="00860CAB"/>
    <w:rsid w:val="00860F8F"/>
    <w:rsid w:val="00860FDE"/>
    <w:rsid w:val="0086323C"/>
    <w:rsid w:val="008643F4"/>
    <w:rsid w:val="0086672D"/>
    <w:rsid w:val="00871902"/>
    <w:rsid w:val="00871A12"/>
    <w:rsid w:val="00872190"/>
    <w:rsid w:val="00873F89"/>
    <w:rsid w:val="00874214"/>
    <w:rsid w:val="00875BA0"/>
    <w:rsid w:val="00877499"/>
    <w:rsid w:val="008779FC"/>
    <w:rsid w:val="008809AF"/>
    <w:rsid w:val="00880B95"/>
    <w:rsid w:val="00881F67"/>
    <w:rsid w:val="00882472"/>
    <w:rsid w:val="00885F13"/>
    <w:rsid w:val="00887386"/>
    <w:rsid w:val="0089272E"/>
    <w:rsid w:val="00892AD5"/>
    <w:rsid w:val="00892C59"/>
    <w:rsid w:val="00893396"/>
    <w:rsid w:val="00893510"/>
    <w:rsid w:val="00893E46"/>
    <w:rsid w:val="008A0F07"/>
    <w:rsid w:val="008A11B1"/>
    <w:rsid w:val="008A1E8C"/>
    <w:rsid w:val="008A1EF9"/>
    <w:rsid w:val="008A25AB"/>
    <w:rsid w:val="008A353B"/>
    <w:rsid w:val="008A3A55"/>
    <w:rsid w:val="008A3D2E"/>
    <w:rsid w:val="008A4073"/>
    <w:rsid w:val="008A452B"/>
    <w:rsid w:val="008A55A3"/>
    <w:rsid w:val="008A5B6C"/>
    <w:rsid w:val="008A7DF2"/>
    <w:rsid w:val="008B46AA"/>
    <w:rsid w:val="008B489C"/>
    <w:rsid w:val="008B599B"/>
    <w:rsid w:val="008B7EF9"/>
    <w:rsid w:val="008C0AD3"/>
    <w:rsid w:val="008C0C45"/>
    <w:rsid w:val="008C0F55"/>
    <w:rsid w:val="008C11D0"/>
    <w:rsid w:val="008C28A2"/>
    <w:rsid w:val="008C2AF2"/>
    <w:rsid w:val="008C48A6"/>
    <w:rsid w:val="008C4BB9"/>
    <w:rsid w:val="008C50D2"/>
    <w:rsid w:val="008C5836"/>
    <w:rsid w:val="008C5DA2"/>
    <w:rsid w:val="008D0408"/>
    <w:rsid w:val="008D046A"/>
    <w:rsid w:val="008D355D"/>
    <w:rsid w:val="008D3678"/>
    <w:rsid w:val="008D393D"/>
    <w:rsid w:val="008D39F6"/>
    <w:rsid w:val="008D4B5E"/>
    <w:rsid w:val="008D4C9B"/>
    <w:rsid w:val="008D54BA"/>
    <w:rsid w:val="008E05C3"/>
    <w:rsid w:val="008E1309"/>
    <w:rsid w:val="008E27DD"/>
    <w:rsid w:val="008E328F"/>
    <w:rsid w:val="008E3308"/>
    <w:rsid w:val="008E4DB6"/>
    <w:rsid w:val="008E5670"/>
    <w:rsid w:val="008E6A9C"/>
    <w:rsid w:val="008E7A20"/>
    <w:rsid w:val="008E7E13"/>
    <w:rsid w:val="008F3ED1"/>
    <w:rsid w:val="008F6676"/>
    <w:rsid w:val="008F6E6A"/>
    <w:rsid w:val="00900357"/>
    <w:rsid w:val="00900DB1"/>
    <w:rsid w:val="00903CC3"/>
    <w:rsid w:val="00903EE1"/>
    <w:rsid w:val="00904626"/>
    <w:rsid w:val="009058C5"/>
    <w:rsid w:val="00906F09"/>
    <w:rsid w:val="0090776A"/>
    <w:rsid w:val="0091190E"/>
    <w:rsid w:val="0091227C"/>
    <w:rsid w:val="009125D0"/>
    <w:rsid w:val="00912900"/>
    <w:rsid w:val="00912D83"/>
    <w:rsid w:val="00913424"/>
    <w:rsid w:val="0091575F"/>
    <w:rsid w:val="00917A0A"/>
    <w:rsid w:val="00917C69"/>
    <w:rsid w:val="00920DE4"/>
    <w:rsid w:val="00922101"/>
    <w:rsid w:val="00931312"/>
    <w:rsid w:val="009316AE"/>
    <w:rsid w:val="0093298E"/>
    <w:rsid w:val="00933666"/>
    <w:rsid w:val="00933C40"/>
    <w:rsid w:val="0093443A"/>
    <w:rsid w:val="00935D45"/>
    <w:rsid w:val="00936262"/>
    <w:rsid w:val="009406C9"/>
    <w:rsid w:val="009434FB"/>
    <w:rsid w:val="00943BEC"/>
    <w:rsid w:val="00947EBC"/>
    <w:rsid w:val="009500B3"/>
    <w:rsid w:val="009505D0"/>
    <w:rsid w:val="0095064F"/>
    <w:rsid w:val="00952686"/>
    <w:rsid w:val="00954D95"/>
    <w:rsid w:val="009607BA"/>
    <w:rsid w:val="009619D5"/>
    <w:rsid w:val="00962FF2"/>
    <w:rsid w:val="00963BA6"/>
    <w:rsid w:val="00964A4B"/>
    <w:rsid w:val="00965486"/>
    <w:rsid w:val="00967C18"/>
    <w:rsid w:val="0097071A"/>
    <w:rsid w:val="00972771"/>
    <w:rsid w:val="00972A71"/>
    <w:rsid w:val="00972E9E"/>
    <w:rsid w:val="009741C0"/>
    <w:rsid w:val="009748D4"/>
    <w:rsid w:val="009751BB"/>
    <w:rsid w:val="0097774C"/>
    <w:rsid w:val="00981AAE"/>
    <w:rsid w:val="00983A4D"/>
    <w:rsid w:val="00984480"/>
    <w:rsid w:val="0098581A"/>
    <w:rsid w:val="00985A01"/>
    <w:rsid w:val="00986308"/>
    <w:rsid w:val="009865E9"/>
    <w:rsid w:val="00986841"/>
    <w:rsid w:val="009870E1"/>
    <w:rsid w:val="00992CDA"/>
    <w:rsid w:val="0099656E"/>
    <w:rsid w:val="009969E6"/>
    <w:rsid w:val="00997928"/>
    <w:rsid w:val="009A1212"/>
    <w:rsid w:val="009A2B3C"/>
    <w:rsid w:val="009A2E9F"/>
    <w:rsid w:val="009A42C9"/>
    <w:rsid w:val="009A4307"/>
    <w:rsid w:val="009A4821"/>
    <w:rsid w:val="009A7A61"/>
    <w:rsid w:val="009B027E"/>
    <w:rsid w:val="009B2B06"/>
    <w:rsid w:val="009C05B0"/>
    <w:rsid w:val="009C24B3"/>
    <w:rsid w:val="009C32BC"/>
    <w:rsid w:val="009C39EE"/>
    <w:rsid w:val="009C6044"/>
    <w:rsid w:val="009C60CD"/>
    <w:rsid w:val="009C630A"/>
    <w:rsid w:val="009C6526"/>
    <w:rsid w:val="009C6713"/>
    <w:rsid w:val="009C75AC"/>
    <w:rsid w:val="009D0290"/>
    <w:rsid w:val="009D26D6"/>
    <w:rsid w:val="009D274A"/>
    <w:rsid w:val="009D334D"/>
    <w:rsid w:val="009D536A"/>
    <w:rsid w:val="009E1206"/>
    <w:rsid w:val="009E1A10"/>
    <w:rsid w:val="009E1F3F"/>
    <w:rsid w:val="009E1F64"/>
    <w:rsid w:val="009E4A34"/>
    <w:rsid w:val="009E5116"/>
    <w:rsid w:val="009E5531"/>
    <w:rsid w:val="009F01B9"/>
    <w:rsid w:val="009F03C6"/>
    <w:rsid w:val="009F07B6"/>
    <w:rsid w:val="009F158C"/>
    <w:rsid w:val="009F2BFC"/>
    <w:rsid w:val="009F2F09"/>
    <w:rsid w:val="009F3B7B"/>
    <w:rsid w:val="009F3BD1"/>
    <w:rsid w:val="009F4F61"/>
    <w:rsid w:val="009F5461"/>
    <w:rsid w:val="009F5EFB"/>
    <w:rsid w:val="009F7F26"/>
    <w:rsid w:val="00A00350"/>
    <w:rsid w:val="00A00447"/>
    <w:rsid w:val="00A01090"/>
    <w:rsid w:val="00A02951"/>
    <w:rsid w:val="00A02B12"/>
    <w:rsid w:val="00A0415D"/>
    <w:rsid w:val="00A05506"/>
    <w:rsid w:val="00A055DA"/>
    <w:rsid w:val="00A05833"/>
    <w:rsid w:val="00A0587A"/>
    <w:rsid w:val="00A05D58"/>
    <w:rsid w:val="00A0666F"/>
    <w:rsid w:val="00A0740C"/>
    <w:rsid w:val="00A100F1"/>
    <w:rsid w:val="00A106AD"/>
    <w:rsid w:val="00A1092C"/>
    <w:rsid w:val="00A135F8"/>
    <w:rsid w:val="00A14249"/>
    <w:rsid w:val="00A14CC5"/>
    <w:rsid w:val="00A16305"/>
    <w:rsid w:val="00A20C36"/>
    <w:rsid w:val="00A21986"/>
    <w:rsid w:val="00A21EEB"/>
    <w:rsid w:val="00A24997"/>
    <w:rsid w:val="00A25610"/>
    <w:rsid w:val="00A2635B"/>
    <w:rsid w:val="00A27602"/>
    <w:rsid w:val="00A27CD3"/>
    <w:rsid w:val="00A31BB1"/>
    <w:rsid w:val="00A345BF"/>
    <w:rsid w:val="00A36864"/>
    <w:rsid w:val="00A373B3"/>
    <w:rsid w:val="00A40744"/>
    <w:rsid w:val="00A40CDE"/>
    <w:rsid w:val="00A40D7E"/>
    <w:rsid w:val="00A42691"/>
    <w:rsid w:val="00A42EE0"/>
    <w:rsid w:val="00A449BF"/>
    <w:rsid w:val="00A44A2A"/>
    <w:rsid w:val="00A44E35"/>
    <w:rsid w:val="00A45C73"/>
    <w:rsid w:val="00A4707B"/>
    <w:rsid w:val="00A528A0"/>
    <w:rsid w:val="00A52AC6"/>
    <w:rsid w:val="00A5300E"/>
    <w:rsid w:val="00A53D22"/>
    <w:rsid w:val="00A54F4D"/>
    <w:rsid w:val="00A5630A"/>
    <w:rsid w:val="00A5738B"/>
    <w:rsid w:val="00A63F75"/>
    <w:rsid w:val="00A64861"/>
    <w:rsid w:val="00A64B18"/>
    <w:rsid w:val="00A65E9E"/>
    <w:rsid w:val="00A66517"/>
    <w:rsid w:val="00A702F6"/>
    <w:rsid w:val="00A70E1E"/>
    <w:rsid w:val="00A72338"/>
    <w:rsid w:val="00A73787"/>
    <w:rsid w:val="00A74567"/>
    <w:rsid w:val="00A74A0D"/>
    <w:rsid w:val="00A773CB"/>
    <w:rsid w:val="00A77D57"/>
    <w:rsid w:val="00A8172D"/>
    <w:rsid w:val="00A8237A"/>
    <w:rsid w:val="00A826D5"/>
    <w:rsid w:val="00A84770"/>
    <w:rsid w:val="00A84A6F"/>
    <w:rsid w:val="00A85E57"/>
    <w:rsid w:val="00A86AF3"/>
    <w:rsid w:val="00A923D9"/>
    <w:rsid w:val="00A930D9"/>
    <w:rsid w:val="00A93F97"/>
    <w:rsid w:val="00A9428D"/>
    <w:rsid w:val="00AA0138"/>
    <w:rsid w:val="00AA2DE7"/>
    <w:rsid w:val="00AA3BF1"/>
    <w:rsid w:val="00AA4ACE"/>
    <w:rsid w:val="00AA4E69"/>
    <w:rsid w:val="00AA5290"/>
    <w:rsid w:val="00AA6708"/>
    <w:rsid w:val="00AA6821"/>
    <w:rsid w:val="00AB0CA5"/>
    <w:rsid w:val="00AB1547"/>
    <w:rsid w:val="00AB2F52"/>
    <w:rsid w:val="00AB494F"/>
    <w:rsid w:val="00AB4A17"/>
    <w:rsid w:val="00AB65B5"/>
    <w:rsid w:val="00AC203A"/>
    <w:rsid w:val="00AC2110"/>
    <w:rsid w:val="00AC2C26"/>
    <w:rsid w:val="00AC4938"/>
    <w:rsid w:val="00AC526F"/>
    <w:rsid w:val="00AC63F4"/>
    <w:rsid w:val="00AD19B8"/>
    <w:rsid w:val="00AD798A"/>
    <w:rsid w:val="00AE332A"/>
    <w:rsid w:val="00AE5239"/>
    <w:rsid w:val="00AF014E"/>
    <w:rsid w:val="00AF0F68"/>
    <w:rsid w:val="00AF1E3E"/>
    <w:rsid w:val="00AF268F"/>
    <w:rsid w:val="00AF353B"/>
    <w:rsid w:val="00AF3EA1"/>
    <w:rsid w:val="00AF4554"/>
    <w:rsid w:val="00AF4FB9"/>
    <w:rsid w:val="00B015ED"/>
    <w:rsid w:val="00B025BA"/>
    <w:rsid w:val="00B02840"/>
    <w:rsid w:val="00B03B07"/>
    <w:rsid w:val="00B04D26"/>
    <w:rsid w:val="00B0761D"/>
    <w:rsid w:val="00B105F5"/>
    <w:rsid w:val="00B11DB0"/>
    <w:rsid w:val="00B12200"/>
    <w:rsid w:val="00B12267"/>
    <w:rsid w:val="00B13747"/>
    <w:rsid w:val="00B14C78"/>
    <w:rsid w:val="00B1503E"/>
    <w:rsid w:val="00B152CC"/>
    <w:rsid w:val="00B156A9"/>
    <w:rsid w:val="00B208E2"/>
    <w:rsid w:val="00B2494A"/>
    <w:rsid w:val="00B2510F"/>
    <w:rsid w:val="00B273C1"/>
    <w:rsid w:val="00B322F4"/>
    <w:rsid w:val="00B32E4E"/>
    <w:rsid w:val="00B371AF"/>
    <w:rsid w:val="00B419D0"/>
    <w:rsid w:val="00B43673"/>
    <w:rsid w:val="00B44592"/>
    <w:rsid w:val="00B44611"/>
    <w:rsid w:val="00B447ED"/>
    <w:rsid w:val="00B44EE0"/>
    <w:rsid w:val="00B45700"/>
    <w:rsid w:val="00B461FE"/>
    <w:rsid w:val="00B477FD"/>
    <w:rsid w:val="00B47A8B"/>
    <w:rsid w:val="00B5096F"/>
    <w:rsid w:val="00B50C72"/>
    <w:rsid w:val="00B511FC"/>
    <w:rsid w:val="00B51715"/>
    <w:rsid w:val="00B51C5E"/>
    <w:rsid w:val="00B5263E"/>
    <w:rsid w:val="00B52AD7"/>
    <w:rsid w:val="00B52CFF"/>
    <w:rsid w:val="00B55874"/>
    <w:rsid w:val="00B55956"/>
    <w:rsid w:val="00B55C63"/>
    <w:rsid w:val="00B561D0"/>
    <w:rsid w:val="00B5638B"/>
    <w:rsid w:val="00B56D74"/>
    <w:rsid w:val="00B61FE5"/>
    <w:rsid w:val="00B63D98"/>
    <w:rsid w:val="00B64452"/>
    <w:rsid w:val="00B645A2"/>
    <w:rsid w:val="00B64622"/>
    <w:rsid w:val="00B65A4A"/>
    <w:rsid w:val="00B66AFF"/>
    <w:rsid w:val="00B703DC"/>
    <w:rsid w:val="00B73768"/>
    <w:rsid w:val="00B742A2"/>
    <w:rsid w:val="00B7477B"/>
    <w:rsid w:val="00B74FFD"/>
    <w:rsid w:val="00B75FC8"/>
    <w:rsid w:val="00B76AFA"/>
    <w:rsid w:val="00B76D8E"/>
    <w:rsid w:val="00B77B81"/>
    <w:rsid w:val="00B80C99"/>
    <w:rsid w:val="00B81F6F"/>
    <w:rsid w:val="00B824F2"/>
    <w:rsid w:val="00B84195"/>
    <w:rsid w:val="00B8510A"/>
    <w:rsid w:val="00B901D5"/>
    <w:rsid w:val="00B9082A"/>
    <w:rsid w:val="00B909A3"/>
    <w:rsid w:val="00B94D46"/>
    <w:rsid w:val="00B96FCF"/>
    <w:rsid w:val="00BA0B83"/>
    <w:rsid w:val="00BA17DA"/>
    <w:rsid w:val="00BA1E22"/>
    <w:rsid w:val="00BA226A"/>
    <w:rsid w:val="00BA2594"/>
    <w:rsid w:val="00BA2C2A"/>
    <w:rsid w:val="00BA3D78"/>
    <w:rsid w:val="00BA4A05"/>
    <w:rsid w:val="00BA6244"/>
    <w:rsid w:val="00BA6599"/>
    <w:rsid w:val="00BA7B6F"/>
    <w:rsid w:val="00BB1100"/>
    <w:rsid w:val="00BB2685"/>
    <w:rsid w:val="00BB2ECA"/>
    <w:rsid w:val="00BB519D"/>
    <w:rsid w:val="00BB59F4"/>
    <w:rsid w:val="00BB5EE0"/>
    <w:rsid w:val="00BC3191"/>
    <w:rsid w:val="00BC7755"/>
    <w:rsid w:val="00BC79D3"/>
    <w:rsid w:val="00BD00CC"/>
    <w:rsid w:val="00BD01E0"/>
    <w:rsid w:val="00BD1473"/>
    <w:rsid w:val="00BD2D10"/>
    <w:rsid w:val="00BD3144"/>
    <w:rsid w:val="00BD3D54"/>
    <w:rsid w:val="00BD6E6B"/>
    <w:rsid w:val="00BE0E95"/>
    <w:rsid w:val="00BE0EA5"/>
    <w:rsid w:val="00BE12A8"/>
    <w:rsid w:val="00BE3403"/>
    <w:rsid w:val="00BE7219"/>
    <w:rsid w:val="00BE7C2D"/>
    <w:rsid w:val="00BF0D42"/>
    <w:rsid w:val="00BF1904"/>
    <w:rsid w:val="00BF1AC5"/>
    <w:rsid w:val="00BF4A02"/>
    <w:rsid w:val="00BF4C66"/>
    <w:rsid w:val="00BF77A2"/>
    <w:rsid w:val="00BF7F03"/>
    <w:rsid w:val="00C02856"/>
    <w:rsid w:val="00C03089"/>
    <w:rsid w:val="00C03605"/>
    <w:rsid w:val="00C041B4"/>
    <w:rsid w:val="00C04731"/>
    <w:rsid w:val="00C05DBB"/>
    <w:rsid w:val="00C06673"/>
    <w:rsid w:val="00C06E66"/>
    <w:rsid w:val="00C12605"/>
    <w:rsid w:val="00C12922"/>
    <w:rsid w:val="00C133C6"/>
    <w:rsid w:val="00C13965"/>
    <w:rsid w:val="00C13EC4"/>
    <w:rsid w:val="00C1578D"/>
    <w:rsid w:val="00C210AA"/>
    <w:rsid w:val="00C217FD"/>
    <w:rsid w:val="00C219F2"/>
    <w:rsid w:val="00C21D44"/>
    <w:rsid w:val="00C23C72"/>
    <w:rsid w:val="00C252E1"/>
    <w:rsid w:val="00C27056"/>
    <w:rsid w:val="00C27AB9"/>
    <w:rsid w:val="00C30391"/>
    <w:rsid w:val="00C307D8"/>
    <w:rsid w:val="00C313A7"/>
    <w:rsid w:val="00C32510"/>
    <w:rsid w:val="00C33221"/>
    <w:rsid w:val="00C33533"/>
    <w:rsid w:val="00C34E6A"/>
    <w:rsid w:val="00C34E6F"/>
    <w:rsid w:val="00C40228"/>
    <w:rsid w:val="00C40355"/>
    <w:rsid w:val="00C40F45"/>
    <w:rsid w:val="00C42973"/>
    <w:rsid w:val="00C43088"/>
    <w:rsid w:val="00C51735"/>
    <w:rsid w:val="00C51BA2"/>
    <w:rsid w:val="00C52C30"/>
    <w:rsid w:val="00C5347D"/>
    <w:rsid w:val="00C53FF5"/>
    <w:rsid w:val="00C54994"/>
    <w:rsid w:val="00C54BA8"/>
    <w:rsid w:val="00C55BCD"/>
    <w:rsid w:val="00C56EFB"/>
    <w:rsid w:val="00C57791"/>
    <w:rsid w:val="00C6243B"/>
    <w:rsid w:val="00C6682D"/>
    <w:rsid w:val="00C6740C"/>
    <w:rsid w:val="00C6775E"/>
    <w:rsid w:val="00C700EA"/>
    <w:rsid w:val="00C70670"/>
    <w:rsid w:val="00C71EA0"/>
    <w:rsid w:val="00C7219B"/>
    <w:rsid w:val="00C732C6"/>
    <w:rsid w:val="00C73532"/>
    <w:rsid w:val="00C742FB"/>
    <w:rsid w:val="00C7471B"/>
    <w:rsid w:val="00C75B74"/>
    <w:rsid w:val="00C76852"/>
    <w:rsid w:val="00C769FC"/>
    <w:rsid w:val="00C8010E"/>
    <w:rsid w:val="00C808FA"/>
    <w:rsid w:val="00C80B24"/>
    <w:rsid w:val="00C81FFD"/>
    <w:rsid w:val="00C843A7"/>
    <w:rsid w:val="00C844BD"/>
    <w:rsid w:val="00C85A53"/>
    <w:rsid w:val="00C86E2C"/>
    <w:rsid w:val="00C87827"/>
    <w:rsid w:val="00C901CF"/>
    <w:rsid w:val="00C903A1"/>
    <w:rsid w:val="00C90BA8"/>
    <w:rsid w:val="00C90ED3"/>
    <w:rsid w:val="00C93A7D"/>
    <w:rsid w:val="00C943CA"/>
    <w:rsid w:val="00C96400"/>
    <w:rsid w:val="00C9681D"/>
    <w:rsid w:val="00CA13EF"/>
    <w:rsid w:val="00CA1886"/>
    <w:rsid w:val="00CA19A5"/>
    <w:rsid w:val="00CA54B9"/>
    <w:rsid w:val="00CA54FD"/>
    <w:rsid w:val="00CA638C"/>
    <w:rsid w:val="00CA6853"/>
    <w:rsid w:val="00CA7B43"/>
    <w:rsid w:val="00CB1667"/>
    <w:rsid w:val="00CB17B1"/>
    <w:rsid w:val="00CB54C7"/>
    <w:rsid w:val="00CB667C"/>
    <w:rsid w:val="00CB7E14"/>
    <w:rsid w:val="00CB7E27"/>
    <w:rsid w:val="00CC01CC"/>
    <w:rsid w:val="00CC23A4"/>
    <w:rsid w:val="00CC3944"/>
    <w:rsid w:val="00CC525E"/>
    <w:rsid w:val="00CC5BA7"/>
    <w:rsid w:val="00CC5F07"/>
    <w:rsid w:val="00CC7914"/>
    <w:rsid w:val="00CD11D7"/>
    <w:rsid w:val="00CD21BA"/>
    <w:rsid w:val="00CD457C"/>
    <w:rsid w:val="00CD61B4"/>
    <w:rsid w:val="00CD6356"/>
    <w:rsid w:val="00CE0508"/>
    <w:rsid w:val="00CE3637"/>
    <w:rsid w:val="00CE3B7C"/>
    <w:rsid w:val="00CE4540"/>
    <w:rsid w:val="00CE4A9F"/>
    <w:rsid w:val="00CE7185"/>
    <w:rsid w:val="00CE728A"/>
    <w:rsid w:val="00CF1957"/>
    <w:rsid w:val="00CF2D77"/>
    <w:rsid w:val="00CF3A35"/>
    <w:rsid w:val="00CF443C"/>
    <w:rsid w:val="00CF5EDC"/>
    <w:rsid w:val="00CF6066"/>
    <w:rsid w:val="00CF65C6"/>
    <w:rsid w:val="00CF713C"/>
    <w:rsid w:val="00D02FA1"/>
    <w:rsid w:val="00D03505"/>
    <w:rsid w:val="00D04257"/>
    <w:rsid w:val="00D06F77"/>
    <w:rsid w:val="00D07058"/>
    <w:rsid w:val="00D0735B"/>
    <w:rsid w:val="00D1079D"/>
    <w:rsid w:val="00D130FE"/>
    <w:rsid w:val="00D1557E"/>
    <w:rsid w:val="00D236DE"/>
    <w:rsid w:val="00D26ED7"/>
    <w:rsid w:val="00D3286E"/>
    <w:rsid w:val="00D35FE8"/>
    <w:rsid w:val="00D361B4"/>
    <w:rsid w:val="00D36586"/>
    <w:rsid w:val="00D36589"/>
    <w:rsid w:val="00D37052"/>
    <w:rsid w:val="00D37150"/>
    <w:rsid w:val="00D375B5"/>
    <w:rsid w:val="00D40928"/>
    <w:rsid w:val="00D427C0"/>
    <w:rsid w:val="00D42BD7"/>
    <w:rsid w:val="00D42CFB"/>
    <w:rsid w:val="00D44DF2"/>
    <w:rsid w:val="00D45501"/>
    <w:rsid w:val="00D46AB0"/>
    <w:rsid w:val="00D47AB9"/>
    <w:rsid w:val="00D47F83"/>
    <w:rsid w:val="00D51A1E"/>
    <w:rsid w:val="00D53DBF"/>
    <w:rsid w:val="00D54675"/>
    <w:rsid w:val="00D5615B"/>
    <w:rsid w:val="00D57B2A"/>
    <w:rsid w:val="00D607BC"/>
    <w:rsid w:val="00D60C2F"/>
    <w:rsid w:val="00D60EA8"/>
    <w:rsid w:val="00D6123F"/>
    <w:rsid w:val="00D630CB"/>
    <w:rsid w:val="00D64433"/>
    <w:rsid w:val="00D661CA"/>
    <w:rsid w:val="00D66AC7"/>
    <w:rsid w:val="00D67DD2"/>
    <w:rsid w:val="00D71B40"/>
    <w:rsid w:val="00D7221C"/>
    <w:rsid w:val="00D727E6"/>
    <w:rsid w:val="00D72AAF"/>
    <w:rsid w:val="00D7392F"/>
    <w:rsid w:val="00D750E0"/>
    <w:rsid w:val="00D75242"/>
    <w:rsid w:val="00D76F7D"/>
    <w:rsid w:val="00D825B0"/>
    <w:rsid w:val="00D82F29"/>
    <w:rsid w:val="00D8503E"/>
    <w:rsid w:val="00D90F13"/>
    <w:rsid w:val="00D92794"/>
    <w:rsid w:val="00D92804"/>
    <w:rsid w:val="00D92A34"/>
    <w:rsid w:val="00D936EB"/>
    <w:rsid w:val="00D941FF"/>
    <w:rsid w:val="00D950FE"/>
    <w:rsid w:val="00DA0CF0"/>
    <w:rsid w:val="00DA1206"/>
    <w:rsid w:val="00DA15E6"/>
    <w:rsid w:val="00DA1B6A"/>
    <w:rsid w:val="00DA22CD"/>
    <w:rsid w:val="00DA33A8"/>
    <w:rsid w:val="00DA36F1"/>
    <w:rsid w:val="00DA3D11"/>
    <w:rsid w:val="00DA3EA9"/>
    <w:rsid w:val="00DA4064"/>
    <w:rsid w:val="00DA4E30"/>
    <w:rsid w:val="00DA5811"/>
    <w:rsid w:val="00DA6A6B"/>
    <w:rsid w:val="00DA7863"/>
    <w:rsid w:val="00DB0CBE"/>
    <w:rsid w:val="00DB1A32"/>
    <w:rsid w:val="00DB50FD"/>
    <w:rsid w:val="00DB7385"/>
    <w:rsid w:val="00DC1C89"/>
    <w:rsid w:val="00DC24FB"/>
    <w:rsid w:val="00DC3FE8"/>
    <w:rsid w:val="00DC50D0"/>
    <w:rsid w:val="00DC5297"/>
    <w:rsid w:val="00DC6E28"/>
    <w:rsid w:val="00DD1A70"/>
    <w:rsid w:val="00DD41A2"/>
    <w:rsid w:val="00DD5F79"/>
    <w:rsid w:val="00DD6C33"/>
    <w:rsid w:val="00DD6F8B"/>
    <w:rsid w:val="00DD7B89"/>
    <w:rsid w:val="00DE261D"/>
    <w:rsid w:val="00DE26A2"/>
    <w:rsid w:val="00DE45D6"/>
    <w:rsid w:val="00DE49AE"/>
    <w:rsid w:val="00DE4BC3"/>
    <w:rsid w:val="00DE537C"/>
    <w:rsid w:val="00DE61CD"/>
    <w:rsid w:val="00DE6870"/>
    <w:rsid w:val="00DF0F7F"/>
    <w:rsid w:val="00DF204F"/>
    <w:rsid w:val="00DF347E"/>
    <w:rsid w:val="00DF6279"/>
    <w:rsid w:val="00DF77D7"/>
    <w:rsid w:val="00E005A9"/>
    <w:rsid w:val="00E00930"/>
    <w:rsid w:val="00E05789"/>
    <w:rsid w:val="00E06020"/>
    <w:rsid w:val="00E064AF"/>
    <w:rsid w:val="00E0733F"/>
    <w:rsid w:val="00E10C4A"/>
    <w:rsid w:val="00E10E27"/>
    <w:rsid w:val="00E11375"/>
    <w:rsid w:val="00E1213E"/>
    <w:rsid w:val="00E1408C"/>
    <w:rsid w:val="00E1584C"/>
    <w:rsid w:val="00E216B9"/>
    <w:rsid w:val="00E21824"/>
    <w:rsid w:val="00E2288C"/>
    <w:rsid w:val="00E2371E"/>
    <w:rsid w:val="00E2378E"/>
    <w:rsid w:val="00E2528E"/>
    <w:rsid w:val="00E257A0"/>
    <w:rsid w:val="00E30C47"/>
    <w:rsid w:val="00E32024"/>
    <w:rsid w:val="00E334F1"/>
    <w:rsid w:val="00E34F56"/>
    <w:rsid w:val="00E34FE3"/>
    <w:rsid w:val="00E36AD6"/>
    <w:rsid w:val="00E404CD"/>
    <w:rsid w:val="00E40F4E"/>
    <w:rsid w:val="00E4195B"/>
    <w:rsid w:val="00E429F6"/>
    <w:rsid w:val="00E430E8"/>
    <w:rsid w:val="00E43816"/>
    <w:rsid w:val="00E43B65"/>
    <w:rsid w:val="00E44605"/>
    <w:rsid w:val="00E44E31"/>
    <w:rsid w:val="00E45319"/>
    <w:rsid w:val="00E4542F"/>
    <w:rsid w:val="00E468C9"/>
    <w:rsid w:val="00E508E4"/>
    <w:rsid w:val="00E52678"/>
    <w:rsid w:val="00E5294C"/>
    <w:rsid w:val="00E54232"/>
    <w:rsid w:val="00E55D51"/>
    <w:rsid w:val="00E56AE5"/>
    <w:rsid w:val="00E572D0"/>
    <w:rsid w:val="00E57BED"/>
    <w:rsid w:val="00E57CDF"/>
    <w:rsid w:val="00E6109D"/>
    <w:rsid w:val="00E61AC2"/>
    <w:rsid w:val="00E63696"/>
    <w:rsid w:val="00E64602"/>
    <w:rsid w:val="00E64812"/>
    <w:rsid w:val="00E64C5E"/>
    <w:rsid w:val="00E663B4"/>
    <w:rsid w:val="00E67B34"/>
    <w:rsid w:val="00E67BA4"/>
    <w:rsid w:val="00E71845"/>
    <w:rsid w:val="00E71FA0"/>
    <w:rsid w:val="00E75C56"/>
    <w:rsid w:val="00E76049"/>
    <w:rsid w:val="00E76BE5"/>
    <w:rsid w:val="00E824ED"/>
    <w:rsid w:val="00E82AC7"/>
    <w:rsid w:val="00E86651"/>
    <w:rsid w:val="00E87566"/>
    <w:rsid w:val="00E92FE2"/>
    <w:rsid w:val="00E94830"/>
    <w:rsid w:val="00E95404"/>
    <w:rsid w:val="00E955AB"/>
    <w:rsid w:val="00E969F5"/>
    <w:rsid w:val="00E96ED7"/>
    <w:rsid w:val="00EA0200"/>
    <w:rsid w:val="00EA11A1"/>
    <w:rsid w:val="00EA346F"/>
    <w:rsid w:val="00EA4EF1"/>
    <w:rsid w:val="00EA5517"/>
    <w:rsid w:val="00EB0586"/>
    <w:rsid w:val="00EB19D7"/>
    <w:rsid w:val="00EB2DB6"/>
    <w:rsid w:val="00EC042E"/>
    <w:rsid w:val="00EC1873"/>
    <w:rsid w:val="00EC1C75"/>
    <w:rsid w:val="00EC34F2"/>
    <w:rsid w:val="00EC42A7"/>
    <w:rsid w:val="00EC4404"/>
    <w:rsid w:val="00EC6848"/>
    <w:rsid w:val="00ED00F4"/>
    <w:rsid w:val="00ED2E93"/>
    <w:rsid w:val="00ED3A9C"/>
    <w:rsid w:val="00ED4601"/>
    <w:rsid w:val="00ED4855"/>
    <w:rsid w:val="00ED4CE2"/>
    <w:rsid w:val="00EE067F"/>
    <w:rsid w:val="00EE1C01"/>
    <w:rsid w:val="00EE29B9"/>
    <w:rsid w:val="00EE4926"/>
    <w:rsid w:val="00EE4CB5"/>
    <w:rsid w:val="00EE68EA"/>
    <w:rsid w:val="00EE6B19"/>
    <w:rsid w:val="00EF28AD"/>
    <w:rsid w:val="00EF2E28"/>
    <w:rsid w:val="00EF301B"/>
    <w:rsid w:val="00EF3663"/>
    <w:rsid w:val="00EF4DDF"/>
    <w:rsid w:val="00F00FA2"/>
    <w:rsid w:val="00F01295"/>
    <w:rsid w:val="00F01353"/>
    <w:rsid w:val="00F0186F"/>
    <w:rsid w:val="00F035F7"/>
    <w:rsid w:val="00F0773B"/>
    <w:rsid w:val="00F07E76"/>
    <w:rsid w:val="00F100AE"/>
    <w:rsid w:val="00F108BE"/>
    <w:rsid w:val="00F1203F"/>
    <w:rsid w:val="00F12B88"/>
    <w:rsid w:val="00F14550"/>
    <w:rsid w:val="00F148D5"/>
    <w:rsid w:val="00F150BB"/>
    <w:rsid w:val="00F15123"/>
    <w:rsid w:val="00F156FE"/>
    <w:rsid w:val="00F1590F"/>
    <w:rsid w:val="00F16F25"/>
    <w:rsid w:val="00F2069B"/>
    <w:rsid w:val="00F215A8"/>
    <w:rsid w:val="00F233C0"/>
    <w:rsid w:val="00F233DC"/>
    <w:rsid w:val="00F2360D"/>
    <w:rsid w:val="00F27EDD"/>
    <w:rsid w:val="00F302C0"/>
    <w:rsid w:val="00F30D5F"/>
    <w:rsid w:val="00F3228C"/>
    <w:rsid w:val="00F33E98"/>
    <w:rsid w:val="00F3578F"/>
    <w:rsid w:val="00F40D1C"/>
    <w:rsid w:val="00F41040"/>
    <w:rsid w:val="00F41801"/>
    <w:rsid w:val="00F432A4"/>
    <w:rsid w:val="00F43A32"/>
    <w:rsid w:val="00F4474B"/>
    <w:rsid w:val="00F46F6D"/>
    <w:rsid w:val="00F50C41"/>
    <w:rsid w:val="00F50DDD"/>
    <w:rsid w:val="00F54846"/>
    <w:rsid w:val="00F5590C"/>
    <w:rsid w:val="00F57B24"/>
    <w:rsid w:val="00F65208"/>
    <w:rsid w:val="00F6651C"/>
    <w:rsid w:val="00F66E22"/>
    <w:rsid w:val="00F705A9"/>
    <w:rsid w:val="00F71D89"/>
    <w:rsid w:val="00F732AD"/>
    <w:rsid w:val="00F73CFE"/>
    <w:rsid w:val="00F82C27"/>
    <w:rsid w:val="00F83E4D"/>
    <w:rsid w:val="00F83E9A"/>
    <w:rsid w:val="00F84C1B"/>
    <w:rsid w:val="00F84E26"/>
    <w:rsid w:val="00F86C02"/>
    <w:rsid w:val="00F86EBA"/>
    <w:rsid w:val="00F87D34"/>
    <w:rsid w:val="00F906B0"/>
    <w:rsid w:val="00F9108D"/>
    <w:rsid w:val="00F91958"/>
    <w:rsid w:val="00F92A88"/>
    <w:rsid w:val="00F93AF1"/>
    <w:rsid w:val="00F97F21"/>
    <w:rsid w:val="00FA1378"/>
    <w:rsid w:val="00FA1713"/>
    <w:rsid w:val="00FA1FCB"/>
    <w:rsid w:val="00FA2A7A"/>
    <w:rsid w:val="00FA36C9"/>
    <w:rsid w:val="00FA74D8"/>
    <w:rsid w:val="00FB0C8B"/>
    <w:rsid w:val="00FB0EC4"/>
    <w:rsid w:val="00FB1A8A"/>
    <w:rsid w:val="00FB2F31"/>
    <w:rsid w:val="00FB6B7B"/>
    <w:rsid w:val="00FB6EA6"/>
    <w:rsid w:val="00FB6EB2"/>
    <w:rsid w:val="00FB7793"/>
    <w:rsid w:val="00FC05B0"/>
    <w:rsid w:val="00FC57A8"/>
    <w:rsid w:val="00FC5CFC"/>
    <w:rsid w:val="00FC64AC"/>
    <w:rsid w:val="00FC6A8D"/>
    <w:rsid w:val="00FD40E9"/>
    <w:rsid w:val="00FD5F5F"/>
    <w:rsid w:val="00FD6E8E"/>
    <w:rsid w:val="00FE1DAF"/>
    <w:rsid w:val="00FE1EE5"/>
    <w:rsid w:val="00FE2119"/>
    <w:rsid w:val="00FE236D"/>
    <w:rsid w:val="00FE2940"/>
    <w:rsid w:val="00FE3F91"/>
    <w:rsid w:val="00FE5C06"/>
    <w:rsid w:val="00FE6063"/>
    <w:rsid w:val="00FE7A65"/>
    <w:rsid w:val="00FF0770"/>
    <w:rsid w:val="00FF096D"/>
    <w:rsid w:val="00FF170D"/>
    <w:rsid w:val="00FF28CA"/>
    <w:rsid w:val="00FF3D04"/>
    <w:rsid w:val="00FF52F9"/>
    <w:rsid w:val="00F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character" w:customStyle="1" w:styleId="Absatz-Standardschriftart">
    <w:name w:val="Absatz-Standardschriftart"/>
    <w:rsid w:val="007524CC"/>
  </w:style>
  <w:style w:type="character" w:customStyle="1" w:styleId="WW-Absatz-Standardschriftart">
    <w:name w:val="WW-Absatz-Standardschriftart"/>
    <w:rsid w:val="007524CC"/>
  </w:style>
  <w:style w:type="character" w:customStyle="1" w:styleId="WW-Absatz-Standardschriftart1">
    <w:name w:val="WW-Absatz-Standardschriftart1"/>
    <w:rsid w:val="007524CC"/>
  </w:style>
  <w:style w:type="character" w:customStyle="1" w:styleId="WW-Absatz-Standardschriftart11">
    <w:name w:val="WW-Absatz-Standardschriftart11"/>
    <w:rsid w:val="007524CC"/>
  </w:style>
  <w:style w:type="character" w:customStyle="1" w:styleId="WW-Absatz-Standardschriftart111">
    <w:name w:val="WW-Absatz-Standardschriftart111"/>
    <w:rsid w:val="007524CC"/>
  </w:style>
  <w:style w:type="character" w:customStyle="1" w:styleId="WW-Absatz-Standardschriftart1111">
    <w:name w:val="WW-Absatz-Standardschriftart1111"/>
    <w:rsid w:val="007524CC"/>
  </w:style>
  <w:style w:type="character" w:customStyle="1" w:styleId="WW-Absatz-Standardschriftart11111">
    <w:name w:val="WW-Absatz-Standardschriftart11111"/>
    <w:rsid w:val="007524CC"/>
  </w:style>
  <w:style w:type="character" w:customStyle="1" w:styleId="13">
    <w:name w:val="Основной шрифт абзаца1"/>
    <w:rsid w:val="007524CC"/>
  </w:style>
  <w:style w:type="character" w:styleId="ad">
    <w:name w:val="page number"/>
    <w:basedOn w:val="13"/>
    <w:rsid w:val="007524CC"/>
  </w:style>
  <w:style w:type="character" w:customStyle="1" w:styleId="21">
    <w:name w:val="Знак Знак2"/>
    <w:rsid w:val="007524CC"/>
    <w:rPr>
      <w:sz w:val="16"/>
      <w:szCs w:val="16"/>
      <w:lang w:val="ru-RU" w:eastAsia="ar-SA" w:bidi="ar-SA"/>
    </w:rPr>
  </w:style>
  <w:style w:type="paragraph" w:customStyle="1" w:styleId="ae">
    <w:name w:val="Заголовок"/>
    <w:basedOn w:val="a"/>
    <w:next w:val="a7"/>
    <w:rsid w:val="007524C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">
    <w:name w:val="List"/>
    <w:basedOn w:val="a7"/>
    <w:rsid w:val="007524CC"/>
    <w:pPr>
      <w:suppressAutoHyphens/>
      <w:spacing w:after="120" w:line="276" w:lineRule="auto"/>
      <w:jc w:val="left"/>
    </w:pPr>
    <w:rPr>
      <w:rFonts w:ascii="Arial" w:eastAsia="Calibri" w:hAnsi="Arial" w:cs="Tahoma"/>
      <w:kern w:val="1"/>
      <w:sz w:val="22"/>
      <w:szCs w:val="22"/>
      <w:lang w:eastAsia="ar-SA"/>
    </w:rPr>
  </w:style>
  <w:style w:type="paragraph" w:customStyle="1" w:styleId="14">
    <w:name w:val="Название1"/>
    <w:basedOn w:val="a"/>
    <w:rsid w:val="007524CC"/>
    <w:pPr>
      <w:suppressLineNumbers/>
      <w:suppressAutoHyphens/>
      <w:spacing w:before="120" w:after="120"/>
    </w:pPr>
    <w:rPr>
      <w:rFonts w:ascii="Arial" w:eastAsia="Calibri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7524CC"/>
    <w:pPr>
      <w:suppressLineNumbers/>
      <w:suppressAutoHyphens/>
    </w:pPr>
    <w:rPr>
      <w:rFonts w:ascii="Arial" w:eastAsia="Calibri" w:hAnsi="Arial" w:cs="Tahoma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7524CC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524CC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7524CC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af2">
    <w:name w:val="Заголовок таблицы"/>
    <w:basedOn w:val="af1"/>
    <w:rsid w:val="007524CC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7524CC"/>
    <w:pPr>
      <w:suppressAutoHyphens/>
      <w:spacing w:after="120" w:line="276" w:lineRule="auto"/>
      <w:jc w:val="lef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2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4CC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75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52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5">
    <w:name w:val="Body Text Indent"/>
    <w:basedOn w:val="a"/>
    <w:link w:val="af6"/>
    <w:rsid w:val="007524CC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524CC"/>
    <w:rPr>
      <w:rFonts w:ascii="Calibri" w:eastAsia="Calibri" w:hAnsi="Calibri" w:cs="Calibri"/>
      <w:kern w:val="1"/>
      <w:lang w:eastAsia="ar-SA"/>
    </w:rPr>
  </w:style>
  <w:style w:type="paragraph" w:styleId="af7">
    <w:name w:val="Balloon Text"/>
    <w:basedOn w:val="a"/>
    <w:link w:val="af8"/>
    <w:semiHidden/>
    <w:rsid w:val="007524CC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7524C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FontStyle12">
    <w:name w:val="Font Style12"/>
    <w:rsid w:val="007524C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52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524C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524C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524CC"/>
    <w:rPr>
      <w:rFonts w:ascii="Franklin Gothic Demi" w:hAnsi="Franklin Gothic Demi" w:cs="Franklin Gothic Demi"/>
      <w:sz w:val="22"/>
      <w:szCs w:val="22"/>
    </w:rPr>
  </w:style>
  <w:style w:type="character" w:styleId="af9">
    <w:name w:val="Strong"/>
    <w:uiPriority w:val="22"/>
    <w:qFormat/>
    <w:rsid w:val="007524CC"/>
    <w:rPr>
      <w:b/>
      <w:bCs/>
    </w:rPr>
  </w:style>
  <w:style w:type="paragraph" w:styleId="afa">
    <w:name w:val="Subtitle"/>
    <w:basedOn w:val="a"/>
    <w:link w:val="afb"/>
    <w:qFormat/>
    <w:rsid w:val="007524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Подзаголовок Знак"/>
    <w:basedOn w:val="a0"/>
    <w:link w:val="afa"/>
    <w:rsid w:val="007524CC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footnote text"/>
    <w:basedOn w:val="a"/>
    <w:link w:val="afd"/>
    <w:semiHidden/>
    <w:rsid w:val="0066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6743C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semiHidden/>
    <w:rsid w:val="0066743C"/>
    <w:rPr>
      <w:vertAlign w:val="superscript"/>
    </w:rPr>
  </w:style>
  <w:style w:type="paragraph" w:customStyle="1" w:styleId="aff">
    <w:name w:val="адрес"/>
    <w:basedOn w:val="a"/>
    <w:rsid w:val="00FE29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A77D57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BAE4-B600-4CBD-ADAD-71E5C599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ИРОК</dc:creator>
  <cp:lastModifiedBy>ИРОК</cp:lastModifiedBy>
  <cp:revision>201</cp:revision>
  <cp:lastPrinted>2017-07-04T05:51:00Z</cp:lastPrinted>
  <dcterms:created xsi:type="dcterms:W3CDTF">2017-02-26T06:30:00Z</dcterms:created>
  <dcterms:modified xsi:type="dcterms:W3CDTF">2017-09-02T07:05:00Z</dcterms:modified>
</cp:coreProperties>
</file>