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6" w:rsidRPr="009F52C1" w:rsidRDefault="00491306" w:rsidP="00FD3695">
      <w:pPr>
        <w:spacing w:after="0" w:line="27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Контрольно-счетным органом МО «</w:t>
      </w:r>
      <w:proofErr w:type="spellStart"/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Усть-Коксинский</w:t>
      </w:r>
      <w:proofErr w:type="spellEnd"/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 Республики Алтай 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основании соглашений о передаче КСО полномочий по осуществлению внешнего финансового контроля 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проведена внешняя проверка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годовых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отчет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 исполнении бюджет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за 2016 год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 девяти сельских поселениях</w:t>
      </w:r>
      <w:r w:rsidR="00430D4A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491306" w:rsidRPr="00491306" w:rsidRDefault="00491306" w:rsidP="0049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7AB" w:rsidRPr="00430D4A" w:rsidRDefault="002C51C8" w:rsidP="00430D4A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Внешняя проверка годовых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за 2016 год, включающая проверку бюджетной отчетности главных администраторов средств 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>, проведена в соответствии со статьей 264.4 Бюджетного кодекса РФ,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 xml:space="preserve"> пп.1.1.2 п. 1 Соглашений и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планом работы КСО на 2017 год.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в КСО с соблюдением срока, установленного 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(до 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апреля). </w:t>
      </w:r>
    </w:p>
    <w:p w:rsidR="00152ACE" w:rsidRDefault="00152ACE" w:rsidP="00430D4A">
      <w:pPr>
        <w:spacing w:after="0" w:line="384" w:lineRule="atLeast"/>
        <w:ind w:firstLine="708"/>
        <w:jc w:val="both"/>
        <w:rPr>
          <w:rStyle w:val="FontStyle11"/>
          <w:sz w:val="28"/>
          <w:szCs w:val="28"/>
        </w:rPr>
      </w:pPr>
    </w:p>
    <w:p w:rsidR="00700577" w:rsidRPr="00152ACE" w:rsidRDefault="00152ACE" w:rsidP="00152ACE">
      <w:pPr>
        <w:spacing w:after="0" w:line="384" w:lineRule="atLeast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</w:t>
      </w:r>
      <w:r w:rsidR="00700577" w:rsidRPr="00152ACE">
        <w:rPr>
          <w:rStyle w:val="FontStyle11"/>
          <w:sz w:val="28"/>
          <w:szCs w:val="28"/>
        </w:rPr>
        <w:t>нешн</w:t>
      </w:r>
      <w:r w:rsidRPr="00152ACE">
        <w:rPr>
          <w:rStyle w:val="FontStyle11"/>
          <w:sz w:val="28"/>
          <w:szCs w:val="28"/>
        </w:rPr>
        <w:t>ей</w:t>
      </w:r>
      <w:r w:rsidR="00700577" w:rsidRPr="00152ACE">
        <w:rPr>
          <w:rStyle w:val="FontStyle11"/>
          <w:sz w:val="28"/>
          <w:szCs w:val="28"/>
        </w:rPr>
        <w:t xml:space="preserve"> проверк</w:t>
      </w:r>
      <w:r>
        <w:rPr>
          <w:rStyle w:val="FontStyle11"/>
          <w:sz w:val="28"/>
          <w:szCs w:val="28"/>
        </w:rPr>
        <w:t>е</w:t>
      </w:r>
      <w:r w:rsidR="00700577" w:rsidRPr="00152ACE">
        <w:rPr>
          <w:rStyle w:val="FontStyle11"/>
          <w:sz w:val="28"/>
          <w:szCs w:val="28"/>
        </w:rPr>
        <w:t xml:space="preserve"> годового отчета об исполнении бюджета </w:t>
      </w:r>
      <w:r w:rsidR="00700577" w:rsidRPr="00152AC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700577" w:rsidRPr="00152ACE">
        <w:rPr>
          <w:rFonts w:ascii="Times New Roman" w:hAnsi="Times New Roman" w:cs="Times New Roman"/>
          <w:b/>
          <w:sz w:val="28"/>
          <w:szCs w:val="28"/>
        </w:rPr>
        <w:t>Усть-Коксинское</w:t>
      </w:r>
      <w:proofErr w:type="spellEnd"/>
      <w:r w:rsidR="00700577" w:rsidRPr="00152ACE">
        <w:rPr>
          <w:rFonts w:ascii="Times New Roman" w:hAnsi="Times New Roman" w:cs="Times New Roman"/>
          <w:sz w:val="28"/>
          <w:szCs w:val="28"/>
        </w:rPr>
        <w:t xml:space="preserve"> </w:t>
      </w:r>
      <w:r w:rsidR="00700577" w:rsidRPr="00152ACE">
        <w:rPr>
          <w:rStyle w:val="FontStyle11"/>
          <w:sz w:val="28"/>
          <w:szCs w:val="28"/>
        </w:rPr>
        <w:t>сельское поселение» за 2016 год</w:t>
      </w:r>
    </w:p>
    <w:p w:rsidR="00152ACE" w:rsidRDefault="00152ACE" w:rsidP="00700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77" w:rsidRPr="00235A46" w:rsidRDefault="00700577" w:rsidP="00700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>Доходы бюджета исполнены в объеме 8 926,66 тыс. рублей, что на 527,77 тыс. рублей, или на 6,3 % больше назначений, утвержденных Решением о бюджете.</w:t>
      </w:r>
    </w:p>
    <w:p w:rsidR="00700577" w:rsidRPr="00B53A16" w:rsidRDefault="00700577" w:rsidP="0070057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4 569,77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51</w:t>
      </w:r>
      <w:r w:rsidRPr="00B53A16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>2</w:t>
      </w:r>
      <w:r w:rsidRPr="00B53A16">
        <w:rPr>
          <w:rStyle w:val="FontStyle26"/>
          <w:sz w:val="28"/>
          <w:szCs w:val="28"/>
        </w:rPr>
        <w:t xml:space="preserve"> %).</w:t>
      </w:r>
    </w:p>
    <w:p w:rsidR="00700577" w:rsidRDefault="00700577" w:rsidP="0070057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42,8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3 821,39 тыс. рублей.</w:t>
      </w:r>
    </w:p>
    <w:p w:rsidR="00700577" w:rsidRDefault="00700577" w:rsidP="0070057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 доходы исполнены в сумме 535,50 тыс. рублей, что составляет 6% от общего объема доходов.</w:t>
      </w:r>
    </w:p>
    <w:p w:rsidR="00333D38" w:rsidRPr="00072FDA" w:rsidRDefault="00A5533F" w:rsidP="00333D3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="00333D38"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>ы бюджета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в 2016</w:t>
      </w:r>
      <w:r>
        <w:rPr>
          <w:rFonts w:ascii="Times New Roman" w:hAnsi="Times New Roman" w:cs="Times New Roman"/>
          <w:sz w:val="28"/>
          <w:szCs w:val="20"/>
        </w:rPr>
        <w:t xml:space="preserve"> году исполнены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в общем объеме 8 724,02 тыс. рублей, или на </w:t>
      </w:r>
      <w:r w:rsidR="00333D38" w:rsidRPr="00072FDA">
        <w:rPr>
          <w:rFonts w:ascii="Times New Roman" w:hAnsi="Times New Roman" w:cs="Times New Roman"/>
          <w:b/>
          <w:sz w:val="28"/>
          <w:szCs w:val="20"/>
        </w:rPr>
        <w:t>99,9 %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2015 году – на 99,9 %, в 2014 году – </w:t>
      </w:r>
      <w:proofErr w:type="gramStart"/>
      <w:r w:rsidR="00333D38"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="00333D38" w:rsidRPr="00072FDA">
        <w:rPr>
          <w:rFonts w:ascii="Times New Roman" w:hAnsi="Times New Roman" w:cs="Times New Roman"/>
          <w:sz w:val="28"/>
          <w:szCs w:val="20"/>
        </w:rPr>
        <w:t xml:space="preserve"> 88,7 %).</w:t>
      </w:r>
    </w:p>
    <w:p w:rsidR="00FD6614" w:rsidRDefault="00FD6614" w:rsidP="00A5533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Расходная часть бюджета </w:t>
      </w:r>
      <w:r w:rsidRPr="00072FDA">
        <w:rPr>
          <w:rFonts w:ascii="Times New Roman" w:hAnsi="Times New Roman" w:cs="Times New Roman"/>
          <w:sz w:val="28"/>
          <w:szCs w:val="20"/>
        </w:rPr>
        <w:t>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рамках </w:t>
      </w:r>
      <w:r w:rsidRPr="00072FDA">
        <w:rPr>
          <w:rFonts w:ascii="Times New Roman" w:hAnsi="Times New Roman" w:cs="Times New Roman"/>
          <w:b/>
          <w:sz w:val="28"/>
          <w:szCs w:val="20"/>
        </w:rPr>
        <w:t xml:space="preserve">программной структуры </w:t>
      </w:r>
      <w:r>
        <w:rPr>
          <w:rFonts w:ascii="Times New Roman" w:hAnsi="Times New Roman" w:cs="Times New Roman"/>
          <w:b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4 638,84 тыс. рублей, или 99,9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 (в 2015 году – 6 767,87 тыс. рублей, или 97,6 %). Программная часть в составе исполненных расходов бюджета в 2016 году составила 53,2 процента (в 2015 году – 63,4 %).</w:t>
      </w:r>
    </w:p>
    <w:p w:rsidR="00FD6614" w:rsidRPr="00072FDA" w:rsidRDefault="00FD6614" w:rsidP="00FD6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proofErr w:type="spellStart"/>
      <w:r w:rsidRPr="00072FDA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72FDA">
        <w:rPr>
          <w:rFonts w:ascii="Times New Roman" w:hAnsi="Times New Roman" w:cs="Times New Roman"/>
          <w:sz w:val="28"/>
          <w:szCs w:val="28"/>
        </w:rPr>
        <w:t xml:space="preserve"> в сумме 202,65 тыс. рублей.</w:t>
      </w:r>
    </w:p>
    <w:p w:rsidR="00FD6614" w:rsidRPr="00072FDA" w:rsidRDefault="00FD6614" w:rsidP="00FD6614">
      <w:pPr>
        <w:pStyle w:val="a5"/>
      </w:pPr>
      <w:r>
        <w:t>В</w:t>
      </w:r>
      <w:r w:rsidRPr="00072FDA">
        <w:t xml:space="preserve"> ходе проверки бюджетной отчетности выявлены нарушения и недостатки по составу и содержанию форм бюджетной отчетности, что в целом не повлияло на достоверность показателей Отчета об исполнении бюджета.</w:t>
      </w:r>
    </w:p>
    <w:p w:rsidR="00FD6614" w:rsidRPr="00072FDA" w:rsidRDefault="00FD6614" w:rsidP="00FD6614">
      <w:pPr>
        <w:pStyle w:val="a5"/>
      </w:pPr>
      <w:r w:rsidRPr="00072FDA">
        <w:lastRenderedPageBreak/>
        <w:t xml:space="preserve">Показатели Отчета об исполнении бюджета подтверждаются показателями исполнения бюджета </w:t>
      </w:r>
      <w:proofErr w:type="spellStart"/>
      <w:r w:rsidRPr="00072FDA">
        <w:t>Усть-Коксинского</w:t>
      </w:r>
      <w:proofErr w:type="spellEnd"/>
      <w:r w:rsidRPr="00072FDA">
        <w:t xml:space="preserve"> сельского поселения, установленными в ходе внешней проверки. </w:t>
      </w:r>
    </w:p>
    <w:p w:rsidR="00FD6614" w:rsidRDefault="00FD6614" w:rsidP="00FD6614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C00D9" w:rsidRDefault="00152ACE" w:rsidP="00152ACE">
      <w:pPr>
        <w:tabs>
          <w:tab w:val="left" w:pos="284"/>
        </w:tabs>
        <w:spacing w:before="120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="004C00D9" w:rsidRPr="00B53A16">
        <w:rPr>
          <w:rStyle w:val="FontStyle11"/>
          <w:sz w:val="28"/>
          <w:szCs w:val="28"/>
        </w:rPr>
        <w:t xml:space="preserve"> годового отчета</w:t>
      </w:r>
      <w:r w:rsidR="004C00D9">
        <w:rPr>
          <w:rStyle w:val="FontStyle11"/>
          <w:sz w:val="28"/>
          <w:szCs w:val="28"/>
        </w:rPr>
        <w:t xml:space="preserve"> </w:t>
      </w:r>
      <w:r w:rsidR="004C00D9" w:rsidRPr="00B53A16">
        <w:rPr>
          <w:rStyle w:val="FontStyle11"/>
          <w:sz w:val="28"/>
          <w:szCs w:val="28"/>
        </w:rPr>
        <w:t>об исполнении бюджета</w:t>
      </w:r>
      <w:r w:rsidR="004C00D9">
        <w:rPr>
          <w:rStyle w:val="FontStyle11"/>
          <w:sz w:val="28"/>
          <w:szCs w:val="28"/>
        </w:rPr>
        <w:t xml:space="preserve"> </w:t>
      </w:r>
      <w:proofErr w:type="spellStart"/>
      <w:r w:rsidR="004C00D9" w:rsidRPr="00152ACE">
        <w:rPr>
          <w:rFonts w:ascii="Times New Roman" w:hAnsi="Times New Roman" w:cs="Times New Roman"/>
          <w:b/>
          <w:sz w:val="28"/>
          <w:szCs w:val="28"/>
        </w:rPr>
        <w:t>Огневского</w:t>
      </w:r>
      <w:proofErr w:type="spellEnd"/>
      <w:r w:rsidR="004C00D9" w:rsidRPr="0015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0D9" w:rsidRPr="00B53A16">
        <w:rPr>
          <w:rStyle w:val="FontStyle11"/>
          <w:sz w:val="28"/>
          <w:szCs w:val="28"/>
        </w:rPr>
        <w:t>сельского поселения за 201</w:t>
      </w:r>
      <w:r w:rsidR="004C00D9">
        <w:rPr>
          <w:rStyle w:val="FontStyle11"/>
          <w:sz w:val="28"/>
          <w:szCs w:val="28"/>
        </w:rPr>
        <w:t>6</w:t>
      </w:r>
      <w:r w:rsidR="004C00D9" w:rsidRPr="00B53A16">
        <w:rPr>
          <w:rStyle w:val="FontStyle11"/>
          <w:sz w:val="28"/>
          <w:szCs w:val="28"/>
        </w:rPr>
        <w:t xml:space="preserve"> год</w:t>
      </w:r>
    </w:p>
    <w:p w:rsidR="004C00D9" w:rsidRPr="00235A46" w:rsidRDefault="004C00D9" w:rsidP="004C0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4 575,81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180,87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4C00D9" w:rsidRPr="00B53A16" w:rsidRDefault="004C00D9" w:rsidP="004C00D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3 579,89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78</w:t>
      </w:r>
      <w:r w:rsidRPr="00B53A16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>2</w:t>
      </w:r>
      <w:r w:rsidRPr="00B53A16">
        <w:rPr>
          <w:rStyle w:val="FontStyle26"/>
          <w:sz w:val="28"/>
          <w:szCs w:val="28"/>
        </w:rPr>
        <w:t xml:space="preserve"> %).</w:t>
      </w:r>
    </w:p>
    <w:p w:rsidR="004C00D9" w:rsidRDefault="004C00D9" w:rsidP="004C00D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21,8</w:t>
      </w:r>
      <w:r w:rsidRPr="00B53A16">
        <w:rPr>
          <w:rStyle w:val="FontStyle26"/>
          <w:sz w:val="28"/>
          <w:szCs w:val="28"/>
        </w:rPr>
        <w:t xml:space="preserve"> %</w:t>
      </w:r>
      <w:r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 xml:space="preserve">в общем объеме доходов бюджета и исполнены в сумме </w:t>
      </w:r>
      <w:r>
        <w:rPr>
          <w:rStyle w:val="FontStyle26"/>
          <w:sz w:val="28"/>
          <w:szCs w:val="28"/>
        </w:rPr>
        <w:t>995,92 тыс. рублей.</w:t>
      </w:r>
    </w:p>
    <w:p w:rsidR="004C00D9" w:rsidRDefault="004C00D9" w:rsidP="004C00D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Поступления неналоговых доходов в бюджет 2016 года, как и 2015 года не поступали.</w:t>
      </w:r>
    </w:p>
    <w:p w:rsidR="00C65D64" w:rsidRPr="00072FDA" w:rsidRDefault="00C65D64" w:rsidP="00C65D6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Согласно Отчету об исполнении бюджета расходы в 2016 году исполнены в общем объеме </w:t>
      </w:r>
      <w:r>
        <w:rPr>
          <w:rFonts w:ascii="Times New Roman" w:hAnsi="Times New Roman" w:cs="Times New Roman"/>
          <w:sz w:val="28"/>
          <w:szCs w:val="20"/>
        </w:rPr>
        <w:t>4 592,68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>
        <w:rPr>
          <w:rFonts w:ascii="Times New Roman" w:hAnsi="Times New Roman" w:cs="Times New Roman"/>
          <w:b/>
          <w:sz w:val="28"/>
          <w:szCs w:val="20"/>
        </w:rPr>
        <w:t>99,8</w:t>
      </w:r>
      <w:r w:rsidRPr="00072FDA">
        <w:rPr>
          <w:rFonts w:ascii="Times New Roman" w:hAnsi="Times New Roman" w:cs="Times New Roman"/>
          <w:b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hAnsi="Times New Roman" w:cs="Times New Roman"/>
          <w:sz w:val="28"/>
          <w:szCs w:val="20"/>
        </w:rPr>
        <w:t>96,1</w:t>
      </w:r>
      <w:r w:rsidRPr="00072FDA">
        <w:rPr>
          <w:rFonts w:ascii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94</w:t>
      </w:r>
      <w:r w:rsidRPr="00072FDA">
        <w:rPr>
          <w:rFonts w:ascii="Times New Roman" w:hAnsi="Times New Roman" w:cs="Times New Roman"/>
          <w:sz w:val="28"/>
          <w:szCs w:val="20"/>
        </w:rPr>
        <w:t>,7 %).</w:t>
      </w:r>
    </w:p>
    <w:p w:rsidR="00C65D64" w:rsidRPr="00072FDA" w:rsidRDefault="00C65D64" w:rsidP="00C65D64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соответствии с годовым отчетом исполнение расходов в рамках </w:t>
      </w:r>
      <w:r w:rsidRPr="00072FDA">
        <w:rPr>
          <w:rFonts w:ascii="Times New Roman" w:hAnsi="Times New Roman" w:cs="Times New Roman"/>
          <w:b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>
        <w:rPr>
          <w:rFonts w:ascii="Times New Roman" w:hAnsi="Times New Roman" w:cs="Times New Roman"/>
          <w:sz w:val="28"/>
          <w:szCs w:val="20"/>
        </w:rPr>
        <w:t>2 180,40 тыс. рублей, или 99,8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 xml:space="preserve">%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hAnsi="Times New Roman" w:cs="Times New Roman"/>
          <w:sz w:val="28"/>
          <w:szCs w:val="20"/>
        </w:rPr>
        <w:t>47,5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C65D64" w:rsidRPr="00072FDA" w:rsidRDefault="00C65D64" w:rsidP="00C6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>
        <w:rPr>
          <w:rFonts w:ascii="Times New Roman" w:hAnsi="Times New Roman" w:cs="Times New Roman"/>
          <w:sz w:val="28"/>
          <w:szCs w:val="28"/>
        </w:rPr>
        <w:t>16,87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5D64" w:rsidRDefault="00C65D64" w:rsidP="000C2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отчетом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использовании средств Резервного фонда в 2016 году все показатели по учету движения средств резервного фонда равны - 0,0 тыс. рублей.</w:t>
      </w:r>
    </w:p>
    <w:p w:rsidR="000C291A" w:rsidRPr="00072FDA" w:rsidRDefault="000C291A" w:rsidP="000C291A">
      <w:pPr>
        <w:pStyle w:val="a5"/>
      </w:pPr>
      <w:r>
        <w:t>В</w:t>
      </w:r>
      <w:r w:rsidRPr="00072FDA">
        <w:t xml:space="preserve"> ходе проверки бюджетной отчетности выявлены нарушения и недостатки по составу и содержанию форм бюджетной отчетности, что в целом не повлияло на достоверность показателей Отчета об исполнении бюджета.</w:t>
      </w:r>
    </w:p>
    <w:p w:rsidR="000C291A" w:rsidRPr="00072FDA" w:rsidRDefault="000C291A" w:rsidP="000C291A">
      <w:pPr>
        <w:pStyle w:val="a5"/>
      </w:pPr>
      <w:r w:rsidRPr="00072FDA">
        <w:t xml:space="preserve">Показатели Отчета об исполнении бюджета подтверждаются показателями исполнения бюджета </w:t>
      </w:r>
      <w:proofErr w:type="spellStart"/>
      <w:r>
        <w:t>Огневского</w:t>
      </w:r>
      <w:proofErr w:type="spellEnd"/>
      <w:r w:rsidRPr="00072FDA">
        <w:t xml:space="preserve"> сельского поселения, установленными в ходе внешней проверки. </w:t>
      </w:r>
    </w:p>
    <w:p w:rsidR="000C291A" w:rsidRDefault="000C291A" w:rsidP="00C65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4" w:rsidRDefault="00152ACE" w:rsidP="00152ACE">
      <w:pPr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lastRenderedPageBreak/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BA2F14" w:rsidRPr="00B53A16">
        <w:rPr>
          <w:rStyle w:val="FontStyle11"/>
          <w:sz w:val="28"/>
          <w:szCs w:val="28"/>
        </w:rPr>
        <w:t>годового отчета</w:t>
      </w:r>
      <w:r w:rsidR="00BA2F14">
        <w:rPr>
          <w:rStyle w:val="FontStyle11"/>
          <w:sz w:val="28"/>
          <w:szCs w:val="28"/>
        </w:rPr>
        <w:t xml:space="preserve"> </w:t>
      </w:r>
      <w:r w:rsidR="00BA2F14" w:rsidRPr="00B53A16">
        <w:rPr>
          <w:rStyle w:val="FontStyle11"/>
          <w:sz w:val="28"/>
          <w:szCs w:val="28"/>
        </w:rPr>
        <w:t>об исполнении бюджета</w:t>
      </w:r>
      <w:r w:rsidR="00BA2F14">
        <w:rPr>
          <w:rStyle w:val="FontStyle11"/>
          <w:sz w:val="28"/>
          <w:szCs w:val="28"/>
        </w:rPr>
        <w:t xml:space="preserve"> </w:t>
      </w:r>
      <w:r w:rsidR="00BA2F14" w:rsidRPr="00152AC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BA2F14" w:rsidRPr="00152ACE">
        <w:rPr>
          <w:rFonts w:ascii="Times New Roman" w:hAnsi="Times New Roman" w:cs="Times New Roman"/>
          <w:b/>
          <w:sz w:val="28"/>
          <w:szCs w:val="28"/>
        </w:rPr>
        <w:t>Чендекское</w:t>
      </w:r>
      <w:proofErr w:type="spellEnd"/>
      <w:r w:rsidR="00BA2F14">
        <w:rPr>
          <w:rFonts w:ascii="Times New Roman" w:hAnsi="Times New Roman" w:cs="Times New Roman"/>
          <w:sz w:val="28"/>
          <w:szCs w:val="28"/>
        </w:rPr>
        <w:t xml:space="preserve"> </w:t>
      </w:r>
      <w:r w:rsidR="00BA2F14" w:rsidRPr="00B53A16">
        <w:rPr>
          <w:rStyle w:val="FontStyle11"/>
          <w:sz w:val="28"/>
          <w:szCs w:val="28"/>
        </w:rPr>
        <w:t>сельско</w:t>
      </w:r>
      <w:r w:rsidR="00BA2F14">
        <w:rPr>
          <w:rStyle w:val="FontStyle11"/>
          <w:sz w:val="28"/>
          <w:szCs w:val="28"/>
        </w:rPr>
        <w:t>е</w:t>
      </w:r>
      <w:r w:rsidR="00BA2F14" w:rsidRPr="00B53A16">
        <w:rPr>
          <w:rStyle w:val="FontStyle11"/>
          <w:sz w:val="28"/>
          <w:szCs w:val="28"/>
        </w:rPr>
        <w:t xml:space="preserve"> поселени</w:t>
      </w:r>
      <w:r w:rsidR="00BA2F14">
        <w:rPr>
          <w:rStyle w:val="FontStyle11"/>
          <w:sz w:val="28"/>
          <w:szCs w:val="28"/>
        </w:rPr>
        <w:t>е»</w:t>
      </w:r>
      <w:r w:rsidR="00BA2F14" w:rsidRPr="00B53A16">
        <w:rPr>
          <w:rStyle w:val="FontStyle11"/>
          <w:sz w:val="28"/>
          <w:szCs w:val="28"/>
        </w:rPr>
        <w:t xml:space="preserve"> за 201</w:t>
      </w:r>
      <w:r w:rsidR="00BA2F14">
        <w:rPr>
          <w:rStyle w:val="FontStyle11"/>
          <w:sz w:val="28"/>
          <w:szCs w:val="28"/>
        </w:rPr>
        <w:t>6</w:t>
      </w:r>
      <w:r w:rsidR="00BA2F14" w:rsidRPr="00B53A16">
        <w:rPr>
          <w:rStyle w:val="FontStyle11"/>
          <w:sz w:val="28"/>
          <w:szCs w:val="28"/>
        </w:rPr>
        <w:t xml:space="preserve"> год</w:t>
      </w:r>
    </w:p>
    <w:p w:rsidR="00BA2F14" w:rsidRPr="00235A46" w:rsidRDefault="00BA2F14" w:rsidP="00BA2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3 573,41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293,26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BA2F14" w:rsidRPr="00B53A16" w:rsidRDefault="00BA2F14" w:rsidP="00BA2F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2014 - 2015 годах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2 647,15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74,1</w:t>
      </w:r>
      <w:r w:rsidRPr="00B53A16">
        <w:rPr>
          <w:rStyle w:val="FontStyle26"/>
          <w:sz w:val="28"/>
          <w:szCs w:val="28"/>
        </w:rPr>
        <w:t xml:space="preserve"> %).</w:t>
      </w:r>
    </w:p>
    <w:p w:rsidR="00BA2F14" w:rsidRDefault="00BA2F14" w:rsidP="00BA2F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</w:t>
      </w:r>
      <w:r>
        <w:rPr>
          <w:rStyle w:val="FontStyle26"/>
          <w:sz w:val="28"/>
          <w:szCs w:val="28"/>
        </w:rPr>
        <w:t xml:space="preserve">в 2016 году </w:t>
      </w:r>
      <w:r w:rsidRPr="00B53A16">
        <w:rPr>
          <w:rStyle w:val="FontStyle26"/>
          <w:sz w:val="28"/>
          <w:szCs w:val="28"/>
        </w:rPr>
        <w:t xml:space="preserve">составили </w:t>
      </w:r>
      <w:r>
        <w:rPr>
          <w:rStyle w:val="FontStyle26"/>
          <w:sz w:val="28"/>
          <w:szCs w:val="28"/>
        </w:rPr>
        <w:t>24,1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862,14 тыс. рублей.</w:t>
      </w:r>
    </w:p>
    <w:p w:rsidR="00BA2F14" w:rsidRDefault="00BA2F14" w:rsidP="009E11B9">
      <w:pPr>
        <w:spacing w:after="0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 доходы исполнены в сумме 64,12 тыс. рублей, что составляет 1,8 % от общего объема доходов.</w:t>
      </w:r>
    </w:p>
    <w:p w:rsidR="009E11B9" w:rsidRDefault="009E11B9" w:rsidP="009E11B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 xml:space="preserve">ная часть бюджета </w:t>
      </w:r>
      <w:r w:rsidRPr="00072FDA">
        <w:rPr>
          <w:rFonts w:ascii="Times New Roman" w:hAnsi="Times New Roman" w:cs="Times New Roman"/>
          <w:sz w:val="28"/>
          <w:szCs w:val="20"/>
        </w:rPr>
        <w:t>в 2016 году 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0"/>
        </w:rPr>
        <w:t>3 667,62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Pr="00D3273A">
        <w:rPr>
          <w:rFonts w:ascii="Times New Roman" w:hAnsi="Times New Roman" w:cs="Times New Roman"/>
          <w:sz w:val="28"/>
          <w:szCs w:val="20"/>
        </w:rPr>
        <w:t>93,7 %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</w:t>
      </w:r>
      <w:r>
        <w:rPr>
          <w:rFonts w:ascii="Times New Roman" w:hAnsi="Times New Roman" w:cs="Times New Roman"/>
          <w:sz w:val="28"/>
          <w:szCs w:val="20"/>
        </w:rPr>
        <w:t xml:space="preserve"> назначений (в 2015 году – на 90</w:t>
      </w:r>
      <w:r w:rsidRPr="00072FDA">
        <w:rPr>
          <w:rFonts w:ascii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 w:cs="Times New Roman"/>
          <w:sz w:val="28"/>
          <w:szCs w:val="20"/>
        </w:rPr>
        <w:t xml:space="preserve"> 8</w:t>
      </w:r>
      <w:r>
        <w:rPr>
          <w:rFonts w:ascii="Times New Roman" w:hAnsi="Times New Roman" w:cs="Times New Roman"/>
          <w:sz w:val="28"/>
          <w:szCs w:val="20"/>
        </w:rPr>
        <w:t>7</w:t>
      </w:r>
      <w:r w:rsidRPr="00072FDA">
        <w:rPr>
          <w:rFonts w:ascii="Times New Roman" w:hAnsi="Times New Roman" w:cs="Times New Roman"/>
          <w:sz w:val="28"/>
          <w:szCs w:val="20"/>
        </w:rPr>
        <w:t>,7 %).</w:t>
      </w:r>
    </w:p>
    <w:p w:rsidR="009E11B9" w:rsidRDefault="00470D23" w:rsidP="009E11B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072FDA">
        <w:rPr>
          <w:rFonts w:ascii="Times New Roman" w:hAnsi="Times New Roman" w:cs="Times New Roman"/>
          <w:b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>
        <w:rPr>
          <w:rFonts w:ascii="Times New Roman" w:hAnsi="Times New Roman" w:cs="Times New Roman"/>
          <w:sz w:val="28"/>
          <w:szCs w:val="20"/>
        </w:rPr>
        <w:t>1 244,66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9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072FDA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>4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 xml:space="preserve">%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hAnsi="Times New Roman" w:cs="Times New Roman"/>
          <w:sz w:val="28"/>
          <w:szCs w:val="20"/>
        </w:rPr>
        <w:t>33,9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FC682E" w:rsidRDefault="00FC682E" w:rsidP="00FC6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>
        <w:rPr>
          <w:rFonts w:ascii="Times New Roman" w:hAnsi="Times New Roman" w:cs="Times New Roman"/>
          <w:sz w:val="28"/>
          <w:szCs w:val="28"/>
        </w:rPr>
        <w:t>94,21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682E" w:rsidRDefault="00FC682E" w:rsidP="00194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отчетом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использовании средст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Резервного фонда в 2016 году 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по учету движения средств резервного фонда равны - 0,0 тыс. рублей.</w:t>
      </w:r>
    </w:p>
    <w:p w:rsidR="00194B65" w:rsidRPr="00072FDA" w:rsidRDefault="00194B65" w:rsidP="00194B65">
      <w:pPr>
        <w:pStyle w:val="a5"/>
      </w:pPr>
      <w:r>
        <w:t>В</w:t>
      </w:r>
      <w:r w:rsidRPr="00072FDA">
        <w:t xml:space="preserve"> ходе проверки бюджетной отчетности выявлены нарушения и недостатки по составу и содержанию форм бюджетной отчетности, что в целом не повлияло на достоверность показателей Отчета об исполнении бюджета.</w:t>
      </w:r>
    </w:p>
    <w:p w:rsidR="00194B65" w:rsidRPr="00072FDA" w:rsidRDefault="00194B65" w:rsidP="00194B65">
      <w:pPr>
        <w:pStyle w:val="a5"/>
      </w:pPr>
      <w:r w:rsidRPr="00072FDA">
        <w:t xml:space="preserve">Показатели Отчета об исполнении бюджета подтверждаются показателями исполнения бюджета </w:t>
      </w:r>
      <w:proofErr w:type="spellStart"/>
      <w:r>
        <w:t>Чендекского</w:t>
      </w:r>
      <w:proofErr w:type="spellEnd"/>
      <w:r w:rsidRPr="00072FDA">
        <w:t xml:space="preserve"> сельского поселения, установленными в ходе внешней проверки. </w:t>
      </w:r>
    </w:p>
    <w:p w:rsidR="00734D77" w:rsidRPr="00072FDA" w:rsidRDefault="00734D77" w:rsidP="00FC6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Default="00152ACE" w:rsidP="00152ACE">
      <w:pPr>
        <w:spacing w:after="0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6736A2" w:rsidRPr="006736A2">
        <w:rPr>
          <w:rStyle w:val="FontStyle11"/>
          <w:rFonts w:eastAsia="Times New Roman"/>
          <w:sz w:val="28"/>
          <w:szCs w:val="28"/>
        </w:rPr>
        <w:t xml:space="preserve">годового отчета об исполнении </w:t>
      </w:r>
      <w:r w:rsidR="006736A2" w:rsidRPr="00152ACE">
        <w:rPr>
          <w:rStyle w:val="FontStyle11"/>
          <w:rFonts w:eastAsia="Times New Roman"/>
          <w:sz w:val="28"/>
          <w:szCs w:val="28"/>
        </w:rPr>
        <w:t>бюджета</w:t>
      </w:r>
      <w:r w:rsidR="006736A2" w:rsidRPr="00152ACE"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6736A2" w:rsidRPr="00152ACE">
        <w:rPr>
          <w:rFonts w:ascii="Times New Roman" w:eastAsia="Times New Roman" w:hAnsi="Times New Roman" w:cs="Times New Roman"/>
          <w:b/>
          <w:sz w:val="28"/>
          <w:szCs w:val="28"/>
        </w:rPr>
        <w:t>Талдинское</w:t>
      </w:r>
      <w:proofErr w:type="spellEnd"/>
      <w:r w:rsidR="006736A2" w:rsidRPr="00152AC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</w:t>
      </w:r>
      <w:r w:rsidR="006736A2" w:rsidRPr="006736A2">
        <w:rPr>
          <w:rStyle w:val="FontStyle11"/>
          <w:rFonts w:eastAsia="Times New Roman"/>
          <w:sz w:val="28"/>
          <w:szCs w:val="28"/>
        </w:rPr>
        <w:t xml:space="preserve"> поселение» за 2016 год</w:t>
      </w:r>
      <w:r w:rsidR="00FF50A9">
        <w:rPr>
          <w:rStyle w:val="FontStyle11"/>
          <w:sz w:val="28"/>
          <w:szCs w:val="28"/>
        </w:rPr>
        <w:t>.</w:t>
      </w:r>
    </w:p>
    <w:p w:rsidR="00152ACE" w:rsidRDefault="00152ACE" w:rsidP="00FF50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0A9" w:rsidRPr="00235A46" w:rsidRDefault="00FF50A9" w:rsidP="00FF50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3 710,40</w:t>
      </w: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</w:rPr>
        <w:t>43,87</w:t>
      </w: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FF50A9" w:rsidRPr="00B53A16" w:rsidRDefault="00FF50A9" w:rsidP="00FF50A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1 924,55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51,9</w:t>
      </w:r>
      <w:r w:rsidRPr="00B53A16">
        <w:rPr>
          <w:rStyle w:val="FontStyle26"/>
          <w:sz w:val="28"/>
          <w:szCs w:val="28"/>
        </w:rPr>
        <w:t xml:space="preserve"> %).</w:t>
      </w:r>
    </w:p>
    <w:p w:rsidR="00FF50A9" w:rsidRDefault="00FF50A9" w:rsidP="00FF50A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48,1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1 785,65 тыс. рублей, что выше поступлений 2015 года на 807,58 тыс. рублей или на 82,6%, но ниже поступлений 2014 года на 734,55 тыс. рублей или на 29,1%.</w:t>
      </w:r>
    </w:p>
    <w:p w:rsidR="00FF50A9" w:rsidRDefault="00FF50A9" w:rsidP="00FF50A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 поступлениям неналоговых доходов на протяжении всего рассматриваемого периода наблюдается динамика спада, в бюджете 2016 года неналоговые доходы снизились по отношению к 2015 году на  0,60 тыс. рублей, по отношению к 2014 году на 1,70 тыс. рублей и составили  сумму 0,20 тыс. рублей.</w:t>
      </w:r>
    </w:p>
    <w:p w:rsidR="00FF50A9" w:rsidRDefault="00FF50A9" w:rsidP="00FF50A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асходы </w:t>
      </w:r>
      <w:r>
        <w:rPr>
          <w:rFonts w:ascii="Times New Roman" w:hAnsi="Times New Roman"/>
          <w:sz w:val="28"/>
          <w:szCs w:val="20"/>
        </w:rPr>
        <w:t xml:space="preserve">бюджета 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в 2016 году исполнены в общем объеме </w:t>
      </w:r>
      <w:r>
        <w:rPr>
          <w:rFonts w:ascii="Times New Roman" w:eastAsia="Times New Roman" w:hAnsi="Times New Roman" w:cs="Times New Roman"/>
          <w:sz w:val="28"/>
          <w:szCs w:val="20"/>
        </w:rPr>
        <w:t>3 569,91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тыс. рублей, или </w:t>
      </w:r>
      <w:r w:rsidRPr="00481B29">
        <w:rPr>
          <w:rFonts w:ascii="Times New Roman" w:eastAsia="Times New Roman" w:hAnsi="Times New Roman" w:cs="Times New Roman"/>
          <w:sz w:val="28"/>
          <w:szCs w:val="20"/>
        </w:rPr>
        <w:t>на 94,7 %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eastAsia="Times New Roman" w:hAnsi="Times New Roman" w:cs="Times New Roman"/>
          <w:sz w:val="28"/>
          <w:szCs w:val="20"/>
        </w:rPr>
        <w:t>97,7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93,9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%).</w:t>
      </w:r>
    </w:p>
    <w:p w:rsidR="00FF50A9" w:rsidRDefault="00FF50A9" w:rsidP="00FF50A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сполнение расходов в рамках </w:t>
      </w:r>
      <w:r w:rsidRPr="00652CE0">
        <w:rPr>
          <w:rFonts w:ascii="Times New Roman" w:eastAsia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  <w:szCs w:val="20"/>
        </w:rPr>
        <w:t>993,38 тыс. рублей, или 86,4</w:t>
      </w:r>
      <w:r w:rsidRPr="00072F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>%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eastAsia="Times New Roman" w:hAnsi="Times New Roman" w:cs="Times New Roman"/>
          <w:sz w:val="28"/>
          <w:szCs w:val="20"/>
        </w:rPr>
        <w:t>27,8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процента.</w:t>
      </w:r>
    </w:p>
    <w:p w:rsidR="00FE58D6" w:rsidRDefault="00FE58D6" w:rsidP="00FE5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eastAsia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72FDA">
        <w:rPr>
          <w:rFonts w:ascii="Times New Roman" w:eastAsia="Times New Roman" w:hAnsi="Times New Roman" w:cs="Times New Roman"/>
          <w:sz w:val="28"/>
          <w:szCs w:val="28"/>
        </w:rPr>
        <w:t>фицитом</w:t>
      </w:r>
      <w:proofErr w:type="spellEnd"/>
      <w:r w:rsidRPr="00072FDA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140,49</w:t>
      </w:r>
      <w:r w:rsidRPr="00072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E58D6" w:rsidRPr="00487A7F" w:rsidRDefault="00FE58D6" w:rsidP="00DB10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2016 году средства</w:t>
      </w: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Резервн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в объеме 10,00 тыс. рублей</w:t>
      </w: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из-</w:t>
      </w: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невостребованност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перераспределен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87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нужды сельского поселения.</w:t>
      </w:r>
    </w:p>
    <w:p w:rsidR="00DB1032" w:rsidRPr="00072FDA" w:rsidRDefault="00DB1032" w:rsidP="00DB1032">
      <w:pPr>
        <w:pStyle w:val="a5"/>
      </w:pPr>
      <w:r w:rsidRPr="00DB1032">
        <w:t>В х</w:t>
      </w:r>
      <w:r w:rsidRPr="00072FDA">
        <w:t>оде проверки бюджетной отчетности выявлены нарушения и недостатки по составу и содержанию форм бюджетной отчетности, что в целом не повлияло на достоверность показателей Отчета об исполнении бюджета.</w:t>
      </w:r>
    </w:p>
    <w:p w:rsidR="00DB1032" w:rsidRDefault="00DB1032" w:rsidP="00DB1032">
      <w:pPr>
        <w:pStyle w:val="a5"/>
      </w:pPr>
      <w:r w:rsidRPr="00072FDA">
        <w:t xml:space="preserve">Показатели Отчета об исполнении бюджета подтверждаются показателями исполнения бюджета </w:t>
      </w:r>
      <w:proofErr w:type="spellStart"/>
      <w:r>
        <w:t>Талдинского</w:t>
      </w:r>
      <w:proofErr w:type="spellEnd"/>
      <w:r w:rsidRPr="00072FDA">
        <w:t xml:space="preserve"> сельского поселения, установленными в ходе внешней проверки. </w:t>
      </w:r>
    </w:p>
    <w:p w:rsidR="00DB1032" w:rsidRDefault="00DB1032" w:rsidP="00DB1032">
      <w:pPr>
        <w:pStyle w:val="a5"/>
      </w:pPr>
    </w:p>
    <w:p w:rsidR="00152ACE" w:rsidRDefault="00152ACE" w:rsidP="00152ACE">
      <w:pPr>
        <w:pStyle w:val="a5"/>
        <w:ind w:firstLine="0"/>
        <w:jc w:val="center"/>
        <w:rPr>
          <w:rStyle w:val="FontStyle11"/>
          <w:sz w:val="28"/>
          <w:szCs w:val="28"/>
        </w:rPr>
      </w:pPr>
    </w:p>
    <w:p w:rsidR="00DB1032" w:rsidRPr="00152ACE" w:rsidRDefault="00152ACE" w:rsidP="00152ACE">
      <w:pPr>
        <w:pStyle w:val="a5"/>
        <w:ind w:firstLine="0"/>
        <w:jc w:val="center"/>
      </w:pPr>
      <w:r w:rsidRPr="00152ACE">
        <w:rPr>
          <w:rStyle w:val="FontStyle11"/>
          <w:sz w:val="28"/>
          <w:szCs w:val="28"/>
        </w:rPr>
        <w:t xml:space="preserve">Информация о внешней проверке </w:t>
      </w:r>
      <w:r w:rsidR="001740F9" w:rsidRPr="00152ACE">
        <w:rPr>
          <w:rStyle w:val="FontStyle11"/>
          <w:sz w:val="28"/>
          <w:szCs w:val="28"/>
        </w:rPr>
        <w:t>годового отчета об исполнении бюджета</w:t>
      </w:r>
      <w:r w:rsidR="001740F9" w:rsidRPr="00152ACE">
        <w:t xml:space="preserve"> </w:t>
      </w:r>
      <w:r w:rsidR="001740F9" w:rsidRPr="00152ACE">
        <w:rPr>
          <w:b/>
        </w:rPr>
        <w:t>МО «Амурское</w:t>
      </w:r>
      <w:r w:rsidR="001740F9" w:rsidRPr="00152ACE">
        <w:t xml:space="preserve"> </w:t>
      </w:r>
      <w:r w:rsidR="001740F9" w:rsidRPr="00152ACE">
        <w:rPr>
          <w:rStyle w:val="FontStyle11"/>
          <w:sz w:val="28"/>
          <w:szCs w:val="28"/>
        </w:rPr>
        <w:t>сельское поселение» за 2016 год</w:t>
      </w:r>
    </w:p>
    <w:p w:rsidR="00152ACE" w:rsidRDefault="00152ACE" w:rsidP="00174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0F9" w:rsidRPr="00235A46" w:rsidRDefault="001740F9" w:rsidP="00174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A46">
        <w:rPr>
          <w:rFonts w:ascii="Times New Roman" w:hAnsi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/>
          <w:sz w:val="28"/>
          <w:szCs w:val="28"/>
        </w:rPr>
        <w:t>4 716,04</w:t>
      </w:r>
      <w:r w:rsidRPr="00235A46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170,42</w:t>
      </w:r>
      <w:r w:rsidRPr="00235A46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3,7</w:t>
      </w:r>
      <w:r w:rsidRPr="00235A46">
        <w:rPr>
          <w:rFonts w:ascii="Times New Roman" w:hAnsi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1740F9" w:rsidRPr="00B53A16" w:rsidRDefault="001740F9" w:rsidP="001740F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, как и в предыдущих рассматриваемых </w:t>
      </w:r>
      <w:proofErr w:type="gramStart"/>
      <w:r>
        <w:rPr>
          <w:sz w:val="28"/>
          <w:szCs w:val="28"/>
        </w:rPr>
        <w:t>периодах</w:t>
      </w:r>
      <w:proofErr w:type="gramEnd"/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3 302,58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70</w:t>
      </w:r>
      <w:r w:rsidRPr="00B53A16">
        <w:rPr>
          <w:rStyle w:val="FontStyle26"/>
          <w:sz w:val="28"/>
          <w:szCs w:val="28"/>
        </w:rPr>
        <w:t xml:space="preserve"> %).</w:t>
      </w:r>
    </w:p>
    <w:p w:rsidR="001740F9" w:rsidRDefault="001740F9" w:rsidP="001740F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29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1 364,16 тыс. рублей, что выше поступлений 2015 года на 868,02 тыс. рублей или на 75%, но ниже поступлений 2014 года на 600,54 тыс. рублей или на 30,6%.</w:t>
      </w:r>
    </w:p>
    <w:p w:rsidR="001740F9" w:rsidRDefault="001740F9" w:rsidP="001740F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 поступлениям неналоговых доходов на протяжении всего рассматриваемого периода наблюдается динамика спада, в бюджете 2016 года неналоговые доходы снизились по отношению к 2015 году на  23,69 тыс. рублей, по отношению к 2014 году на 367,80 тыс. рублей и составили  сумму 49,30 тыс. рублей.</w:t>
      </w:r>
    </w:p>
    <w:p w:rsidR="00403FB2" w:rsidRPr="00072FDA" w:rsidRDefault="00403FB2" w:rsidP="00403FB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072FDA">
        <w:rPr>
          <w:rFonts w:ascii="Times New Roman" w:hAnsi="Times New Roman"/>
          <w:sz w:val="28"/>
          <w:szCs w:val="20"/>
        </w:rPr>
        <w:t>асходы</w:t>
      </w:r>
      <w:r>
        <w:rPr>
          <w:rFonts w:ascii="Times New Roman" w:hAnsi="Times New Roman"/>
          <w:sz w:val="28"/>
          <w:szCs w:val="20"/>
        </w:rPr>
        <w:t xml:space="preserve"> бюджета </w:t>
      </w:r>
      <w:r w:rsidRPr="00072FDA">
        <w:rPr>
          <w:rFonts w:ascii="Times New Roman" w:hAnsi="Times New Roman"/>
          <w:sz w:val="28"/>
          <w:szCs w:val="20"/>
        </w:rPr>
        <w:t xml:space="preserve">в 2016 году исполнены в общем объеме </w:t>
      </w:r>
      <w:r>
        <w:rPr>
          <w:rFonts w:ascii="Times New Roman" w:hAnsi="Times New Roman"/>
          <w:sz w:val="28"/>
          <w:szCs w:val="20"/>
        </w:rPr>
        <w:t>4 388,77</w:t>
      </w:r>
      <w:r w:rsidRPr="00072FDA">
        <w:rPr>
          <w:rFonts w:ascii="Times New Roman" w:hAnsi="Times New Roman"/>
          <w:sz w:val="28"/>
          <w:szCs w:val="20"/>
        </w:rPr>
        <w:t xml:space="preserve"> тыс. рублей, или </w:t>
      </w:r>
      <w:r w:rsidRPr="00481B29">
        <w:rPr>
          <w:rFonts w:ascii="Times New Roman" w:hAnsi="Times New Roman"/>
          <w:sz w:val="28"/>
          <w:szCs w:val="20"/>
        </w:rPr>
        <w:t>на 94,</w:t>
      </w:r>
      <w:r>
        <w:rPr>
          <w:rFonts w:ascii="Times New Roman" w:hAnsi="Times New Roman"/>
          <w:sz w:val="28"/>
          <w:szCs w:val="20"/>
        </w:rPr>
        <w:t>9</w:t>
      </w:r>
      <w:r w:rsidRPr="00481B29">
        <w:rPr>
          <w:rFonts w:ascii="Times New Roman" w:hAnsi="Times New Roman"/>
          <w:sz w:val="28"/>
          <w:szCs w:val="20"/>
        </w:rPr>
        <w:t> %</w:t>
      </w:r>
      <w:r w:rsidRPr="00072FDA">
        <w:rPr>
          <w:rFonts w:ascii="Times New Roman" w:hAnsi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hAnsi="Times New Roman"/>
          <w:sz w:val="28"/>
          <w:szCs w:val="20"/>
        </w:rPr>
        <w:t>93,6</w:t>
      </w:r>
      <w:r w:rsidRPr="00072FDA">
        <w:rPr>
          <w:rFonts w:ascii="Times New Roman" w:hAnsi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92,8</w:t>
      </w:r>
      <w:r w:rsidRPr="00072FDA">
        <w:rPr>
          <w:rFonts w:ascii="Times New Roman" w:hAnsi="Times New Roman"/>
          <w:sz w:val="28"/>
          <w:szCs w:val="20"/>
        </w:rPr>
        <w:t xml:space="preserve"> %).</w:t>
      </w:r>
    </w:p>
    <w:p w:rsidR="00063F00" w:rsidRPr="00072FDA" w:rsidRDefault="00063F00" w:rsidP="00063F0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072FDA">
        <w:rPr>
          <w:rFonts w:ascii="Times New Roman" w:hAnsi="Times New Roman"/>
          <w:sz w:val="28"/>
          <w:szCs w:val="20"/>
        </w:rPr>
        <w:t xml:space="preserve">сполнение расходов в рамках </w:t>
      </w:r>
      <w:r w:rsidRPr="00652CE0">
        <w:rPr>
          <w:rFonts w:ascii="Times New Roman" w:hAnsi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/>
          <w:sz w:val="28"/>
          <w:szCs w:val="20"/>
        </w:rPr>
        <w:t xml:space="preserve"> составило </w:t>
      </w:r>
      <w:r>
        <w:rPr>
          <w:rFonts w:ascii="Times New Roman" w:hAnsi="Times New Roman"/>
          <w:sz w:val="28"/>
          <w:szCs w:val="20"/>
        </w:rPr>
        <w:t>2 045,31 тыс. рублей, или 93,2</w:t>
      </w:r>
      <w:r w:rsidRPr="00072FDA">
        <w:rPr>
          <w:rFonts w:ascii="Times New Roman" w:hAnsi="Times New Roman"/>
          <w:sz w:val="28"/>
          <w:szCs w:val="28"/>
        </w:rPr>
        <w:t> </w:t>
      </w:r>
      <w:r w:rsidRPr="00072FDA">
        <w:rPr>
          <w:rFonts w:ascii="Times New Roman" w:hAnsi="Times New Roman"/>
          <w:sz w:val="28"/>
          <w:szCs w:val="20"/>
        </w:rPr>
        <w:t>%</w:t>
      </w:r>
      <w:r>
        <w:rPr>
          <w:rFonts w:ascii="Times New Roman" w:hAnsi="Times New Roman"/>
          <w:sz w:val="28"/>
          <w:szCs w:val="20"/>
        </w:rPr>
        <w:t xml:space="preserve"> от</w:t>
      </w:r>
      <w:r w:rsidRPr="00072FDA">
        <w:rPr>
          <w:rFonts w:ascii="Times New Roman" w:hAnsi="Times New Roman"/>
          <w:sz w:val="28"/>
          <w:szCs w:val="20"/>
        </w:rPr>
        <w:t xml:space="preserve">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hAnsi="Times New Roman"/>
          <w:sz w:val="28"/>
          <w:szCs w:val="20"/>
        </w:rPr>
        <w:t>46,7</w:t>
      </w:r>
      <w:r w:rsidRPr="00072FDA">
        <w:rPr>
          <w:rFonts w:ascii="Times New Roman" w:hAnsi="Times New Roman"/>
          <w:sz w:val="28"/>
          <w:szCs w:val="20"/>
        </w:rPr>
        <w:t xml:space="preserve"> процента.</w:t>
      </w:r>
    </w:p>
    <w:p w:rsidR="00063F00" w:rsidRDefault="00063F00" w:rsidP="00063F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hAnsi="Times New Roman"/>
          <w:sz w:val="28"/>
          <w:szCs w:val="28"/>
        </w:rPr>
        <w:t xml:space="preserve">Бюджет сельского поселения исполнен с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Pr="00072FDA">
        <w:rPr>
          <w:rFonts w:ascii="Times New Roman" w:hAnsi="Times New Roman"/>
          <w:sz w:val="28"/>
          <w:szCs w:val="28"/>
        </w:rPr>
        <w:t>фицитом</w:t>
      </w:r>
      <w:proofErr w:type="spellEnd"/>
      <w:r w:rsidRPr="00072FD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327,27</w:t>
      </w:r>
      <w:r w:rsidRPr="00072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8C50A9" w:rsidRDefault="008C50A9" w:rsidP="008C50A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2FD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отчетом</w:t>
      </w:r>
      <w:r w:rsidRPr="00072FDA">
        <w:rPr>
          <w:rFonts w:ascii="Times New Roman" w:hAnsi="Times New Roman"/>
          <w:sz w:val="28"/>
          <w:szCs w:val="28"/>
          <w:shd w:val="clear" w:color="auto" w:fill="FFFFFF"/>
        </w:rPr>
        <w:t xml:space="preserve"> об использовании средств Резервного фонда в 2016 году все показатели по учету движения средств резервного фонда равны - 0,0 тыс. рублей</w:t>
      </w:r>
      <w:r w:rsidRPr="00487A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C50A9" w:rsidRPr="00072FDA" w:rsidRDefault="008C50A9" w:rsidP="008C50A9">
      <w:pPr>
        <w:pStyle w:val="a5"/>
      </w:pPr>
      <w:r>
        <w:t>В</w:t>
      </w:r>
      <w:r w:rsidRPr="00072FDA">
        <w:t xml:space="preserve"> ходе проверки бюджетной отчетности выявлены нарушения и недостатки по составу и содер</w:t>
      </w:r>
      <w:r>
        <w:t>жанию форм бюджетной отчетности</w:t>
      </w:r>
      <w:r w:rsidRPr="001A6326">
        <w:t>.</w:t>
      </w:r>
    </w:p>
    <w:p w:rsidR="008C50A9" w:rsidRPr="00BE6782" w:rsidRDefault="008C50A9" w:rsidP="008C50A9">
      <w:pPr>
        <w:pStyle w:val="a7"/>
        <w:tabs>
          <w:tab w:val="num" w:pos="513"/>
        </w:tabs>
        <w:spacing w:after="0"/>
        <w:ind w:left="-57" w:firstLine="766"/>
        <w:jc w:val="both"/>
        <w:rPr>
          <w:color w:val="000000"/>
          <w:position w:val="2"/>
          <w:sz w:val="28"/>
          <w:szCs w:val="28"/>
        </w:rPr>
      </w:pPr>
      <w:r w:rsidRPr="00BE6782">
        <w:rPr>
          <w:sz w:val="28"/>
          <w:szCs w:val="28"/>
        </w:rPr>
        <w:t>Нарушения</w:t>
      </w:r>
      <w:r>
        <w:rPr>
          <w:sz w:val="28"/>
          <w:szCs w:val="28"/>
        </w:rPr>
        <w:t>, установленные проверкой,</w:t>
      </w:r>
      <w:r w:rsidRPr="00BE6782">
        <w:rPr>
          <w:sz w:val="28"/>
          <w:szCs w:val="28"/>
        </w:rPr>
        <w:t xml:space="preserve"> в целом не повлияли на достоверность показателей Отчета об исполнении бюджета</w:t>
      </w:r>
      <w:r>
        <w:rPr>
          <w:sz w:val="28"/>
          <w:szCs w:val="28"/>
        </w:rPr>
        <w:t>.</w:t>
      </w:r>
    </w:p>
    <w:p w:rsidR="008C50A9" w:rsidRDefault="008C50A9" w:rsidP="008C50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50A9" w:rsidRDefault="00152ACE" w:rsidP="00152ACE">
      <w:pPr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="004E41A1" w:rsidRPr="00B53A16">
        <w:rPr>
          <w:rStyle w:val="FontStyle11"/>
          <w:sz w:val="28"/>
          <w:szCs w:val="28"/>
        </w:rPr>
        <w:t xml:space="preserve"> годового отчета</w:t>
      </w:r>
      <w:r w:rsidR="004E41A1">
        <w:rPr>
          <w:rStyle w:val="FontStyle11"/>
          <w:sz w:val="28"/>
          <w:szCs w:val="28"/>
        </w:rPr>
        <w:t xml:space="preserve"> </w:t>
      </w:r>
      <w:r w:rsidR="004E41A1" w:rsidRPr="00B53A16">
        <w:rPr>
          <w:rStyle w:val="FontStyle11"/>
          <w:sz w:val="28"/>
          <w:szCs w:val="28"/>
        </w:rPr>
        <w:t>об исполнении бюджета</w:t>
      </w:r>
      <w:r w:rsidR="004E41A1">
        <w:rPr>
          <w:rStyle w:val="FontStyle11"/>
          <w:sz w:val="28"/>
          <w:szCs w:val="28"/>
        </w:rPr>
        <w:t xml:space="preserve"> МО </w:t>
      </w:r>
      <w:r w:rsidR="004E41A1" w:rsidRPr="00152ACE">
        <w:rPr>
          <w:rStyle w:val="FontStyle11"/>
          <w:b w:val="0"/>
          <w:sz w:val="28"/>
          <w:szCs w:val="28"/>
        </w:rPr>
        <w:t>«</w:t>
      </w:r>
      <w:proofErr w:type="spellStart"/>
      <w:r w:rsidR="004E41A1" w:rsidRPr="00152ACE">
        <w:rPr>
          <w:rFonts w:ascii="Times New Roman" w:hAnsi="Times New Roman" w:cs="Times New Roman"/>
          <w:b/>
          <w:sz w:val="28"/>
          <w:szCs w:val="28"/>
        </w:rPr>
        <w:t>Карагайское</w:t>
      </w:r>
      <w:proofErr w:type="spellEnd"/>
      <w:r w:rsidR="004E41A1">
        <w:rPr>
          <w:rFonts w:ascii="Times New Roman" w:hAnsi="Times New Roman" w:cs="Times New Roman"/>
          <w:sz w:val="28"/>
          <w:szCs w:val="28"/>
        </w:rPr>
        <w:t xml:space="preserve"> </w:t>
      </w:r>
      <w:r w:rsidR="004E41A1" w:rsidRPr="00B53A16">
        <w:rPr>
          <w:rStyle w:val="FontStyle11"/>
          <w:sz w:val="28"/>
          <w:szCs w:val="28"/>
        </w:rPr>
        <w:t>сельско</w:t>
      </w:r>
      <w:r w:rsidR="004E41A1">
        <w:rPr>
          <w:rStyle w:val="FontStyle11"/>
          <w:sz w:val="28"/>
          <w:szCs w:val="28"/>
        </w:rPr>
        <w:t>е</w:t>
      </w:r>
      <w:r w:rsidR="004E41A1" w:rsidRPr="00B53A16">
        <w:rPr>
          <w:rStyle w:val="FontStyle11"/>
          <w:sz w:val="28"/>
          <w:szCs w:val="28"/>
        </w:rPr>
        <w:t xml:space="preserve"> поселени</w:t>
      </w:r>
      <w:r w:rsidR="004E41A1">
        <w:rPr>
          <w:rStyle w:val="FontStyle11"/>
          <w:sz w:val="28"/>
          <w:szCs w:val="28"/>
        </w:rPr>
        <w:t>е» за 2016</w:t>
      </w:r>
      <w:r w:rsidR="004E41A1" w:rsidRPr="00B53A16">
        <w:rPr>
          <w:rStyle w:val="FontStyle11"/>
          <w:sz w:val="28"/>
          <w:szCs w:val="28"/>
        </w:rPr>
        <w:t xml:space="preserve"> год</w:t>
      </w:r>
    </w:p>
    <w:p w:rsidR="004E41A1" w:rsidRPr="00235A46" w:rsidRDefault="004E41A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3 053,04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30,31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4E41A1" w:rsidRPr="00B53A16" w:rsidRDefault="004E41A1" w:rsidP="004E41A1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2 518,20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82,5</w:t>
      </w:r>
      <w:r w:rsidRPr="00B53A16">
        <w:rPr>
          <w:rStyle w:val="FontStyle26"/>
          <w:sz w:val="28"/>
          <w:szCs w:val="28"/>
        </w:rPr>
        <w:t xml:space="preserve"> %).</w:t>
      </w:r>
    </w:p>
    <w:p w:rsidR="004E41A1" w:rsidRDefault="004E41A1" w:rsidP="004E41A1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 xml:space="preserve">Налоговые доходы составили </w:t>
      </w:r>
      <w:r>
        <w:rPr>
          <w:rStyle w:val="FontStyle26"/>
          <w:sz w:val="28"/>
          <w:szCs w:val="28"/>
        </w:rPr>
        <w:t>17,5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534,84 тыс. рублей.</w:t>
      </w:r>
    </w:p>
    <w:p w:rsidR="004E41A1" w:rsidRDefault="004E41A1" w:rsidP="004E41A1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Поступления неналоговых доходов в бюджет 2016 года не поступали.</w:t>
      </w:r>
    </w:p>
    <w:p w:rsidR="004E41A1" w:rsidRDefault="004E41A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асходы</w:t>
      </w:r>
      <w:r>
        <w:rPr>
          <w:rFonts w:ascii="Times New Roman" w:hAnsi="Times New Roman" w:cs="Times New Roman"/>
          <w:sz w:val="28"/>
          <w:szCs w:val="20"/>
        </w:rPr>
        <w:t xml:space="preserve">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2016 году исполнены в общем объеме </w:t>
      </w:r>
      <w:r>
        <w:rPr>
          <w:rFonts w:ascii="Times New Roman" w:hAnsi="Times New Roman" w:cs="Times New Roman"/>
          <w:sz w:val="28"/>
          <w:szCs w:val="20"/>
        </w:rPr>
        <w:t>2 925,61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Pr="00256B10">
        <w:rPr>
          <w:rFonts w:ascii="Times New Roman" w:hAnsi="Times New Roman" w:cs="Times New Roman"/>
          <w:sz w:val="28"/>
          <w:szCs w:val="20"/>
        </w:rPr>
        <w:t>96,5 %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hAnsi="Times New Roman" w:cs="Times New Roman"/>
          <w:sz w:val="28"/>
          <w:szCs w:val="20"/>
        </w:rPr>
        <w:t>97,7</w:t>
      </w:r>
      <w:r w:rsidRPr="00072FDA">
        <w:rPr>
          <w:rFonts w:ascii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98,4</w:t>
      </w:r>
      <w:r w:rsidRPr="00072FDA">
        <w:rPr>
          <w:rFonts w:ascii="Times New Roman" w:hAnsi="Times New Roman" w:cs="Times New Roman"/>
          <w:sz w:val="28"/>
          <w:szCs w:val="20"/>
        </w:rPr>
        <w:t xml:space="preserve"> %).</w:t>
      </w:r>
    </w:p>
    <w:p w:rsidR="004E41A1" w:rsidRDefault="004E41A1" w:rsidP="004E41A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072FDA">
        <w:rPr>
          <w:rFonts w:ascii="Times New Roman" w:hAnsi="Times New Roman" w:cs="Times New Roman"/>
          <w:b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>
        <w:rPr>
          <w:rFonts w:ascii="Times New Roman" w:hAnsi="Times New Roman" w:cs="Times New Roman"/>
          <w:sz w:val="28"/>
          <w:szCs w:val="20"/>
        </w:rPr>
        <w:t>749,24 тыс. рублей, или 87,8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 xml:space="preserve">%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hAnsi="Times New Roman" w:cs="Times New Roman"/>
          <w:sz w:val="28"/>
          <w:szCs w:val="20"/>
        </w:rPr>
        <w:t>25,6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4E41A1" w:rsidRDefault="004E41A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072FDA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Pr="00072FD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127,43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41A1" w:rsidRDefault="004E41A1" w:rsidP="004E4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2016 году утвержден объем Резервного фонда в сумме 12,00 тыс. рублей,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Резервного фонда были перераспределены на другие цели.</w:t>
      </w:r>
    </w:p>
    <w:p w:rsidR="00C356B3" w:rsidRDefault="004E41A1" w:rsidP="00C356B3">
      <w:pPr>
        <w:pStyle w:val="a5"/>
        <w:ind w:left="141"/>
      </w:pPr>
      <w:r>
        <w:t xml:space="preserve"> </w:t>
      </w:r>
      <w:r w:rsidR="00C356B3">
        <w:t>В</w:t>
      </w:r>
      <w:r w:rsidR="00C356B3" w:rsidRPr="00072FDA">
        <w:t xml:space="preserve"> ходе проверки бюджетной отчетности выявлены нарушения и недостатки по составу и содер</w:t>
      </w:r>
      <w:r w:rsidR="00C356B3">
        <w:t>жанию форм бюджетной отчетности.</w:t>
      </w:r>
    </w:p>
    <w:p w:rsidR="00C356B3" w:rsidRDefault="00C356B3" w:rsidP="00C356B3">
      <w:pPr>
        <w:pStyle w:val="a5"/>
      </w:pPr>
      <w:r>
        <w:t xml:space="preserve">Проект решения </w:t>
      </w:r>
      <w:r w:rsidRPr="00072FDA">
        <w:t xml:space="preserve">об исполнении бюджета содержит данные по </w:t>
      </w:r>
      <w:r>
        <w:t>источникам финансирования дефицита бюджета</w:t>
      </w:r>
      <w:r w:rsidRPr="00072FDA">
        <w:t xml:space="preserve">, </w:t>
      </w:r>
      <w:r>
        <w:t xml:space="preserve">не </w:t>
      </w:r>
      <w:r w:rsidRPr="00072FDA">
        <w:t>соответствующие показателям бюджетной отчетности главного администратора средств бюджета</w:t>
      </w:r>
      <w:r>
        <w:t>.</w:t>
      </w:r>
    </w:p>
    <w:p w:rsidR="004E41A1" w:rsidRDefault="004E41A1" w:rsidP="004E4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6B3" w:rsidRPr="00B114E4" w:rsidRDefault="00152ACE" w:rsidP="00152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92152F" w:rsidRPr="00B53A16">
        <w:rPr>
          <w:rStyle w:val="FontStyle11"/>
          <w:sz w:val="28"/>
          <w:szCs w:val="28"/>
        </w:rPr>
        <w:t>годового отчета</w:t>
      </w:r>
      <w:r w:rsidR="0092152F">
        <w:rPr>
          <w:rStyle w:val="FontStyle11"/>
          <w:sz w:val="28"/>
          <w:szCs w:val="28"/>
        </w:rPr>
        <w:t xml:space="preserve"> </w:t>
      </w:r>
      <w:r w:rsidR="0092152F" w:rsidRPr="00B53A16">
        <w:rPr>
          <w:rStyle w:val="FontStyle11"/>
          <w:sz w:val="28"/>
          <w:szCs w:val="28"/>
        </w:rPr>
        <w:t>об исполнении бюджета</w:t>
      </w:r>
      <w:r w:rsidR="0092152F">
        <w:rPr>
          <w:rStyle w:val="FontStyle11"/>
          <w:sz w:val="28"/>
          <w:szCs w:val="28"/>
        </w:rPr>
        <w:t xml:space="preserve"> </w:t>
      </w:r>
      <w:proofErr w:type="spellStart"/>
      <w:r w:rsidR="0092152F" w:rsidRPr="00152ACE">
        <w:rPr>
          <w:rFonts w:ascii="Times New Roman" w:hAnsi="Times New Roman" w:cs="Times New Roman"/>
          <w:b/>
          <w:sz w:val="28"/>
          <w:szCs w:val="28"/>
        </w:rPr>
        <w:t>Горбуновского</w:t>
      </w:r>
      <w:proofErr w:type="spellEnd"/>
      <w:r w:rsidR="0092152F" w:rsidRPr="0015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2F" w:rsidRPr="00152ACE">
        <w:rPr>
          <w:rStyle w:val="FontStyle11"/>
          <w:sz w:val="28"/>
          <w:szCs w:val="28"/>
        </w:rPr>
        <w:t>с</w:t>
      </w:r>
      <w:r w:rsidR="0092152F" w:rsidRPr="00B53A16">
        <w:rPr>
          <w:rStyle w:val="FontStyle11"/>
          <w:sz w:val="28"/>
          <w:szCs w:val="28"/>
        </w:rPr>
        <w:t>ельского поселения за 201</w:t>
      </w:r>
      <w:r w:rsidR="0092152F">
        <w:rPr>
          <w:rStyle w:val="FontStyle11"/>
          <w:sz w:val="28"/>
          <w:szCs w:val="28"/>
        </w:rPr>
        <w:t>6 год</w:t>
      </w:r>
    </w:p>
    <w:p w:rsidR="0092152F" w:rsidRPr="00235A46" w:rsidRDefault="0092152F" w:rsidP="0092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2 729,30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10,66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92152F" w:rsidRPr="00B53A16" w:rsidRDefault="0092152F" w:rsidP="0092152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2 573,82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94,3</w:t>
      </w:r>
      <w:r w:rsidRPr="00B53A16">
        <w:rPr>
          <w:rStyle w:val="FontStyle26"/>
          <w:sz w:val="28"/>
          <w:szCs w:val="28"/>
        </w:rPr>
        <w:t xml:space="preserve"> %).</w:t>
      </w:r>
    </w:p>
    <w:p w:rsidR="0092152F" w:rsidRDefault="0092152F" w:rsidP="0092152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5,7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155,48 тыс. рублей.</w:t>
      </w:r>
    </w:p>
    <w:p w:rsidR="0092152F" w:rsidRDefault="0092152F" w:rsidP="0092152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Поступления неналоговых доходов в бюджет 2016 года, как и 2015 года не поступали.</w:t>
      </w:r>
    </w:p>
    <w:p w:rsidR="008911D8" w:rsidRPr="00072FDA" w:rsidRDefault="008911D8" w:rsidP="008911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>ная часть бюджета в 2016 году исполнена в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общем объеме </w:t>
      </w:r>
      <w:r>
        <w:rPr>
          <w:rFonts w:ascii="Times New Roman" w:hAnsi="Times New Roman" w:cs="Times New Roman"/>
          <w:sz w:val="28"/>
          <w:szCs w:val="20"/>
        </w:rPr>
        <w:t>2 928,60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Pr="00C86988">
        <w:rPr>
          <w:rFonts w:ascii="Times New Roman" w:hAnsi="Times New Roman" w:cs="Times New Roman"/>
          <w:sz w:val="28"/>
          <w:szCs w:val="20"/>
        </w:rPr>
        <w:t>95,7 %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hAnsi="Times New Roman" w:cs="Times New Roman"/>
          <w:sz w:val="28"/>
          <w:szCs w:val="20"/>
        </w:rPr>
        <w:t>90,1</w:t>
      </w:r>
      <w:r w:rsidRPr="00072FDA">
        <w:rPr>
          <w:rFonts w:ascii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75,2</w:t>
      </w:r>
      <w:r w:rsidRPr="00072FDA">
        <w:rPr>
          <w:rFonts w:ascii="Times New Roman" w:hAnsi="Times New Roman" w:cs="Times New Roman"/>
          <w:sz w:val="28"/>
          <w:szCs w:val="20"/>
        </w:rPr>
        <w:t xml:space="preserve"> %).</w:t>
      </w:r>
    </w:p>
    <w:p w:rsidR="00271C81" w:rsidRDefault="00271C81" w:rsidP="00271C81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072FDA">
        <w:rPr>
          <w:rFonts w:ascii="Times New Roman" w:hAnsi="Times New Roman" w:cs="Times New Roman"/>
          <w:b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>
        <w:rPr>
          <w:rFonts w:ascii="Times New Roman" w:hAnsi="Times New Roman" w:cs="Times New Roman"/>
          <w:sz w:val="28"/>
          <w:szCs w:val="20"/>
        </w:rPr>
        <w:t>800,52 тыс. рублей, или 96,8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 xml:space="preserve">%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hAnsi="Times New Roman" w:cs="Times New Roman"/>
          <w:sz w:val="28"/>
          <w:szCs w:val="20"/>
        </w:rPr>
        <w:t>27,3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4E41A1" w:rsidRDefault="00271C8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</w:t>
      </w:r>
      <w:r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фонда с проектом бюджета не представлен.</w:t>
      </w:r>
    </w:p>
    <w:p w:rsidR="00271C81" w:rsidRDefault="00271C81" w:rsidP="0027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00">
        <w:rPr>
          <w:rFonts w:ascii="Times New Roman" w:hAnsi="Times New Roman" w:cs="Times New Roman"/>
          <w:sz w:val="28"/>
          <w:szCs w:val="20"/>
        </w:rPr>
        <w:t xml:space="preserve">В ходе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бюджетной отчетности выявлены нарушения п. 7 Инструкции № 191н, инвентаризация активов и обязательств перед составлением годовой отчетности не проведена, </w:t>
      </w:r>
      <w:r w:rsidRPr="009A71D3">
        <w:rPr>
          <w:rFonts w:ascii="Times New Roman" w:hAnsi="Times New Roman" w:cs="Times New Roman"/>
          <w:sz w:val="28"/>
          <w:szCs w:val="28"/>
        </w:rPr>
        <w:t xml:space="preserve">выборочная проверка показателей бюджетной отчетности </w:t>
      </w:r>
      <w:r>
        <w:rPr>
          <w:rFonts w:ascii="Times New Roman" w:hAnsi="Times New Roman" w:cs="Times New Roman"/>
          <w:sz w:val="28"/>
          <w:szCs w:val="28"/>
        </w:rPr>
        <w:t>с показателями Главной книги расходятся в общей сумме на 525,68 тыс. рублей</w:t>
      </w:r>
      <w:r w:rsidRPr="00072FDA">
        <w:rPr>
          <w:rFonts w:ascii="Times New Roman" w:hAnsi="Times New Roman" w:cs="Times New Roman"/>
          <w:sz w:val="28"/>
          <w:szCs w:val="28"/>
        </w:rPr>
        <w:t>.</w:t>
      </w:r>
    </w:p>
    <w:p w:rsidR="00271C81" w:rsidRDefault="00271C81" w:rsidP="0027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годового отчета об исполнении бюджета на соответствие требованиям нормативным правовым актам показала:</w:t>
      </w:r>
    </w:p>
    <w:p w:rsidR="00271C81" w:rsidRDefault="00271C81" w:rsidP="0027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решения отсутствует пояснительная записка;</w:t>
      </w:r>
    </w:p>
    <w:p w:rsidR="00271C81" w:rsidRDefault="00271C81" w:rsidP="0027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4 к проекту бюджета допущены ошибки по итоговым строкам </w:t>
      </w:r>
      <w:r>
        <w:rPr>
          <w:rFonts w:ascii="Times New Roman" w:hAnsi="Times New Roman" w:cs="Times New Roman"/>
          <w:sz w:val="28"/>
          <w:szCs w:val="20"/>
        </w:rPr>
        <w:t xml:space="preserve">плановых назначений в разделе 0400 </w:t>
      </w:r>
      <w:r w:rsidRPr="00BD2E74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в сумме 1.57 тыс. рублей</w:t>
      </w:r>
      <w:r w:rsidRPr="00BD2E74">
        <w:rPr>
          <w:rFonts w:ascii="Times New Roman" w:hAnsi="Times New Roman" w:cs="Times New Roman"/>
          <w:sz w:val="28"/>
          <w:szCs w:val="28"/>
        </w:rPr>
        <w:t>, 0700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сумме 1.38 тыс. рублей</w:t>
      </w:r>
      <w:r w:rsidRPr="00BD2E74">
        <w:rPr>
          <w:rFonts w:ascii="Times New Roman" w:hAnsi="Times New Roman" w:cs="Times New Roman"/>
          <w:sz w:val="28"/>
          <w:szCs w:val="28"/>
        </w:rPr>
        <w:t>, 1100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в сумме  20,60 тыс. рублей;</w:t>
      </w:r>
    </w:p>
    <w:p w:rsidR="00271C81" w:rsidRDefault="00271C81" w:rsidP="0027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к проекту бюджета по числовым значениям не соответствует решению о бюджете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271C81" w:rsidRDefault="00271C8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81" w:rsidRDefault="00271C8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81" w:rsidRPr="00072FDA" w:rsidRDefault="00152ACE" w:rsidP="00152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932714" w:rsidRPr="00B53A16">
        <w:rPr>
          <w:rStyle w:val="FontStyle11"/>
          <w:sz w:val="28"/>
          <w:szCs w:val="28"/>
        </w:rPr>
        <w:t>годового отчета</w:t>
      </w:r>
      <w:r w:rsidR="00932714">
        <w:rPr>
          <w:rStyle w:val="FontStyle11"/>
          <w:sz w:val="28"/>
          <w:szCs w:val="28"/>
        </w:rPr>
        <w:t xml:space="preserve"> </w:t>
      </w:r>
      <w:r w:rsidR="00932714" w:rsidRPr="00B53A16">
        <w:rPr>
          <w:rStyle w:val="FontStyle11"/>
          <w:sz w:val="28"/>
          <w:szCs w:val="28"/>
        </w:rPr>
        <w:t>об исполнении бюджета</w:t>
      </w:r>
      <w:r w:rsidR="00932714">
        <w:rPr>
          <w:rStyle w:val="FontStyle11"/>
          <w:sz w:val="28"/>
          <w:szCs w:val="28"/>
        </w:rPr>
        <w:t xml:space="preserve"> </w:t>
      </w:r>
      <w:proofErr w:type="spellStart"/>
      <w:r w:rsidR="00932714" w:rsidRPr="00152ACE">
        <w:rPr>
          <w:rFonts w:ascii="Times New Roman" w:hAnsi="Times New Roman" w:cs="Times New Roman"/>
          <w:b/>
          <w:sz w:val="28"/>
          <w:szCs w:val="28"/>
        </w:rPr>
        <w:t>Верх-Уймонского</w:t>
      </w:r>
      <w:proofErr w:type="spellEnd"/>
      <w:r w:rsidR="00932714">
        <w:rPr>
          <w:rFonts w:ascii="Times New Roman" w:hAnsi="Times New Roman" w:cs="Times New Roman"/>
          <w:sz w:val="28"/>
          <w:szCs w:val="28"/>
        </w:rPr>
        <w:t xml:space="preserve"> </w:t>
      </w:r>
      <w:r w:rsidR="00932714" w:rsidRPr="00B53A16">
        <w:rPr>
          <w:rStyle w:val="FontStyle11"/>
          <w:sz w:val="28"/>
          <w:szCs w:val="28"/>
        </w:rPr>
        <w:t>сельского поселения за 201</w:t>
      </w:r>
      <w:r w:rsidR="00932714">
        <w:rPr>
          <w:rStyle w:val="FontStyle11"/>
          <w:sz w:val="28"/>
          <w:szCs w:val="28"/>
        </w:rPr>
        <w:t>6</w:t>
      </w:r>
      <w:r w:rsidR="00932714" w:rsidRPr="00B53A16">
        <w:rPr>
          <w:rStyle w:val="FontStyle11"/>
          <w:sz w:val="28"/>
          <w:szCs w:val="28"/>
        </w:rPr>
        <w:t xml:space="preserve"> год</w:t>
      </w:r>
    </w:p>
    <w:p w:rsidR="008C2284" w:rsidRDefault="008C2284" w:rsidP="00932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14" w:rsidRPr="00235A46" w:rsidRDefault="00932714" w:rsidP="00932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6 300,04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3,28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932714" w:rsidRPr="00B53A16" w:rsidRDefault="00932714" w:rsidP="009327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5 149,37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82</w:t>
      </w:r>
      <w:r w:rsidRPr="00B53A16">
        <w:rPr>
          <w:rStyle w:val="FontStyle26"/>
          <w:sz w:val="28"/>
          <w:szCs w:val="28"/>
        </w:rPr>
        <w:t xml:space="preserve"> %).</w:t>
      </w:r>
    </w:p>
    <w:p w:rsidR="00932714" w:rsidRDefault="00932714" w:rsidP="009327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18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1 150,68 тыс. рублей.</w:t>
      </w:r>
    </w:p>
    <w:p w:rsidR="00932714" w:rsidRDefault="00932714" w:rsidP="009327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Поступления неналоговых доходов в бюджет 2016 года, как и 2015 года не значительные, составили 6,00 тыс. рублей.</w:t>
      </w:r>
    </w:p>
    <w:p w:rsidR="00932714" w:rsidRPr="00072FDA" w:rsidRDefault="00932714" w:rsidP="0093271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>ная часть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2016 году 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0"/>
        </w:rPr>
        <w:t>4 932,92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0"/>
        </w:rPr>
        <w:t>76,6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hAnsi="Times New Roman" w:cs="Times New Roman"/>
          <w:sz w:val="28"/>
          <w:szCs w:val="20"/>
        </w:rPr>
        <w:t>97,9</w:t>
      </w:r>
      <w:r w:rsidRPr="00072FDA">
        <w:rPr>
          <w:rFonts w:ascii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96,7</w:t>
      </w:r>
      <w:r w:rsidRPr="00072FDA">
        <w:rPr>
          <w:rFonts w:ascii="Times New Roman" w:hAnsi="Times New Roman" w:cs="Times New Roman"/>
          <w:sz w:val="28"/>
          <w:szCs w:val="20"/>
        </w:rPr>
        <w:t xml:space="preserve"> %).</w:t>
      </w:r>
    </w:p>
    <w:p w:rsidR="00D36033" w:rsidRDefault="00130C1A" w:rsidP="00D3603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="00D36033" w:rsidRPr="00072FDA">
        <w:rPr>
          <w:rFonts w:ascii="Times New Roman" w:hAnsi="Times New Roman" w:cs="Times New Roman"/>
          <w:b/>
          <w:sz w:val="28"/>
          <w:szCs w:val="20"/>
        </w:rPr>
        <w:t>программной структуры бюджета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D36033">
        <w:rPr>
          <w:rFonts w:ascii="Times New Roman" w:hAnsi="Times New Roman" w:cs="Times New Roman"/>
          <w:sz w:val="28"/>
          <w:szCs w:val="20"/>
        </w:rPr>
        <w:t>2 206,67 тыс. рублей, или 59,5</w:t>
      </w:r>
      <w:r w:rsidR="00D36033" w:rsidRPr="00072FDA">
        <w:rPr>
          <w:rFonts w:ascii="Times New Roman" w:hAnsi="Times New Roman" w:cs="Times New Roman"/>
          <w:sz w:val="28"/>
          <w:szCs w:val="28"/>
        </w:rPr>
        <w:t> 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% утвержденных бюджетных </w:t>
      </w:r>
      <w:r w:rsidR="00D36033" w:rsidRPr="00072FDA">
        <w:rPr>
          <w:rFonts w:ascii="Times New Roman" w:hAnsi="Times New Roman" w:cs="Times New Roman"/>
          <w:sz w:val="28"/>
          <w:szCs w:val="20"/>
        </w:rPr>
        <w:lastRenderedPageBreak/>
        <w:t xml:space="preserve">назначений. Программная часть в составе исполненных расходов бюджета в 2016 году составила </w:t>
      </w:r>
      <w:r w:rsidR="00D36033">
        <w:rPr>
          <w:rFonts w:ascii="Times New Roman" w:hAnsi="Times New Roman" w:cs="Times New Roman"/>
          <w:sz w:val="28"/>
          <w:szCs w:val="20"/>
        </w:rPr>
        <w:t>44,7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D36033" w:rsidRPr="00072FDA" w:rsidRDefault="00D36033" w:rsidP="00D36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072FDA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Pr="00072FD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1 367,12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41A1" w:rsidRPr="00487A7F" w:rsidRDefault="00D36033" w:rsidP="00D36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</w:t>
      </w:r>
      <w:r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фонда с проектом бюджета не представлен.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00">
        <w:rPr>
          <w:rFonts w:ascii="Times New Roman" w:hAnsi="Times New Roman" w:cs="Times New Roman"/>
          <w:sz w:val="28"/>
          <w:szCs w:val="20"/>
        </w:rPr>
        <w:t xml:space="preserve">В ходе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бюджетной отчетности  </w:t>
      </w:r>
      <w:r w:rsidRPr="009A71D3">
        <w:rPr>
          <w:rFonts w:ascii="Times New Roman" w:hAnsi="Times New Roman" w:cs="Times New Roman"/>
          <w:sz w:val="28"/>
          <w:szCs w:val="28"/>
        </w:rPr>
        <w:t xml:space="preserve">выборочная проверка показателей бюджетной отчетности </w:t>
      </w:r>
      <w:r>
        <w:rPr>
          <w:rFonts w:ascii="Times New Roman" w:hAnsi="Times New Roman" w:cs="Times New Roman"/>
          <w:sz w:val="28"/>
          <w:szCs w:val="28"/>
        </w:rPr>
        <w:t>с показателями Главной книги выявила расхождения в общей сумме на 15 313,54 тыс. рублей</w:t>
      </w:r>
      <w:r w:rsidRPr="00072FDA">
        <w:rPr>
          <w:rFonts w:ascii="Times New Roman" w:hAnsi="Times New Roman" w:cs="Times New Roman"/>
          <w:sz w:val="28"/>
          <w:szCs w:val="28"/>
        </w:rPr>
        <w:t>.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годового отчета об исполнении бюджета на соответствие требованиям нормативных правовых актов показала: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текстовой части решения не прописано исполнение по  основным характеристикам бюджета;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проекте решения отсутствует пояснительная записка;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отсутствует приложение к проекту решения по источникам финансирования дефицита бюджета;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приложении 1 к проекту бюджета цифровой код по «Налогу на доходы физических лиц» не соответствует </w:t>
      </w:r>
      <w:r>
        <w:rPr>
          <w:rFonts w:ascii="Times New Roman" w:hAnsi="Times New Roman" w:cs="Times New Roman"/>
          <w:sz w:val="28"/>
          <w:szCs w:val="28"/>
        </w:rPr>
        <w:t>Приказу Минфина России от 01.07.2013 № 65н «Об утверждении Указаний о порядке применения бюджетной классификации Российской Федерации»;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приложении 3 «Ведомственная структура расходов бюджета на 2016 год» наименование главного распорядителя средств бюджета по коду 801 не соответствует перечню главных распорядителей средств бюджета;</w:t>
      </w:r>
    </w:p>
    <w:p w:rsidR="00D36033" w:rsidRDefault="00D36033" w:rsidP="00D3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приложениях, представленных к проекту решения, нарушена нумерация.</w:t>
      </w:r>
    </w:p>
    <w:p w:rsidR="00063F00" w:rsidRDefault="00063F00" w:rsidP="00D36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7" w:rsidRDefault="00DD6E87" w:rsidP="00D36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7" w:rsidRPr="00072FDA" w:rsidRDefault="00152ACE" w:rsidP="00152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DD6E87" w:rsidRPr="00B53A16">
        <w:rPr>
          <w:rStyle w:val="FontStyle11"/>
          <w:sz w:val="28"/>
          <w:szCs w:val="28"/>
        </w:rPr>
        <w:t>годового отчета</w:t>
      </w:r>
      <w:r w:rsidR="00DD6E87">
        <w:rPr>
          <w:rStyle w:val="FontStyle11"/>
          <w:sz w:val="28"/>
          <w:szCs w:val="28"/>
        </w:rPr>
        <w:t xml:space="preserve"> </w:t>
      </w:r>
      <w:r w:rsidR="00DD6E87" w:rsidRPr="00B53A16">
        <w:rPr>
          <w:rStyle w:val="FontStyle11"/>
          <w:sz w:val="28"/>
          <w:szCs w:val="28"/>
        </w:rPr>
        <w:t>об исполнении бюджета</w:t>
      </w:r>
      <w:r w:rsidR="00DD6E87">
        <w:rPr>
          <w:rStyle w:val="FontStyle11"/>
          <w:sz w:val="28"/>
          <w:szCs w:val="28"/>
        </w:rPr>
        <w:t xml:space="preserve"> </w:t>
      </w:r>
      <w:r w:rsidR="00DD6E87" w:rsidRPr="00152AC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DD6E87" w:rsidRPr="00152ACE">
        <w:rPr>
          <w:rFonts w:ascii="Times New Roman" w:hAnsi="Times New Roman" w:cs="Times New Roman"/>
          <w:b/>
          <w:sz w:val="28"/>
          <w:szCs w:val="28"/>
        </w:rPr>
        <w:t>Катандинского</w:t>
      </w:r>
      <w:proofErr w:type="spellEnd"/>
      <w:r w:rsidR="00DD6E87">
        <w:rPr>
          <w:rFonts w:ascii="Times New Roman" w:hAnsi="Times New Roman" w:cs="Times New Roman"/>
          <w:sz w:val="28"/>
          <w:szCs w:val="28"/>
        </w:rPr>
        <w:t xml:space="preserve"> </w:t>
      </w:r>
      <w:r w:rsidR="00DD6E87" w:rsidRPr="00B53A16">
        <w:rPr>
          <w:rStyle w:val="FontStyle11"/>
          <w:sz w:val="28"/>
          <w:szCs w:val="28"/>
        </w:rPr>
        <w:t>сельского поселения за 201</w:t>
      </w:r>
      <w:r w:rsidR="00DD6E87">
        <w:rPr>
          <w:rStyle w:val="FontStyle11"/>
          <w:sz w:val="28"/>
          <w:szCs w:val="28"/>
        </w:rPr>
        <w:t>6 год</w:t>
      </w:r>
    </w:p>
    <w:p w:rsidR="00152ACE" w:rsidRDefault="00152ACE" w:rsidP="00DD6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87" w:rsidRPr="00235A46" w:rsidRDefault="00DD6E87" w:rsidP="00DD6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4 556,02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44,43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DD6E87" w:rsidRPr="00B53A16" w:rsidRDefault="00DD6E87" w:rsidP="00DD6E8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2015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6</w:t>
      </w:r>
      <w:r w:rsidRPr="00B53A16">
        <w:rPr>
          <w:sz w:val="28"/>
          <w:szCs w:val="28"/>
        </w:rPr>
        <w:t xml:space="preserve"> году составили </w:t>
      </w:r>
      <w:r>
        <w:rPr>
          <w:rStyle w:val="FontStyle26"/>
          <w:sz w:val="28"/>
          <w:szCs w:val="28"/>
        </w:rPr>
        <w:t>4 063,00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89,2</w:t>
      </w:r>
      <w:r w:rsidRPr="00B53A16">
        <w:rPr>
          <w:rStyle w:val="FontStyle26"/>
          <w:sz w:val="28"/>
          <w:szCs w:val="28"/>
        </w:rPr>
        <w:t xml:space="preserve"> %).</w:t>
      </w:r>
    </w:p>
    <w:p w:rsidR="00DD6E87" w:rsidRDefault="00DD6E87" w:rsidP="00DD6E8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10,8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492,02 тыс. рублей.</w:t>
      </w:r>
    </w:p>
    <w:p w:rsidR="00DD6E87" w:rsidRDefault="00DD6E87" w:rsidP="00DD6E8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Неналоговые доходы в бюджете 2016 года </w:t>
      </w:r>
      <w:r w:rsidRPr="00B53A16">
        <w:rPr>
          <w:rStyle w:val="FontStyle26"/>
          <w:sz w:val="28"/>
          <w:szCs w:val="28"/>
        </w:rPr>
        <w:t xml:space="preserve">исполнены в сумме </w:t>
      </w:r>
      <w:r>
        <w:rPr>
          <w:rStyle w:val="FontStyle26"/>
          <w:sz w:val="28"/>
          <w:szCs w:val="28"/>
        </w:rPr>
        <w:t>1,00 тыс. рублей.</w:t>
      </w:r>
    </w:p>
    <w:p w:rsidR="00DD6E87" w:rsidRPr="00072FDA" w:rsidRDefault="00DD6E87" w:rsidP="00DD6E8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Расходная часть бюджета </w:t>
      </w:r>
      <w:r w:rsidRPr="00072FDA">
        <w:rPr>
          <w:rFonts w:ascii="Times New Roman" w:hAnsi="Times New Roman" w:cs="Times New Roman"/>
          <w:sz w:val="28"/>
          <w:szCs w:val="20"/>
        </w:rPr>
        <w:t>в 2016 году 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0"/>
        </w:rPr>
        <w:t>4 735,53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0"/>
        </w:rPr>
        <w:t>99,4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2015 году – на </w:t>
      </w:r>
      <w:r>
        <w:rPr>
          <w:rFonts w:ascii="Times New Roman" w:hAnsi="Times New Roman" w:cs="Times New Roman"/>
          <w:sz w:val="28"/>
          <w:szCs w:val="20"/>
        </w:rPr>
        <w:t>35</w:t>
      </w:r>
      <w:r w:rsidRPr="00072FDA">
        <w:rPr>
          <w:rFonts w:ascii="Times New Roman" w:hAnsi="Times New Roman" w:cs="Times New Roman"/>
          <w:sz w:val="28"/>
          <w:szCs w:val="20"/>
        </w:rPr>
        <w:t xml:space="preserve"> %, в 2014 году – </w:t>
      </w:r>
      <w:proofErr w:type="gramStart"/>
      <w:r w:rsidRPr="00072FDA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99,2</w:t>
      </w:r>
      <w:r w:rsidRPr="00072FDA">
        <w:rPr>
          <w:rFonts w:ascii="Times New Roman" w:hAnsi="Times New Roman" w:cs="Times New Roman"/>
          <w:sz w:val="28"/>
          <w:szCs w:val="20"/>
        </w:rPr>
        <w:t xml:space="preserve"> %).</w:t>
      </w:r>
    </w:p>
    <w:p w:rsidR="00FE58D6" w:rsidRPr="00072FDA" w:rsidRDefault="00024DB1" w:rsidP="00D36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072FDA">
        <w:rPr>
          <w:rFonts w:ascii="Times New Roman" w:hAnsi="Times New Roman" w:cs="Times New Roman"/>
          <w:b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>
        <w:rPr>
          <w:rFonts w:ascii="Times New Roman" w:hAnsi="Times New Roman" w:cs="Times New Roman"/>
          <w:sz w:val="28"/>
          <w:szCs w:val="20"/>
        </w:rPr>
        <w:t>2 244,84 тыс. рублей, или 99,1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 xml:space="preserve">% утвержденных бюджетных назначений. Программная часть в составе исполненных расходов бюджета в 2016 году составила </w:t>
      </w:r>
      <w:r>
        <w:rPr>
          <w:rFonts w:ascii="Times New Roman" w:hAnsi="Times New Roman" w:cs="Times New Roman"/>
          <w:sz w:val="28"/>
          <w:szCs w:val="20"/>
        </w:rPr>
        <w:t>47,4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024DB1" w:rsidRPr="00072FDA" w:rsidRDefault="00024DB1" w:rsidP="0002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Pr="00072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>
        <w:rPr>
          <w:rFonts w:ascii="Times New Roman" w:hAnsi="Times New Roman" w:cs="Times New Roman"/>
          <w:sz w:val="28"/>
          <w:szCs w:val="28"/>
        </w:rPr>
        <w:t>179,51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2ACE" w:rsidRPr="00072FDA" w:rsidRDefault="00130C1A" w:rsidP="0013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5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тчет об </w:t>
      </w:r>
      <w:r w:rsidR="00152ACE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="0015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фонда с проектом бюджета не представлен.</w:t>
      </w:r>
    </w:p>
    <w:p w:rsid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00">
        <w:rPr>
          <w:rFonts w:ascii="Times New Roman" w:hAnsi="Times New Roman" w:cs="Times New Roman"/>
          <w:sz w:val="28"/>
          <w:szCs w:val="20"/>
        </w:rPr>
        <w:t xml:space="preserve">В ходе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бюджетной отчетности выявлены нарушения п.7 Инструкции № 191н, инвентаризация активов и обязательств перед составлением годовой отчетности не проведена, </w:t>
      </w:r>
      <w:r w:rsidRPr="009A71D3">
        <w:rPr>
          <w:rFonts w:ascii="Times New Roman" w:hAnsi="Times New Roman" w:cs="Times New Roman"/>
          <w:sz w:val="28"/>
          <w:szCs w:val="28"/>
        </w:rPr>
        <w:t xml:space="preserve">выборочная проверка показателей бюджетной отчетности </w:t>
      </w:r>
      <w:r>
        <w:rPr>
          <w:rFonts w:ascii="Times New Roman" w:hAnsi="Times New Roman" w:cs="Times New Roman"/>
          <w:sz w:val="28"/>
          <w:szCs w:val="28"/>
        </w:rPr>
        <w:t>с показателями Главной книги расходятся в общей сумме на 6 082,25 тыс. рублей</w:t>
      </w:r>
      <w:r w:rsidRPr="00072FDA">
        <w:rPr>
          <w:rFonts w:ascii="Times New Roman" w:hAnsi="Times New Roman" w:cs="Times New Roman"/>
          <w:sz w:val="28"/>
          <w:szCs w:val="28"/>
        </w:rPr>
        <w:t>.</w:t>
      </w:r>
    </w:p>
    <w:p w:rsid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годового отчета об исполнении бюджета на соответствие требованиям нормативным правовым актам показала:</w:t>
      </w:r>
    </w:p>
    <w:p w:rsid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3 </w:t>
      </w:r>
      <w:r>
        <w:rPr>
          <w:rFonts w:ascii="Times New Roman" w:hAnsi="Times New Roman" w:cs="Times New Roman"/>
          <w:sz w:val="28"/>
          <w:szCs w:val="20"/>
        </w:rPr>
        <w:t>«Распределение бюджетных ассигнований по разделам, подразделам классификации расходов местного бюджета на 2016 год»</w:t>
      </w:r>
      <w:r>
        <w:rPr>
          <w:rFonts w:ascii="Times New Roman" w:hAnsi="Times New Roman" w:cs="Times New Roman"/>
          <w:sz w:val="28"/>
          <w:szCs w:val="28"/>
        </w:rPr>
        <w:t xml:space="preserve"> к проекту бюджета исполнение не соответствует Отчету об исполнении бюджета (ф. 0503117) на 0,10 тыс. рублей;</w:t>
      </w:r>
    </w:p>
    <w:p w:rsid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3 </w:t>
      </w:r>
      <w:r>
        <w:rPr>
          <w:rFonts w:ascii="Times New Roman" w:hAnsi="Times New Roman" w:cs="Times New Roman"/>
          <w:sz w:val="28"/>
          <w:szCs w:val="20"/>
        </w:rPr>
        <w:t xml:space="preserve">«Исполнение по ведомственной структуре расходов местного бюджета за 2016 год» </w:t>
      </w:r>
      <w:r>
        <w:rPr>
          <w:rFonts w:ascii="Times New Roman" w:hAnsi="Times New Roman" w:cs="Times New Roman"/>
          <w:sz w:val="28"/>
          <w:szCs w:val="28"/>
        </w:rPr>
        <w:t>исполнение не соответствует Отчету об исполнении бюджета (ф. 0503117) на 0,10 тыс. рублей;</w:t>
      </w:r>
    </w:p>
    <w:p w:rsid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  <w:r>
        <w:rPr>
          <w:rFonts w:ascii="Times New Roman" w:hAnsi="Times New Roman" w:cs="Times New Roman"/>
          <w:sz w:val="28"/>
          <w:szCs w:val="20"/>
        </w:rPr>
        <w:t>«Распределение бюджетных ассигнований на реализацию муниципальных программ местного бюджета за 2016 год»</w:t>
      </w:r>
      <w:r>
        <w:rPr>
          <w:rFonts w:ascii="Times New Roman" w:hAnsi="Times New Roman" w:cs="Times New Roman"/>
          <w:sz w:val="28"/>
          <w:szCs w:val="28"/>
        </w:rPr>
        <w:t xml:space="preserve"> к проекту бюджета не соответствует Сведениям об исполнении мероприятий в рамках целевых программ (ф. 0503166) по плановым назначениям на 234,02 тыс. рублей, по исполнению на 253,97 тыс. рублей. Несоответствие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бюджета по плановым назначениям на 234,03 тыс. рублей, по исполнению на 244,05 тыс. рублей, по общей сумме исполнения бюджета на 9,92 тыс. рублей. </w:t>
      </w:r>
    </w:p>
    <w:p w:rsid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Нарушена нумерация приложение к проекту бюджета.</w:t>
      </w:r>
    </w:p>
    <w:p w:rsidR="00152ACE" w:rsidRPr="00152ACE" w:rsidRDefault="00152ACE" w:rsidP="0015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CE">
        <w:rPr>
          <w:rStyle w:val="FontStyle28"/>
          <w:b w:val="0"/>
          <w:sz w:val="28"/>
          <w:szCs w:val="28"/>
        </w:rPr>
        <w:t>Текстовая часть проекта решения в пункте 1 содержит несоответствие по исполнению основных характеристик бюджета за 2016 год по доходам на «+» 44,43 тыс. рублей, по расходам на «-»28,07 тыс. рублей, бюджет за 2016 год исполнен с дефицитом в сумме 179,51 тыс. рублей</w:t>
      </w:r>
    </w:p>
    <w:p w:rsidR="00FF50A9" w:rsidRPr="00072FDA" w:rsidRDefault="00FF50A9" w:rsidP="00FF50A9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FF50A9" w:rsidRPr="00072FDA" w:rsidSect="002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06"/>
    <w:rsid w:val="00024C33"/>
    <w:rsid w:val="00024DB1"/>
    <w:rsid w:val="00063F00"/>
    <w:rsid w:val="000C291A"/>
    <w:rsid w:val="000C7FDA"/>
    <w:rsid w:val="00130C1A"/>
    <w:rsid w:val="00152ACE"/>
    <w:rsid w:val="001740F9"/>
    <w:rsid w:val="001839E2"/>
    <w:rsid w:val="0019248F"/>
    <w:rsid w:val="00194B65"/>
    <w:rsid w:val="0023689F"/>
    <w:rsid w:val="002426EE"/>
    <w:rsid w:val="0026386C"/>
    <w:rsid w:val="00271C81"/>
    <w:rsid w:val="002C51C8"/>
    <w:rsid w:val="002D1868"/>
    <w:rsid w:val="00333D38"/>
    <w:rsid w:val="00403FB2"/>
    <w:rsid w:val="00430D4A"/>
    <w:rsid w:val="00470D23"/>
    <w:rsid w:val="00491306"/>
    <w:rsid w:val="004965AD"/>
    <w:rsid w:val="004C00D9"/>
    <w:rsid w:val="004E41A1"/>
    <w:rsid w:val="00604186"/>
    <w:rsid w:val="006732D3"/>
    <w:rsid w:val="006736A2"/>
    <w:rsid w:val="006820FF"/>
    <w:rsid w:val="006F37AB"/>
    <w:rsid w:val="00700577"/>
    <w:rsid w:val="0071704A"/>
    <w:rsid w:val="00734D77"/>
    <w:rsid w:val="007C2E21"/>
    <w:rsid w:val="008911D8"/>
    <w:rsid w:val="008C2284"/>
    <w:rsid w:val="008C50A9"/>
    <w:rsid w:val="0092152F"/>
    <w:rsid w:val="00932714"/>
    <w:rsid w:val="009441E9"/>
    <w:rsid w:val="009659C0"/>
    <w:rsid w:val="009E11B9"/>
    <w:rsid w:val="009F52C1"/>
    <w:rsid w:val="009F63CF"/>
    <w:rsid w:val="00A5533F"/>
    <w:rsid w:val="00BA2F14"/>
    <w:rsid w:val="00C10879"/>
    <w:rsid w:val="00C356B3"/>
    <w:rsid w:val="00C65D64"/>
    <w:rsid w:val="00CE4DA2"/>
    <w:rsid w:val="00D36033"/>
    <w:rsid w:val="00DB1032"/>
    <w:rsid w:val="00DD6E87"/>
    <w:rsid w:val="00ED4140"/>
    <w:rsid w:val="00FC682E"/>
    <w:rsid w:val="00FC6A8E"/>
    <w:rsid w:val="00FD3695"/>
    <w:rsid w:val="00FD6614"/>
    <w:rsid w:val="00FE58D6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6C"/>
  </w:style>
  <w:style w:type="paragraph" w:styleId="1">
    <w:name w:val="heading 1"/>
    <w:basedOn w:val="a"/>
    <w:link w:val="10"/>
    <w:uiPriority w:val="9"/>
    <w:qFormat/>
    <w:rsid w:val="0049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9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06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00577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7005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700577"/>
    <w:rPr>
      <w:rFonts w:ascii="Times New Roman" w:hAnsi="Times New Roman" w:cs="Times New Roman"/>
      <w:sz w:val="22"/>
      <w:szCs w:val="22"/>
    </w:rPr>
  </w:style>
  <w:style w:type="paragraph" w:customStyle="1" w:styleId="a5">
    <w:name w:val="Акт"/>
    <w:basedOn w:val="a"/>
    <w:link w:val="a6"/>
    <w:qFormat/>
    <w:rsid w:val="00FD661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кт Знак"/>
    <w:link w:val="a5"/>
    <w:locked/>
    <w:rsid w:val="00FD661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nhideWhenUsed/>
    <w:rsid w:val="008C5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C50A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52AC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149">
          <w:marLeft w:val="-22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45</cp:revision>
  <dcterms:created xsi:type="dcterms:W3CDTF">2017-07-19T05:00:00Z</dcterms:created>
  <dcterms:modified xsi:type="dcterms:W3CDTF">2017-09-11T01:59:00Z</dcterms:modified>
</cp:coreProperties>
</file>