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D0" w:rsidRPr="00C03BD0" w:rsidRDefault="00C03BD0" w:rsidP="00C03B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3BD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Стратегия Противодействия Экстремизму в Российской Федерации до 2025 года </w:t>
      </w:r>
      <w:r w:rsidRPr="00C03BD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(утверждена Президентом РФ 28.11.2014 г., Пр-2753)</w:t>
      </w:r>
    </w:p>
    <w:p w:rsidR="00C03BD0" w:rsidRPr="00C03BD0" w:rsidRDefault="00C03BD0" w:rsidP="00C03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br/>
      </w:r>
      <w:r w:rsidRPr="00C03BD0">
        <w:rPr>
          <w:rFonts w:ascii="Times New Roman" w:eastAsia="Times New Roman" w:hAnsi="Times New Roman" w:cs="Times New Roman"/>
          <w:b/>
          <w:bCs/>
          <w:color w:val="F7977A"/>
          <w:sz w:val="26"/>
          <w:szCs w:val="26"/>
        </w:rPr>
        <w:t>I. Общие положения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Настоящая Стратегия разработана в целях конкретизации положений Федерального закона от 25 июля 2002 г. № 114-ФЗ "О противодействии экстремистской деятельности", Указа Президента Российской Федерации от 12 мая 2009 г. №537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 на нарушение единства и территориальной целостности Российской Федерации, дестабилизацию националистических, радикальных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2. 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внутриполитической и социальной обстановки в стране.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3. Настоящая Стратегия разработана в соответствии с Конституцией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>4. В настоящей Стратегии используются следующие основные понятия: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а) "идеология экстремизма (экстремистская идеология)" -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б)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lastRenderedPageBreak/>
        <w:t>межконфессиональных и региональных конфликтов;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г) "противодействие экстремизму"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3BD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) "радикализм" - глубокая приверженность идеологии экстремизма, способствующая совершению действий, направленных на насильственное изменение основ конституционного строя и нарушение целостности Российской Федерации. </w:t>
      </w:r>
      <w:proofErr w:type="gramEnd"/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b/>
          <w:bCs/>
          <w:color w:val="F7977A"/>
          <w:sz w:val="26"/>
          <w:szCs w:val="26"/>
        </w:rPr>
        <w:t>II. Основные источники угроз экстремизма в современной России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8. Экстремизм вышел за пределы отдельных </w:t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государств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9. Серьезную угрозу представляют участившиеся в иностранных государствах случаи умышленного искажения истории, возрождения идей нацизма и фашизма.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lastRenderedPageBreak/>
        <w:t>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 массовых беспорядков и </w:t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совершении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 террористических актов.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</w:t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20. </w:t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</w:t>
      </w:r>
      <w:proofErr w:type="spellStart"/>
      <w:r w:rsidRPr="00C03BD0">
        <w:rPr>
          <w:rFonts w:ascii="Times New Roman" w:eastAsia="Times New Roman" w:hAnsi="Times New Roman" w:cs="Times New Roman"/>
          <w:sz w:val="24"/>
          <w:szCs w:val="24"/>
        </w:rPr>
        <w:t>этноконфессиональный</w:t>
      </w:r>
      <w:proofErr w:type="spellEnd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 баланс населения. </w:t>
      </w:r>
      <w:proofErr w:type="gramEnd"/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 </w:t>
      </w:r>
      <w:proofErr w:type="gramEnd"/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23. Прямые или косвенные последствия экстремизма затрагивают все основные сферы общественной жизни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b/>
          <w:bCs/>
          <w:color w:val="F7977A"/>
          <w:sz w:val="26"/>
          <w:szCs w:val="26"/>
        </w:rPr>
        <w:t>III. Цель, задачи и основные направления государственной политики в сфере противодействия экстремизму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Основными задачами государственной политики в сфере противодействия экстремизму являются: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а) создание единой государственной системы мониторинга в сфере противодействия экстремизму;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б) совершенствование законодательства Российской Федерации и правоприменительной практики в сфере противодействия экстремизму;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 xml:space="preserve"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lastRenderedPageBreak/>
        <w:t>распространению идеологии экстремизма;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3BD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>27. Основные направления государственной политики по противодействию экстремизму: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а) в сфере законодательной деятельности: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обеспечение эффективного применения норм законодательства Российской Федерации в сфере противодействия экстремизму;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проведение систематического мониторинга правоприменительной практики в сфере противодействия экстремизму;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б) в сфере правоохранительной деятельности: координация действий правоохранительных органов, органов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проведение профилактической работы с лицами, подверженными влиянию идеологии экстремизма;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реализация принципа неотвратимости наказания за осуществление экстремистской деятельности;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выявление и устранение источников и каналов финансирования экстремистской деятельности;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в) в сфере государственной национальной политики: 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</w:r>
      <w:r w:rsidRPr="00C03BD0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 xml:space="preserve">своевременное реагирование органов государственной власти, органов местного самоуправления и институтов гражданского общества на возникновение конфликтных и </w:t>
      </w:r>
      <w:proofErr w:type="spellStart"/>
      <w:r w:rsidRPr="00C03BD0">
        <w:rPr>
          <w:rFonts w:ascii="Times New Roman" w:eastAsia="Times New Roman" w:hAnsi="Times New Roman" w:cs="Times New Roman"/>
          <w:sz w:val="24"/>
          <w:szCs w:val="24"/>
        </w:rPr>
        <w:t>предконфликтных</w:t>
      </w:r>
      <w:proofErr w:type="spellEnd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 ситуаций;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г) в сфере государственной миграционной политики: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 xml:space="preserve">совершенствование механизмов депортации, </w:t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выдворения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03BD0">
        <w:rPr>
          <w:rFonts w:ascii="Times New Roman" w:eastAsia="Times New Roman" w:hAnsi="Times New Roman" w:cs="Times New Roman"/>
          <w:sz w:val="24"/>
          <w:szCs w:val="24"/>
        </w:rPr>
        <w:t>реадмиссии</w:t>
      </w:r>
      <w:proofErr w:type="spellEnd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03BD0">
        <w:rPr>
          <w:rFonts w:ascii="Times New Roman" w:eastAsia="Times New Roman" w:hAnsi="Times New Roman" w:cs="Times New Roman"/>
          <w:sz w:val="24"/>
          <w:szCs w:val="24"/>
        </w:rPr>
        <w:t>) в сфере государственной информационной политики: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 xml:space="preserve">оказание содействия средствам массовой информации в широком и объективном 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lastRenderedPageBreak/>
        <w:t>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проведение тематических встреч с представителями средств массовой информации и </w:t>
      </w:r>
      <w:proofErr w:type="spellStart"/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интернет-сообщества</w:t>
      </w:r>
      <w:proofErr w:type="spellEnd"/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 в целях противодействия распространению идеологии экстремизма;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 xml:space="preserve"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</w:t>
      </w:r>
      <w:proofErr w:type="spellStart"/>
      <w:r w:rsidRPr="00C03BD0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 и национальных общин по разъяснению сути противоправной деятельности лидеров экстремистских организаций;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</w:t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традиционными </w:t>
      </w:r>
      <w:proofErr w:type="spellStart"/>
      <w:r w:rsidRPr="00C03BD0">
        <w:rPr>
          <w:rFonts w:ascii="Times New Roman" w:eastAsia="Times New Roman" w:hAnsi="Times New Roman" w:cs="Times New Roman"/>
          <w:sz w:val="24"/>
          <w:szCs w:val="24"/>
        </w:rPr>
        <w:t>конфессиями</w:t>
      </w:r>
      <w:proofErr w:type="spellEnd"/>
      <w:r w:rsidRPr="00C03BD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е) в сфере образования и государственной молодежной политики: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 xml:space="preserve">осуществление </w:t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мер государственной поддержки системы воспитания молодежи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 на основе традиционных для российской культуры духовных, нравственных и патриотических ценностей;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 xml:space="preserve">обеспечение активного участия коллегиальных органов управления образовательных 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организаций в профилактике экстремизма среди учащихся и студентов;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Pr="00C03BD0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 xml:space="preserve"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</w:t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 выездом российских граждан для обучения в иностранных религиозных образовательных организациях;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ж) в сфере государственной культурной политики: формирование в Российской Федерации межконфессионального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C03BD0">
        <w:rPr>
          <w:rFonts w:ascii="Times New Roman" w:eastAsia="Times New Roman" w:hAnsi="Times New Roman" w:cs="Times New Roman"/>
          <w:sz w:val="24"/>
          <w:szCs w:val="24"/>
        </w:rPr>
        <w:t>внутриконфессионального</w:t>
      </w:r>
      <w:proofErr w:type="spellEnd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в целях обеспечения гражданского мира и согласия;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 xml:space="preserve">включение в программы </w:t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подготовки работников культуры изучения основ духовно-нравственной культуры народов Российской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 Федерации;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содействие активному распространению идеи исторического единства народов Российской Федерации;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3BD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03BD0">
        <w:rPr>
          <w:rFonts w:ascii="Times New Roman" w:eastAsia="Times New Roman" w:hAnsi="Times New Roman" w:cs="Times New Roman"/>
          <w:sz w:val="24"/>
          <w:szCs w:val="24"/>
        </w:rPr>
        <w:t>) в сфере международного сотрудничества: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совершенствование взаимодействия с правоохранительными органами и спецслужбами иностранных государств в сфере противодействия экстремизму;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 xml:space="preserve">продвижение в двусторонних и многосторонних форматах российских инициатив по вопросам противодействия экстремистской </w:t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t>/ в том числе осуществляемой с использованием информационно-телекоммуникационной сети "Интернет";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 xml:space="preserve">заключение с иностранными государствами соглашений, направленных на решение задач в сфере противодействия экстремизму и терроризму.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b/>
          <w:bCs/>
          <w:color w:val="F7977A"/>
          <w:sz w:val="26"/>
          <w:szCs w:val="26"/>
        </w:rPr>
        <w:t>IV. Механизм реализации настоящей Стратегии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28. План мероприятий по реализации настоящей Стратегии разрабатывает и утверждает Правительство Российской Федерации.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Настоящая Стратегия реализуется субъектами противодействия экстремизму: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а) при формировании и исполнении бюджетов всех уровней;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б) путем решения кадровых вопросов;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Федерации и муниципальных правовых актов;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3BD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03BD0">
        <w:rPr>
          <w:rFonts w:ascii="Times New Roman" w:eastAsia="Times New Roman" w:hAnsi="Times New Roman" w:cs="Times New Roman"/>
          <w:sz w:val="24"/>
          <w:szCs w:val="24"/>
        </w:rPr>
        <w:t>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е) в ходе контроля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 xml:space="preserve">ж) путем активного вовлечения в работу по противодействию экстремизму общественных объединений и других институтов гражданского общества. </w:t>
      </w:r>
      <w:proofErr w:type="gramEnd"/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30. Координацию реализации настоящей Стратегии осуществляет Межведомственная комиссия по противодействию экстремизму в Российской Федерации.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31. Настоящую Стратегию предусматривается реализовать в три этапа.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>32. На первом этапе (2015 год) предполагается осуществить следующие мероприятия: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а) разработка плана реализации настоящей Стратегии;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б) определение направлений дальнейшего развития законодательства Российской Федерации в сфере противодействия экстремизму;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 xml:space="preserve"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proofErr w:type="gramStart"/>
      <w:r w:rsidRPr="00C03BD0">
        <w:rPr>
          <w:rFonts w:ascii="Times New Roman" w:eastAsia="Times New Roman" w:hAnsi="Times New Roman" w:cs="Times New Roman"/>
          <w:sz w:val="24"/>
          <w:szCs w:val="24"/>
        </w:rPr>
        <w:t>На втором этапе (2016 - 2024 годы) планируется осуществить следующие мероприятия: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б) выполнение мероприятий в соответствии с планом реализации настоящей Стратегии;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в) мониторинг результатов, достигнутых при реализации настоящей Стратегии;</w:t>
      </w:r>
      <w:proofErr w:type="gramEnd"/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3BD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03BD0">
        <w:rPr>
          <w:rFonts w:ascii="Times New Roman" w:eastAsia="Times New Roman" w:hAnsi="Times New Roman" w:cs="Times New Roman"/>
          <w:sz w:val="24"/>
          <w:szCs w:val="24"/>
        </w:rPr>
        <w:t>) обеспечение вовлечения институтов гражданского общества в деятельность, направленную на противодействие экстремизму;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br/>
        <w:t xml:space="preserve"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 </w:t>
      </w:r>
    </w:p>
    <w:p w:rsidR="00C03BD0" w:rsidRPr="00C03BD0" w:rsidRDefault="00C03BD0" w:rsidP="00C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D0">
        <w:rPr>
          <w:rFonts w:ascii="Times New Roman" w:eastAsia="Times New Roman" w:hAnsi="Times New Roman" w:cs="Times New Roman"/>
          <w:sz w:val="24"/>
          <w:szCs w:val="24"/>
        </w:rPr>
        <w:t xml:space="preserve"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</w:t>
      </w:r>
      <w:r w:rsidRPr="00C03B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новых документов стратегического планирования в данной сфере, а также обеспечить принятие мер организационного характера на межведомственном уровне. </w:t>
      </w:r>
    </w:p>
    <w:p w:rsidR="009E1E05" w:rsidRDefault="009E1E05"/>
    <w:sectPr w:rsidR="009E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BD0"/>
    <w:rsid w:val="009E1E05"/>
    <w:rsid w:val="00C0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3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B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0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4299</Words>
  <Characters>24510</Characters>
  <Application>Microsoft Office Word</Application>
  <DocSecurity>0</DocSecurity>
  <Lines>204</Lines>
  <Paragraphs>57</Paragraphs>
  <ScaleCrop>false</ScaleCrop>
  <Company>Reanimator Extreme Edition</Company>
  <LinksUpToDate>false</LinksUpToDate>
  <CharactersWithSpaces>28752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2017-06-19T08:10:00Z</dcterms:created>
  <dcterms:modified xsi:type="dcterms:W3CDTF">2017-06-19T08:11:00Z</dcterms:modified>
</cp:coreProperties>
</file>