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B" w:rsidRPr="00A40E9B" w:rsidRDefault="00A40E9B" w:rsidP="00E0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9B">
        <w:rPr>
          <w:rFonts w:ascii="Times New Roman" w:hAnsi="Times New Roman" w:cs="Times New Roman"/>
          <w:b/>
          <w:sz w:val="24"/>
          <w:szCs w:val="24"/>
        </w:rPr>
        <w:t>Истекает срок представления сведений о среднесписочной численности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 xml:space="preserve">Организации (индивидуальные предприниматели, привлекавшие в предшествующем календарном году наемных работников) обязаны представлять в налоговый орган сведения о среднесписочной численности работников за предшествующий год. Данная норма установлена </w:t>
      </w:r>
      <w:proofErr w:type="spellStart"/>
      <w:r w:rsidRPr="00A40E9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40E9B">
        <w:rPr>
          <w:rFonts w:ascii="Times New Roman" w:hAnsi="Times New Roman" w:cs="Times New Roman"/>
          <w:sz w:val="24"/>
          <w:szCs w:val="24"/>
        </w:rPr>
        <w:t>. 6 п. 3 ст. 80 Налогового Кодекса РФ. Такие сведения указанным налогоплательщикам надлежит подать    не позднее 20 января 2017 года. Сведения представляются по форме, приведенной в Приложении к Приказу ФНС России от 29.03.2007 N ММ-3-25/174@. Рекомендации по ее заполнению приведены в Приложении к Письму ФНС России от 26.04.2007 N ЧД-6-25/353@.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В представляемом документе приводятся ИНН и КПП налогоплательщика, а также полное наименование организации (ИНН, фамилия, имя, отчество индивидуального предпринимателя); наименование налогового органа, в который представляются сведения, и его код;  среднесписочная численность работников, а также дата, по состоянию на которую рассчитан данный показатель.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Вновь созданной (реорганизованной) в течение календарного года организации вменена обязанность по представлению сведений о численности работников. Такие сведения налогоплательщику следует представить не позднее 20-го числа месяца, следующего за месяцем, в котором организация была создана (реорганизована).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9B">
        <w:rPr>
          <w:rFonts w:ascii="Times New Roman" w:hAnsi="Times New Roman" w:cs="Times New Roman"/>
          <w:sz w:val="24"/>
          <w:szCs w:val="24"/>
        </w:rPr>
        <w:t>Несдача</w:t>
      </w:r>
      <w:proofErr w:type="spellEnd"/>
      <w:r w:rsidRPr="00A40E9B">
        <w:rPr>
          <w:rFonts w:ascii="Times New Roman" w:hAnsi="Times New Roman" w:cs="Times New Roman"/>
          <w:sz w:val="24"/>
          <w:szCs w:val="24"/>
        </w:rPr>
        <w:t xml:space="preserve"> сведений о среднесписочной численности квалифицируется как непредставление в налоговые органы документов и (или) иных сведений, предусмотренных НК РФ и иными актами законодательства о налогах и сборах. За данное деяние к налогоплательщику могут быть применены санкции в соответствии с п. 1 ст. 126 НК РФ - штраф в размере 200 руб. за каждый непредставленный документ.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Обращаем внимание, что наличие в налоговом органе сведений о среднесписочной численности работников за предшествующий календарный год влияют на ежегодное формирование 10 августа текущего календарного года Единого реестра субъектов малого и среднего предпринимательства.</w:t>
      </w:r>
    </w:p>
    <w:p w:rsidR="00E12D85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Таким образом, наличие сведений о среднесписочной численности работников за 2016 год в налоговом органе по состоянию на 01.07.2017г. будет учтено при формировании Единого реестра 10.08.2017 года.</w:t>
      </w:r>
    </w:p>
    <w:p w:rsidR="00E03B7D" w:rsidRDefault="00E03B7D" w:rsidP="00E0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7D">
        <w:rPr>
          <w:rFonts w:ascii="Times New Roman" w:hAnsi="Times New Roman" w:cs="Times New Roman"/>
          <w:b/>
          <w:sz w:val="24"/>
          <w:szCs w:val="24"/>
        </w:rPr>
        <w:t>С 1 февраля 2017 года зарегистрировать ККТ можно только по новому порядку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 xml:space="preserve">Управление ФНС России по Республике Алтай напоминает, что с  1 февраля 2017 года зарегистрировать контрольно-кассовую технику  можно будет только по новому порядку.  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>Изменения в  порядок регистрации (перерегистрации, снятии с регистрационного учета), а также в порядок применения ККТ внесены Федеральным законом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gramStart"/>
      <w:r w:rsidRPr="00E03B7D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E03B7D">
        <w:rPr>
          <w:rFonts w:ascii="Times New Roman" w:hAnsi="Times New Roman" w:cs="Times New Roman"/>
          <w:sz w:val="24"/>
          <w:szCs w:val="24"/>
        </w:rPr>
        <w:t xml:space="preserve"> ККТ можно будет в личном кабинете на сайте ФНС России после заключения договора с оператором фискальных данных, выбрать которого можно самостоятельно. 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 xml:space="preserve">Следует отметить, что после 1 февраля 2017 года налогоплательщики, применяющие ККТ, у которой подходит срок замены ЭКЛЗ (электронная контрольная лента защищенная), не </w:t>
      </w:r>
      <w:r w:rsidRPr="00E03B7D">
        <w:rPr>
          <w:rFonts w:ascii="Times New Roman" w:hAnsi="Times New Roman" w:cs="Times New Roman"/>
          <w:sz w:val="24"/>
          <w:szCs w:val="24"/>
        </w:rPr>
        <w:lastRenderedPageBreak/>
        <w:t>вправе ее перерегистрировать. Владельцы контрольно-кассовой техники  обязаны снять ККТ с регистрационного учета в соответствии с порядком, действующим до вступления в силу Федерального закона № 290-ФЗ, и зарегистрировать в налоговом органе приобретенную либо модернизированную ККТ в соответствии с новым порядком.</w:t>
      </w:r>
    </w:p>
    <w:p w:rsid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>Получить необходимую информацию о новом порядке применения ККТ можно на сайте ФНС России в разделе «Новый порядок применения контрольно-кассовой техники» либо по телефону  Управления: +7 (38822) 92-816.</w:t>
      </w:r>
    </w:p>
    <w:p w:rsidR="005549B5" w:rsidRPr="005549B5" w:rsidRDefault="005549B5" w:rsidP="0055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b/>
          <w:sz w:val="24"/>
          <w:szCs w:val="24"/>
        </w:rPr>
        <w:t>Реквизиты для уплаты налогов и страховых взносов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В связи с  передачей с 01.01.2017 полномочий по администрированию страховых взносов налоговым органам при перечислении страховых взносов необходимо указывать следующие реквизиты: 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Наименование налогового органа: Управление ФНС России по Республике Алтай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Код налогового органа: 0400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Номер счета получателя платежа </w:t>
      </w:r>
      <w:proofErr w:type="gramStart"/>
      <w:r w:rsidRPr="005549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9B5">
        <w:rPr>
          <w:rFonts w:ascii="Times New Roman" w:hAnsi="Times New Roman" w:cs="Times New Roman"/>
          <w:sz w:val="24"/>
          <w:szCs w:val="24"/>
        </w:rPr>
        <w:t>/с: 40101810500000010000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Наименование банка получателя: Отделение - НБ Республики Алтай г. Горно-Алтайск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БИК банка получателя: 048405001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ИНН получателя: 0411119764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КПП получателя: 041101001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Республике Алтай (УФНС по Республике Алтай)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Почтовый адрес: 649000, Республика Алтай, г. Горно-Алтайск, ул. </w:t>
      </w:r>
      <w:proofErr w:type="spellStart"/>
      <w:r w:rsidRPr="005549B5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Pr="005549B5">
        <w:rPr>
          <w:rFonts w:ascii="Times New Roman" w:hAnsi="Times New Roman" w:cs="Times New Roman"/>
          <w:sz w:val="24"/>
          <w:szCs w:val="24"/>
        </w:rPr>
        <w:t xml:space="preserve">, 40 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Перечень кодов бюджетной классификации (КБК), администрируемых налоговыми органами, в том числе для уплаты страховых взносов, утвержден приказом  Минфина России от 07 декабря 2016 года № 230н «О внесении изменений в Указания о порядке применения бюджетной классификации Российской Федерации, утвержденные приказом Минфина России от 01 июля 2013 г. № 65н».</w:t>
      </w:r>
    </w:p>
    <w:p w:rsid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B5">
        <w:rPr>
          <w:rFonts w:ascii="Times New Roman" w:hAnsi="Times New Roman" w:cs="Times New Roman"/>
          <w:sz w:val="24"/>
          <w:szCs w:val="24"/>
        </w:rPr>
        <w:t>В целях правильного заполнения КБК в распоряжениях о переводе денежных средств, перечисляемых плательщиками в счет уплаты страховых взносов рекомендуем воспользоваться Сопоставительной таблицей видов доходов по страховым взносам на обязательное социальное страхование и соответствующих им кодов подвидов (групп, аналитических групп) доходов бюджетов на 2017 год, к применяемым в 2016 году.</w:t>
      </w:r>
      <w:proofErr w:type="gramEnd"/>
      <w:r w:rsidRPr="005549B5">
        <w:rPr>
          <w:rFonts w:ascii="Times New Roman" w:hAnsi="Times New Roman" w:cs="Times New Roman"/>
          <w:sz w:val="24"/>
          <w:szCs w:val="24"/>
        </w:rPr>
        <w:t xml:space="preserve"> Сопоставительная таблица размещена на сайте ФНС России (www.nalog.ru) в разделе «Страховые взносы 2017». </w:t>
      </w:r>
    </w:p>
    <w:p w:rsidR="005549B5" w:rsidRPr="005549B5" w:rsidRDefault="005549B5" w:rsidP="0055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b/>
          <w:sz w:val="24"/>
          <w:szCs w:val="24"/>
        </w:rPr>
        <w:t>Стартовала Декларационная кампания по налогу на доходы физических лиц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Стартовала ежегодная Декларационная кампания по налогу на доходы физических лиц. Срок подачи налоговой декларации по налогу на доходы физических лиц (форма 3-НДФЛ) за 2016 год истекает 2 мая 2017 года.  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Представить декларацию необходимо, если в 2016 году налогоплательщик продал имущество, находившееся в его собственности менее трех лет; получал доход от сдачи </w:t>
      </w:r>
      <w:r w:rsidRPr="005549B5">
        <w:rPr>
          <w:rFonts w:ascii="Times New Roman" w:hAnsi="Times New Roman" w:cs="Times New Roman"/>
          <w:sz w:val="24"/>
          <w:szCs w:val="24"/>
        </w:rPr>
        <w:lastRenderedPageBreak/>
        <w:t>квартир, комнат и другого имущества в аренду; получил дорогие подарки, занимался репетиторством и в ряде других случаев.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С 2017 года сумма НДФЛ, не удержанная работодателем, уплачивается физическим лицом на основании направляемого налоговым органом налогового уведомления не позднее 1 декабря. В таком случае обязанность по предоставлению  гражданами налоговой декларации по форме  № 3-НДФЛ отсутствует.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 граждан, представляющих налоговую декларацию за 2016 год исключительно с целью получения налоговых вычетов по НДФЛ (имущественные, социальные, стандартные), установленный срок подачи декларации – 2 мая 2017 года – не распространяется. Такие декларации можно представить в течение текущего года.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Заполнить декларацию без ошибок поможет специальная компьютерная программа «Декларация 2016», которая размещена в разделе «Программные средства». Пользователи «Личного кабинет налогоплательщика для физических лиц» могут заполнить налоговую декларацию по НДФЛ в режиме онлайн без скачивания программы по заполнению. </w:t>
      </w:r>
    </w:p>
    <w:p w:rsidR="008824A4" w:rsidRDefault="005549B5" w:rsidP="00554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Обращаем внимание, что представление налоговой декларации после установленного срока является основанием для привлечения такого лица к налоговой ответственности в виде штрафа в размере не менее 1 000 рублей.</w:t>
      </w: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E0" w:rsidRDefault="00DC7ECC" w:rsidP="00DC7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54E0" w:rsidSect="00D254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B"/>
    <w:rsid w:val="00285602"/>
    <w:rsid w:val="005549B5"/>
    <w:rsid w:val="006F570B"/>
    <w:rsid w:val="00713134"/>
    <w:rsid w:val="008824A4"/>
    <w:rsid w:val="00A40E9B"/>
    <w:rsid w:val="00B00ED4"/>
    <w:rsid w:val="00CD4487"/>
    <w:rsid w:val="00D254E0"/>
    <w:rsid w:val="00DC7ECC"/>
    <w:rsid w:val="00E03B7D"/>
    <w:rsid w:val="00E12D85"/>
    <w:rsid w:val="00E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4A4"/>
    <w:rPr>
      <w:color w:val="0000FF" w:themeColor="hyperlink"/>
      <w:u w:val="single"/>
    </w:rPr>
  </w:style>
  <w:style w:type="paragraph" w:styleId="a4">
    <w:name w:val="No Spacing"/>
    <w:uiPriority w:val="1"/>
    <w:qFormat/>
    <w:rsid w:val="00DC7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4A4"/>
    <w:rPr>
      <w:color w:val="0000FF" w:themeColor="hyperlink"/>
      <w:u w:val="single"/>
    </w:rPr>
  </w:style>
  <w:style w:type="paragraph" w:styleId="a4">
    <w:name w:val="No Spacing"/>
    <w:uiPriority w:val="1"/>
    <w:qFormat/>
    <w:rsid w:val="00DC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Марина Текешева</cp:lastModifiedBy>
  <cp:revision>6</cp:revision>
  <cp:lastPrinted>2017-01-13T06:00:00Z</cp:lastPrinted>
  <dcterms:created xsi:type="dcterms:W3CDTF">2017-01-13T04:05:00Z</dcterms:created>
  <dcterms:modified xsi:type="dcterms:W3CDTF">2017-01-16T01:54:00Z</dcterms:modified>
</cp:coreProperties>
</file>