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1D" w:rsidRPr="00A60FF5" w:rsidRDefault="005E361D" w:rsidP="005E361D">
      <w:pPr>
        <w:pStyle w:val="a7"/>
        <w:tabs>
          <w:tab w:val="clear" w:pos="4677"/>
          <w:tab w:val="center" w:pos="-2008"/>
        </w:tabs>
        <w:rPr>
          <w:sz w:val="20"/>
          <w:szCs w:val="20"/>
        </w:rPr>
      </w:pPr>
    </w:p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5E361D" w:rsidRPr="00B508F0" w:rsidTr="00123BAD">
        <w:trPr>
          <w:trHeight w:val="2688"/>
        </w:trPr>
        <w:tc>
          <w:tcPr>
            <w:tcW w:w="10866" w:type="dxa"/>
          </w:tcPr>
          <w:p w:rsidR="005E361D" w:rsidRPr="00FB0382" w:rsidRDefault="005E361D" w:rsidP="00123BAD">
            <w:pPr>
              <w:pStyle w:val="a7"/>
              <w:jc w:val="center"/>
              <w:rPr>
                <w:b/>
              </w:rPr>
            </w:pPr>
            <w:r w:rsidRPr="00FB0382">
              <w:rPr>
                <w:b/>
              </w:rPr>
              <w:t>КОНТРОЛЬНО-СЧЕТНЫЙ ОРГАН</w:t>
            </w:r>
          </w:p>
          <w:p w:rsidR="005E361D" w:rsidRPr="00FB0382" w:rsidRDefault="00DA14CF" w:rsidP="00123BAD">
            <w:pPr>
              <w:pStyle w:val="a7"/>
              <w:jc w:val="center"/>
              <w:rPr>
                <w:b/>
              </w:rPr>
            </w:pPr>
            <w:r w:rsidRPr="00DA14C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5E361D" w:rsidRPr="00FB0382">
              <w:rPr>
                <w:b/>
              </w:rPr>
              <w:t>МУНИЦИПАЛЬНОГО ОБРАЗОВАНИЯ «УСТЬ-КОКСИНСКИЙ РАЙОН»</w:t>
            </w:r>
          </w:p>
          <w:p w:rsidR="005E361D" w:rsidRDefault="005E361D" w:rsidP="00123BAD">
            <w:pPr>
              <w:pStyle w:val="a7"/>
              <w:jc w:val="center"/>
            </w:pPr>
            <w:r w:rsidRPr="00FB0382">
              <w:rPr>
                <w:b/>
              </w:rPr>
              <w:t>РЕСПУБЛИКИ АЛТАЙ</w:t>
            </w:r>
          </w:p>
          <w:p w:rsidR="005E361D" w:rsidRPr="006A41C3" w:rsidRDefault="005E361D" w:rsidP="00123BAD">
            <w:pPr>
              <w:jc w:val="center"/>
            </w:pPr>
          </w:p>
        </w:tc>
      </w:tr>
    </w:tbl>
    <w:p w:rsidR="005E361D" w:rsidRDefault="00DA14CF" w:rsidP="005E361D">
      <w:pPr>
        <w:pStyle w:val="a7"/>
        <w:tabs>
          <w:tab w:val="left" w:pos="0"/>
        </w:tabs>
        <w:rPr>
          <w:sz w:val="16"/>
          <w:szCs w:val="16"/>
        </w:rPr>
      </w:pPr>
      <w:r w:rsidRPr="00DA14CF">
        <w:rPr>
          <w:noProof/>
          <w:szCs w:val="20"/>
        </w:rPr>
        <w:pict>
          <v:line id="_x0000_s1027" style="position:absolute;flip:y;z-index:251657216;mso-position-horizontal-relative:text;mso-position-vertical-relative:text" from="-.45pt,4.55pt" to="502.8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626"/>
        <w:gridCol w:w="5227"/>
      </w:tblGrid>
      <w:tr w:rsidR="005E361D" w:rsidRPr="00F27005" w:rsidTr="00B508F0">
        <w:tc>
          <w:tcPr>
            <w:tcW w:w="4785" w:type="dxa"/>
          </w:tcPr>
          <w:p w:rsidR="005E361D" w:rsidRPr="00B508F0" w:rsidRDefault="00CB328B" w:rsidP="00B508F0">
            <w:pPr>
              <w:pStyle w:val="a7"/>
              <w:ind w:left="-14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Харитошкина ул., д.1 «А»</w:t>
            </w:r>
            <w:r w:rsidR="005E361D" w:rsidRPr="00B508F0">
              <w:rPr>
                <w:sz w:val="16"/>
                <w:szCs w:val="16"/>
              </w:rPr>
              <w:t>, с. Усть-Кокса,</w:t>
            </w:r>
          </w:p>
          <w:p w:rsidR="005E361D" w:rsidRPr="00B508F0" w:rsidRDefault="005E361D" w:rsidP="00123BAD">
            <w:pPr>
              <w:pStyle w:val="a7"/>
              <w:rPr>
                <w:sz w:val="16"/>
                <w:szCs w:val="16"/>
              </w:rPr>
            </w:pPr>
            <w:r w:rsidRPr="00B508F0">
              <w:rPr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5E361D" w:rsidRPr="00955E71" w:rsidRDefault="005E361D" w:rsidP="00B508F0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r w:rsidRPr="00B508F0">
              <w:rPr>
                <w:sz w:val="16"/>
                <w:szCs w:val="16"/>
              </w:rPr>
              <w:t>тел</w:t>
            </w:r>
            <w:r w:rsidRPr="00955E71">
              <w:rPr>
                <w:sz w:val="16"/>
                <w:szCs w:val="16"/>
                <w:lang w:val="en-US"/>
              </w:rPr>
              <w:t>.: 8(388-48) 2</w:t>
            </w:r>
            <w:r w:rsidR="00CB328B" w:rsidRPr="00955E71">
              <w:rPr>
                <w:sz w:val="16"/>
                <w:szCs w:val="16"/>
                <w:lang w:val="en-US"/>
              </w:rPr>
              <w:t>2</w:t>
            </w:r>
            <w:r w:rsidRPr="00955E71">
              <w:rPr>
                <w:sz w:val="16"/>
                <w:szCs w:val="16"/>
                <w:lang w:val="en-US"/>
              </w:rPr>
              <w:t>-1-</w:t>
            </w:r>
            <w:r w:rsidR="00CB328B" w:rsidRPr="00955E71">
              <w:rPr>
                <w:sz w:val="16"/>
                <w:szCs w:val="16"/>
                <w:lang w:val="en-US"/>
              </w:rPr>
              <w:t>62</w:t>
            </w:r>
          </w:p>
          <w:p w:rsidR="005E361D" w:rsidRPr="00955E71" w:rsidRDefault="005E361D" w:rsidP="00B508F0">
            <w:pPr>
              <w:pStyle w:val="a7"/>
              <w:jc w:val="right"/>
              <w:rPr>
                <w:sz w:val="16"/>
                <w:szCs w:val="16"/>
                <w:lang w:val="en-US"/>
              </w:rPr>
            </w:pPr>
            <w:r w:rsidRPr="00B508F0">
              <w:rPr>
                <w:sz w:val="16"/>
                <w:szCs w:val="16"/>
                <w:lang w:val="en-US"/>
              </w:rPr>
              <w:t>E</w:t>
            </w:r>
            <w:r w:rsidRPr="00955E71">
              <w:rPr>
                <w:sz w:val="16"/>
                <w:szCs w:val="16"/>
                <w:lang w:val="en-US"/>
              </w:rPr>
              <w:t>-</w:t>
            </w:r>
            <w:r w:rsidRPr="00B508F0">
              <w:rPr>
                <w:sz w:val="16"/>
                <w:szCs w:val="16"/>
                <w:lang w:val="en-US"/>
              </w:rPr>
              <w:t>mail</w:t>
            </w:r>
            <w:r w:rsidRPr="00955E71">
              <w:rPr>
                <w:sz w:val="16"/>
                <w:szCs w:val="16"/>
                <w:lang w:val="en-US"/>
              </w:rPr>
              <w:t xml:space="preserve">: </w:t>
            </w:r>
            <w:r w:rsidRPr="00B508F0">
              <w:rPr>
                <w:sz w:val="16"/>
                <w:szCs w:val="16"/>
                <w:lang w:val="en-US"/>
              </w:rPr>
              <w:t>ksokoksa</w:t>
            </w:r>
            <w:r w:rsidRPr="00955E71">
              <w:rPr>
                <w:sz w:val="16"/>
                <w:szCs w:val="16"/>
                <w:lang w:val="en-US"/>
              </w:rPr>
              <w:t>@</w:t>
            </w:r>
            <w:r w:rsidRPr="00B508F0">
              <w:rPr>
                <w:sz w:val="16"/>
                <w:szCs w:val="16"/>
                <w:lang w:val="en-US"/>
              </w:rPr>
              <w:t>yandex</w:t>
            </w:r>
            <w:r w:rsidRPr="00955E71">
              <w:rPr>
                <w:sz w:val="16"/>
                <w:szCs w:val="16"/>
                <w:lang w:val="en-US"/>
              </w:rPr>
              <w:t>.</w:t>
            </w:r>
            <w:r w:rsidRPr="00B508F0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5E361D" w:rsidRPr="00955E71" w:rsidRDefault="005E361D" w:rsidP="004C3E76">
      <w:pPr>
        <w:pStyle w:val="aff0"/>
        <w:spacing w:before="120" w:line="240" w:lineRule="auto"/>
        <w:rPr>
          <w:rFonts w:ascii="Times New Roman" w:hAnsi="Times New Roman"/>
          <w:b w:val="0"/>
          <w:color w:val="000000"/>
          <w:lang w:val="en-US"/>
        </w:rPr>
      </w:pPr>
    </w:p>
    <w:p w:rsidR="004C3E76" w:rsidRPr="00873336" w:rsidRDefault="009C6D8F" w:rsidP="00CB328B">
      <w:pPr>
        <w:tabs>
          <w:tab w:val="left" w:pos="3780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55E71">
        <w:rPr>
          <w:b/>
          <w:bCs/>
          <w:sz w:val="28"/>
          <w:szCs w:val="28"/>
          <w:lang w:val="en-US"/>
        </w:rPr>
        <w:tab/>
      </w:r>
      <w:r w:rsidRPr="00572E0F">
        <w:rPr>
          <w:rFonts w:ascii="Times New Roman" w:hAnsi="Times New Roman"/>
          <w:b/>
          <w:bCs/>
          <w:sz w:val="24"/>
          <w:szCs w:val="24"/>
        </w:rPr>
        <w:t xml:space="preserve">ЗАКЛЮЧЕНИЕ </w:t>
      </w:r>
      <w:r w:rsidR="00CB328B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CB328B" w:rsidRPr="00873336">
        <w:rPr>
          <w:rFonts w:ascii="Times New Roman" w:hAnsi="Times New Roman"/>
          <w:b/>
          <w:bCs/>
          <w:sz w:val="28"/>
          <w:szCs w:val="28"/>
        </w:rPr>
        <w:t>9-п</w:t>
      </w:r>
    </w:p>
    <w:p w:rsidR="00CB328B" w:rsidRDefault="00CB328B" w:rsidP="00CB328B">
      <w:pPr>
        <w:pStyle w:val="a4"/>
        <w:tabs>
          <w:tab w:val="left" w:pos="1935"/>
          <w:tab w:val="center" w:pos="4677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 отчету </w:t>
      </w:r>
      <w:r w:rsidRPr="003C06D6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МО «</w:t>
      </w:r>
      <w:r w:rsidR="00873336">
        <w:rPr>
          <w:b/>
          <w:color w:val="000000"/>
          <w:sz w:val="28"/>
          <w:szCs w:val="28"/>
        </w:rPr>
        <w:t>Амурское</w:t>
      </w:r>
    </w:p>
    <w:p w:rsidR="00CB328B" w:rsidRPr="003C06D6" w:rsidRDefault="00CB328B" w:rsidP="00CB328B">
      <w:pPr>
        <w:pStyle w:val="a4"/>
        <w:tabs>
          <w:tab w:val="left" w:pos="1935"/>
          <w:tab w:val="center" w:pos="4677"/>
        </w:tabs>
        <w:jc w:val="center"/>
        <w:rPr>
          <w:b/>
          <w:color w:val="000000"/>
          <w:sz w:val="28"/>
          <w:szCs w:val="28"/>
        </w:rPr>
      </w:pPr>
      <w:r w:rsidRPr="003C06D6">
        <w:rPr>
          <w:b/>
          <w:color w:val="000000"/>
          <w:sz w:val="28"/>
          <w:szCs w:val="28"/>
        </w:rPr>
        <w:t>сельско</w:t>
      </w:r>
      <w:r>
        <w:rPr>
          <w:b/>
          <w:color w:val="000000"/>
          <w:sz w:val="28"/>
          <w:szCs w:val="28"/>
        </w:rPr>
        <w:t>е</w:t>
      </w:r>
      <w:r w:rsidRPr="003C06D6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е»</w:t>
      </w:r>
      <w:r w:rsidRPr="003C06D6">
        <w:rPr>
          <w:b/>
          <w:color w:val="000000"/>
          <w:sz w:val="28"/>
          <w:szCs w:val="28"/>
        </w:rPr>
        <w:t xml:space="preserve"> за 201</w:t>
      </w:r>
      <w:r>
        <w:rPr>
          <w:b/>
          <w:color w:val="000000"/>
          <w:sz w:val="28"/>
          <w:szCs w:val="28"/>
        </w:rPr>
        <w:t>5</w:t>
      </w:r>
      <w:r w:rsidRPr="003C06D6">
        <w:rPr>
          <w:b/>
          <w:color w:val="000000"/>
          <w:sz w:val="28"/>
          <w:szCs w:val="28"/>
        </w:rPr>
        <w:t>г.</w:t>
      </w:r>
    </w:p>
    <w:p w:rsidR="00CB328B" w:rsidRPr="003C06D6" w:rsidRDefault="00CB328B" w:rsidP="00CB328B">
      <w:pPr>
        <w:pStyle w:val="a4"/>
        <w:jc w:val="center"/>
        <w:rPr>
          <w:b/>
          <w:bCs/>
          <w:sz w:val="28"/>
          <w:szCs w:val="28"/>
        </w:rPr>
      </w:pPr>
    </w:p>
    <w:p w:rsidR="00CB328B" w:rsidRPr="003C06D6" w:rsidRDefault="00CB328B" w:rsidP="00CB328B">
      <w:pPr>
        <w:pStyle w:val="a4"/>
        <w:rPr>
          <w:sz w:val="28"/>
          <w:szCs w:val="28"/>
        </w:rPr>
      </w:pPr>
      <w:r w:rsidRPr="003C06D6">
        <w:rPr>
          <w:sz w:val="28"/>
          <w:szCs w:val="28"/>
        </w:rPr>
        <w:t>с. Усть-Кокса</w:t>
      </w:r>
      <w:r w:rsidRPr="003C06D6">
        <w:rPr>
          <w:sz w:val="28"/>
          <w:szCs w:val="28"/>
        </w:rPr>
        <w:tab/>
      </w:r>
      <w:r w:rsidRPr="003C06D6">
        <w:rPr>
          <w:sz w:val="28"/>
          <w:szCs w:val="28"/>
        </w:rPr>
        <w:tab/>
      </w:r>
      <w:r w:rsidRPr="003C06D6">
        <w:rPr>
          <w:sz w:val="28"/>
          <w:szCs w:val="28"/>
        </w:rPr>
        <w:tab/>
      </w:r>
      <w:r w:rsidRPr="003C06D6">
        <w:rPr>
          <w:sz w:val="28"/>
          <w:szCs w:val="28"/>
        </w:rPr>
        <w:tab/>
      </w:r>
      <w:r w:rsidRPr="003C06D6">
        <w:rPr>
          <w:sz w:val="28"/>
          <w:szCs w:val="28"/>
        </w:rPr>
        <w:tab/>
      </w:r>
      <w:r w:rsidR="009A1A78">
        <w:rPr>
          <w:sz w:val="28"/>
          <w:szCs w:val="28"/>
        </w:rPr>
        <w:tab/>
      </w:r>
      <w:r w:rsidR="009A1A78">
        <w:rPr>
          <w:sz w:val="28"/>
          <w:szCs w:val="28"/>
        </w:rPr>
        <w:tab/>
      </w:r>
      <w:r w:rsidR="009A1A78">
        <w:rPr>
          <w:sz w:val="28"/>
          <w:szCs w:val="28"/>
        </w:rPr>
        <w:tab/>
      </w:r>
      <w:r w:rsidR="009A1A7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19</w:t>
      </w:r>
      <w:r w:rsidRPr="00926500">
        <w:rPr>
          <w:sz w:val="28"/>
          <w:szCs w:val="28"/>
        </w:rPr>
        <w:t>.04. 201</w:t>
      </w:r>
      <w:r>
        <w:rPr>
          <w:sz w:val="28"/>
          <w:szCs w:val="28"/>
        </w:rPr>
        <w:t>6</w:t>
      </w:r>
      <w:r w:rsidRPr="00926500">
        <w:rPr>
          <w:sz w:val="28"/>
          <w:szCs w:val="28"/>
        </w:rPr>
        <w:t xml:space="preserve"> г.</w:t>
      </w:r>
    </w:p>
    <w:p w:rsidR="00CB328B" w:rsidRPr="003C06D6" w:rsidRDefault="00CB328B" w:rsidP="00CB328B">
      <w:pPr>
        <w:pStyle w:val="a4"/>
        <w:rPr>
          <w:b/>
          <w:sz w:val="28"/>
          <w:szCs w:val="28"/>
        </w:rPr>
      </w:pPr>
    </w:p>
    <w:p w:rsidR="00536D2E" w:rsidRPr="00572E0F" w:rsidRDefault="00536D2E" w:rsidP="0074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5EE6" w:rsidRPr="00572E0F" w:rsidRDefault="00745EE6" w:rsidP="0074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5EE6" w:rsidRPr="00397D15" w:rsidRDefault="00536D2E" w:rsidP="00A056A4">
      <w:pPr>
        <w:pStyle w:val="af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D15">
        <w:rPr>
          <w:rFonts w:ascii="Times New Roman" w:hAnsi="Times New Roman"/>
          <w:b/>
          <w:color w:val="000000"/>
          <w:sz w:val="28"/>
          <w:szCs w:val="28"/>
        </w:rPr>
        <w:t>Общ</w:t>
      </w:r>
      <w:r w:rsidR="003867E8" w:rsidRPr="00397D1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97D15">
        <w:rPr>
          <w:rFonts w:ascii="Times New Roman" w:hAnsi="Times New Roman"/>
          <w:b/>
          <w:color w:val="000000"/>
          <w:sz w:val="28"/>
          <w:szCs w:val="28"/>
        </w:rPr>
        <w:t>е положени</w:t>
      </w:r>
      <w:r w:rsidR="003867E8" w:rsidRPr="00397D15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D1E45" w:rsidRPr="00572E0F" w:rsidRDefault="002D1E45" w:rsidP="002D1E45">
      <w:pPr>
        <w:pStyle w:val="a4"/>
        <w:rPr>
          <w:b/>
        </w:rPr>
      </w:pPr>
    </w:p>
    <w:p w:rsidR="00C819BE" w:rsidRPr="00C819BE" w:rsidRDefault="00C819BE" w:rsidP="00C819BE">
      <w:pPr>
        <w:pStyle w:val="a4"/>
        <w:spacing w:line="276" w:lineRule="auto"/>
        <w:ind w:firstLine="708"/>
        <w:rPr>
          <w:color w:val="000000"/>
          <w:sz w:val="28"/>
          <w:szCs w:val="28"/>
        </w:rPr>
      </w:pPr>
      <w:r w:rsidRPr="00C819BE">
        <w:rPr>
          <w:rStyle w:val="FontStyle11"/>
          <w:b w:val="0"/>
          <w:sz w:val="28"/>
          <w:szCs w:val="28"/>
        </w:rPr>
        <w:t xml:space="preserve">В соответствии с ст. 157 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 п.11 ст. 8 Положения «О контрольно-счетном органе муниципального образования «Усть-Коксинский район» РА, утвержденным решением Совета депутатов МО «Усть-Коксинский район» от 22.11.2013 № 3-3 </w:t>
      </w:r>
      <w:r w:rsidRPr="00C819BE">
        <w:rPr>
          <w:sz w:val="28"/>
          <w:szCs w:val="28"/>
        </w:rPr>
        <w:t>(в редакции Решений районного</w:t>
      </w:r>
      <w:r w:rsidR="009A1A78">
        <w:rPr>
          <w:sz w:val="28"/>
          <w:szCs w:val="28"/>
        </w:rPr>
        <w:t xml:space="preserve"> С</w:t>
      </w:r>
      <w:r w:rsidRPr="00C819BE">
        <w:rPr>
          <w:sz w:val="28"/>
          <w:szCs w:val="28"/>
        </w:rPr>
        <w:t>овета депутатов МО «Усть-Коксинский район»  от 28.03.2014 № 7-11, от 30.12.2014 № 14-3)</w:t>
      </w:r>
      <w:r w:rsidRPr="00C819BE">
        <w:rPr>
          <w:rStyle w:val="FontStyle11"/>
          <w:b w:val="0"/>
          <w:sz w:val="28"/>
          <w:szCs w:val="28"/>
        </w:rPr>
        <w:t>, в</w:t>
      </w:r>
      <w:r w:rsidRPr="00C819BE">
        <w:rPr>
          <w:sz w:val="28"/>
          <w:szCs w:val="28"/>
        </w:rPr>
        <w:t xml:space="preserve">  соответствии с соглашением от 14.05.2014г «О</w:t>
      </w:r>
      <w:r w:rsidRPr="00C819BE">
        <w:rPr>
          <w:rStyle w:val="FontStyle11"/>
          <w:b w:val="0"/>
          <w:sz w:val="28"/>
          <w:szCs w:val="28"/>
        </w:rPr>
        <w:t xml:space="preserve"> передаче Контрольно-счетному органу МО «Усть-Коксинский район» полномочий по осуществлению внешнего муниципального финансового контроля»</w:t>
      </w:r>
      <w:r w:rsidRPr="00C819BE">
        <w:rPr>
          <w:sz w:val="28"/>
          <w:szCs w:val="28"/>
        </w:rPr>
        <w:t>, планом работы Контрольно-счетного органа МО «Усть-Коксинский район» РА на 201</w:t>
      </w:r>
      <w:r>
        <w:rPr>
          <w:sz w:val="28"/>
          <w:szCs w:val="28"/>
        </w:rPr>
        <w:t>6</w:t>
      </w:r>
      <w:r w:rsidRPr="00C819BE">
        <w:rPr>
          <w:sz w:val="28"/>
          <w:szCs w:val="28"/>
        </w:rPr>
        <w:t xml:space="preserve"> год </w:t>
      </w:r>
      <w:r w:rsidRPr="00C819BE">
        <w:rPr>
          <w:rStyle w:val="FontStyle11"/>
          <w:b w:val="0"/>
          <w:sz w:val="28"/>
          <w:szCs w:val="28"/>
        </w:rPr>
        <w:t>проведена внешняя проверка годового отчетаоб исполнении бюджета</w:t>
      </w:r>
      <w:r w:rsidRPr="00C819BE">
        <w:rPr>
          <w:sz w:val="28"/>
          <w:szCs w:val="28"/>
        </w:rPr>
        <w:t xml:space="preserve"> МО «</w:t>
      </w:r>
      <w:r>
        <w:rPr>
          <w:sz w:val="28"/>
          <w:szCs w:val="28"/>
        </w:rPr>
        <w:t>Амурское</w:t>
      </w:r>
      <w:r w:rsidRPr="00C819BE">
        <w:rPr>
          <w:rStyle w:val="FontStyle11"/>
          <w:b w:val="0"/>
          <w:sz w:val="28"/>
          <w:szCs w:val="28"/>
        </w:rPr>
        <w:t>сельское поселение» за 2015 год (далее – Внешняя проверка годового отчета).</w:t>
      </w:r>
    </w:p>
    <w:p w:rsidR="00C819BE" w:rsidRPr="00C819BE" w:rsidRDefault="00C819BE" w:rsidP="00C819BE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C819BE">
        <w:rPr>
          <w:rStyle w:val="FontStyle11"/>
          <w:b w:val="0"/>
          <w:sz w:val="28"/>
          <w:szCs w:val="28"/>
        </w:rPr>
        <w:t>Целью Внешней проверки годового отчета за 2015 год является:</w:t>
      </w:r>
    </w:p>
    <w:p w:rsidR="00C819BE" w:rsidRPr="00C819BE" w:rsidRDefault="00C819BE" w:rsidP="009A1A78">
      <w:pPr>
        <w:spacing w:after="0"/>
        <w:ind w:firstLine="708"/>
        <w:jc w:val="both"/>
        <w:rPr>
          <w:rStyle w:val="FontStyle11"/>
          <w:b w:val="0"/>
          <w:sz w:val="28"/>
          <w:szCs w:val="28"/>
        </w:rPr>
      </w:pPr>
      <w:r w:rsidRPr="00C819BE">
        <w:rPr>
          <w:rStyle w:val="FontStyle11"/>
          <w:b w:val="0"/>
          <w:sz w:val="28"/>
          <w:szCs w:val="28"/>
        </w:rPr>
        <w:t xml:space="preserve">подтверждение полноты и достоверности данных об исполнении бюджета; </w:t>
      </w:r>
    </w:p>
    <w:p w:rsidR="00C819BE" w:rsidRPr="00C819BE" w:rsidRDefault="00C819BE" w:rsidP="00C819BE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C819BE">
        <w:rPr>
          <w:rStyle w:val="FontStyle11"/>
          <w:b w:val="0"/>
          <w:sz w:val="28"/>
          <w:szCs w:val="28"/>
        </w:rPr>
        <w:t xml:space="preserve">оценка соблюдения бюджетного законодательства при осуществлении бюджетного процесса; </w:t>
      </w:r>
    </w:p>
    <w:p w:rsidR="00C819BE" w:rsidRPr="00C819BE" w:rsidRDefault="00C819BE" w:rsidP="00C819BE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C819BE">
        <w:rPr>
          <w:rStyle w:val="FontStyle11"/>
          <w:b w:val="0"/>
          <w:sz w:val="28"/>
          <w:szCs w:val="28"/>
        </w:rPr>
        <w:lastRenderedPageBreak/>
        <w:t xml:space="preserve">оценка уровня исполнения показателей, утвержденных решением о бюджете на отчетный финансовый год.  </w:t>
      </w:r>
    </w:p>
    <w:p w:rsidR="00C819BE" w:rsidRPr="00C819BE" w:rsidRDefault="00C819BE" w:rsidP="00BA74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9BE">
        <w:rPr>
          <w:rFonts w:ascii="Times New Roman" w:hAnsi="Times New Roman"/>
          <w:sz w:val="28"/>
          <w:szCs w:val="28"/>
        </w:rPr>
        <w:t xml:space="preserve">Отчет об исполнении бюджета за 2015 год подготовлен в форме проекта решения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819BE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Амурского</w:t>
      </w:r>
      <w:r w:rsidRPr="00C819BE">
        <w:rPr>
          <w:rFonts w:ascii="Times New Roman" w:hAnsi="Times New Roman"/>
          <w:sz w:val="28"/>
          <w:szCs w:val="28"/>
        </w:rPr>
        <w:t xml:space="preserve"> сельского поселения «Об исполнении бюджета за 2015 год </w:t>
      </w:r>
      <w:r>
        <w:rPr>
          <w:rFonts w:ascii="Times New Roman" w:hAnsi="Times New Roman"/>
          <w:sz w:val="28"/>
          <w:szCs w:val="28"/>
        </w:rPr>
        <w:t>МО «Амурское</w:t>
      </w:r>
      <w:r w:rsidRPr="00C819BE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819B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819BE">
        <w:rPr>
          <w:rFonts w:ascii="Times New Roman" w:hAnsi="Times New Roman"/>
          <w:sz w:val="28"/>
          <w:szCs w:val="28"/>
        </w:rPr>
        <w:t xml:space="preserve">» (далее – Проект решения об исполнении бюджета) в соответствии с п. 4 ст. 264.1, п. 2 ст. 264.2 Бюджетного Кодекса Российской Федерации (далее - </w:t>
      </w:r>
      <w:r w:rsidR="00BA74B2">
        <w:rPr>
          <w:rFonts w:ascii="Times New Roman" w:hAnsi="Times New Roman"/>
          <w:sz w:val="28"/>
          <w:szCs w:val="28"/>
        </w:rPr>
        <w:t>БК РФ).</w:t>
      </w:r>
    </w:p>
    <w:p w:rsidR="00C819BE" w:rsidRPr="00C819BE" w:rsidRDefault="00C819BE" w:rsidP="009A1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9BE">
        <w:rPr>
          <w:rFonts w:ascii="Times New Roman" w:hAnsi="Times New Roman"/>
          <w:sz w:val="28"/>
          <w:szCs w:val="28"/>
        </w:rPr>
        <w:t>Отчет об исполнении бюджета за 2015 год, бюджетная отчетность представлены в Контрольно-счетный орган в срок, установленный п. 3 ст. 264.4 БК РФ.</w:t>
      </w:r>
    </w:p>
    <w:p w:rsidR="00C819BE" w:rsidRPr="00C819BE" w:rsidRDefault="00C819BE" w:rsidP="009A1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9BE">
        <w:rPr>
          <w:rFonts w:ascii="Times New Roman" w:hAnsi="Times New Roman"/>
          <w:sz w:val="28"/>
          <w:szCs w:val="28"/>
        </w:rPr>
        <w:t>Согласно п. 3 ст. 264.1. БК РФ бюджетная отчётность включает в себя:</w:t>
      </w:r>
    </w:p>
    <w:p w:rsidR="00C819BE" w:rsidRPr="00C819BE" w:rsidRDefault="00C819BE" w:rsidP="00A056A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9BE">
        <w:rPr>
          <w:rFonts w:ascii="Times New Roman" w:hAnsi="Times New Roman"/>
          <w:sz w:val="28"/>
          <w:szCs w:val="28"/>
        </w:rPr>
        <w:t xml:space="preserve"> отчёт об исполнении бюджета;</w:t>
      </w:r>
    </w:p>
    <w:p w:rsidR="00C819BE" w:rsidRPr="00C819BE" w:rsidRDefault="00C819BE" w:rsidP="00A056A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9BE">
        <w:rPr>
          <w:rFonts w:ascii="Times New Roman" w:hAnsi="Times New Roman"/>
          <w:sz w:val="28"/>
          <w:szCs w:val="28"/>
        </w:rPr>
        <w:t xml:space="preserve"> баланс исполнения бюджета;</w:t>
      </w:r>
    </w:p>
    <w:p w:rsidR="00C819BE" w:rsidRPr="00C819BE" w:rsidRDefault="00C819BE" w:rsidP="00A056A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9BE">
        <w:rPr>
          <w:rFonts w:ascii="Times New Roman" w:hAnsi="Times New Roman"/>
          <w:sz w:val="28"/>
          <w:szCs w:val="28"/>
        </w:rPr>
        <w:t xml:space="preserve"> отчёт о финансовых результатах деятельности;</w:t>
      </w:r>
    </w:p>
    <w:p w:rsidR="00C819BE" w:rsidRPr="00C819BE" w:rsidRDefault="00C819BE" w:rsidP="00A056A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9BE">
        <w:rPr>
          <w:rFonts w:ascii="Times New Roman" w:hAnsi="Times New Roman"/>
          <w:sz w:val="28"/>
          <w:szCs w:val="28"/>
        </w:rPr>
        <w:t xml:space="preserve"> отчёт о движении денежных средств;</w:t>
      </w:r>
    </w:p>
    <w:p w:rsidR="00C819BE" w:rsidRPr="00C819BE" w:rsidRDefault="00397D15" w:rsidP="00A056A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C819BE" w:rsidRPr="00C819BE" w:rsidRDefault="00C819BE" w:rsidP="00C819BE">
      <w:pPr>
        <w:widowControl w:val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819BE">
        <w:rPr>
          <w:rFonts w:ascii="Times New Roman" w:hAnsi="Times New Roman"/>
          <w:snapToGrid w:val="0"/>
          <w:sz w:val="28"/>
          <w:szCs w:val="28"/>
        </w:rPr>
        <w:t>Бюджетная отчетность об исполнении бюджета составлена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соблюдением контрольных соотношений между показателями установленных форм, в разрезе кодов бюджетной классификации, отражающих исполнение плановых показателей за отчетный период.</w:t>
      </w:r>
    </w:p>
    <w:p w:rsidR="00BA74B2" w:rsidRPr="002D08EB" w:rsidRDefault="00BA74B2" w:rsidP="00A056A4">
      <w:pPr>
        <w:numPr>
          <w:ilvl w:val="0"/>
          <w:numId w:val="2"/>
        </w:numPr>
        <w:spacing w:before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D08EB">
        <w:rPr>
          <w:rFonts w:ascii="Times New Roman" w:hAnsi="Times New Roman"/>
          <w:b/>
          <w:sz w:val="28"/>
          <w:szCs w:val="28"/>
        </w:rPr>
        <w:t xml:space="preserve">Общая характеристика исполнения бюджета </w:t>
      </w:r>
      <w:r>
        <w:rPr>
          <w:rFonts w:ascii="Times New Roman" w:hAnsi="Times New Roman"/>
          <w:b/>
          <w:sz w:val="28"/>
          <w:szCs w:val="28"/>
        </w:rPr>
        <w:t>за 2015 год</w:t>
      </w:r>
    </w:p>
    <w:p w:rsidR="00BA74B2" w:rsidRPr="00B53A16" w:rsidRDefault="00BA74B2" w:rsidP="00BA74B2">
      <w:pPr>
        <w:pStyle w:val="Style2"/>
        <w:widowControl/>
        <w:spacing w:before="2" w:line="276" w:lineRule="auto"/>
        <w:ind w:firstLine="709"/>
        <w:rPr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В отчетном периоде учет операций по исполнению бюджета, осуществляемых участниками бюджетного процесса в рамках их бюджетных полномочий, производился на лицевых счетах, открытых в соответствии со ст. 220.1 БК РФ в Федеральном казначействе, которое </w:t>
      </w:r>
      <w:r w:rsidRPr="00B53A16">
        <w:rPr>
          <w:sz w:val="28"/>
          <w:szCs w:val="28"/>
        </w:rPr>
        <w:t xml:space="preserve">осуществляло кассовое обслуживание исполнения бюджета </w:t>
      </w:r>
      <w:r w:rsidR="00A056A4">
        <w:rPr>
          <w:sz w:val="28"/>
          <w:szCs w:val="28"/>
        </w:rPr>
        <w:t>Амурского</w:t>
      </w:r>
      <w:r w:rsidRPr="00B53A16">
        <w:rPr>
          <w:sz w:val="28"/>
          <w:szCs w:val="28"/>
        </w:rPr>
        <w:t xml:space="preserve"> сельского поселения.</w:t>
      </w:r>
    </w:p>
    <w:p w:rsidR="00BA74B2" w:rsidRPr="00B53A16" w:rsidRDefault="00BA74B2" w:rsidP="00BA74B2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Бюджет </w:t>
      </w:r>
      <w:r w:rsidR="00A056A4">
        <w:rPr>
          <w:rStyle w:val="FontStyle26"/>
          <w:sz w:val="28"/>
          <w:szCs w:val="28"/>
        </w:rPr>
        <w:t>Амурского</w:t>
      </w:r>
      <w:r w:rsidRPr="00B53A16">
        <w:rPr>
          <w:rStyle w:val="FontStyle26"/>
          <w:sz w:val="28"/>
          <w:szCs w:val="28"/>
        </w:rPr>
        <w:t xml:space="preserve"> сельского поселения за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исполнен на основе единства кассы и подведомственности расходов.</w:t>
      </w:r>
    </w:p>
    <w:p w:rsidR="00BA74B2" w:rsidRPr="00B53A16" w:rsidRDefault="00BA74B2" w:rsidP="00BA74B2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Бюджет </w:t>
      </w:r>
      <w:r w:rsidR="00A056A4">
        <w:rPr>
          <w:rStyle w:val="FontStyle26"/>
          <w:sz w:val="28"/>
          <w:szCs w:val="28"/>
        </w:rPr>
        <w:t>Амурского</w:t>
      </w:r>
      <w:r w:rsidRPr="00B53A16">
        <w:rPr>
          <w:rStyle w:val="FontStyle26"/>
          <w:sz w:val="28"/>
          <w:szCs w:val="28"/>
        </w:rPr>
        <w:t xml:space="preserve"> сельского поселения 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 утвержден решением </w:t>
      </w:r>
      <w:r w:rsidR="00A056A4">
        <w:rPr>
          <w:rStyle w:val="FontStyle26"/>
          <w:sz w:val="28"/>
          <w:szCs w:val="28"/>
        </w:rPr>
        <w:t xml:space="preserve">сельского </w:t>
      </w:r>
      <w:r>
        <w:rPr>
          <w:rStyle w:val="FontStyle26"/>
          <w:sz w:val="28"/>
          <w:szCs w:val="28"/>
        </w:rPr>
        <w:t>Совета депутатов</w:t>
      </w:r>
      <w:r w:rsidRPr="00483A38">
        <w:rPr>
          <w:rStyle w:val="FontStyle26"/>
          <w:sz w:val="28"/>
          <w:szCs w:val="28"/>
        </w:rPr>
        <w:t xml:space="preserve">от </w:t>
      </w:r>
      <w:r w:rsidR="00E800DA">
        <w:rPr>
          <w:rStyle w:val="FontStyle26"/>
          <w:sz w:val="28"/>
          <w:szCs w:val="28"/>
        </w:rPr>
        <w:t>19</w:t>
      </w:r>
      <w:r w:rsidRPr="00483A38">
        <w:rPr>
          <w:rStyle w:val="FontStyle26"/>
          <w:sz w:val="28"/>
          <w:szCs w:val="28"/>
        </w:rPr>
        <w:t>.12.2014 № 1</w:t>
      </w:r>
      <w:r w:rsidR="00E800DA">
        <w:rPr>
          <w:rStyle w:val="FontStyle26"/>
          <w:sz w:val="28"/>
          <w:szCs w:val="28"/>
        </w:rPr>
        <w:t>0</w:t>
      </w:r>
      <w:r w:rsidRPr="00483A38">
        <w:rPr>
          <w:rStyle w:val="FontStyle26"/>
          <w:sz w:val="28"/>
          <w:szCs w:val="28"/>
        </w:rPr>
        <w:t>-</w:t>
      </w:r>
      <w:r w:rsidR="00E800DA">
        <w:rPr>
          <w:rStyle w:val="FontStyle26"/>
          <w:sz w:val="28"/>
          <w:szCs w:val="28"/>
        </w:rPr>
        <w:t>01</w:t>
      </w:r>
      <w:r w:rsidRPr="00483A38">
        <w:rPr>
          <w:rStyle w:val="FontStyle26"/>
          <w:sz w:val="28"/>
          <w:szCs w:val="28"/>
        </w:rPr>
        <w:t xml:space="preserve"> «</w:t>
      </w:r>
      <w:r w:rsidRPr="00B53A16">
        <w:rPr>
          <w:rStyle w:val="FontStyle26"/>
          <w:sz w:val="28"/>
          <w:szCs w:val="28"/>
        </w:rPr>
        <w:t xml:space="preserve">О бюджете </w:t>
      </w:r>
      <w:r w:rsidR="00E800DA">
        <w:rPr>
          <w:rStyle w:val="FontStyle26"/>
          <w:sz w:val="28"/>
          <w:szCs w:val="28"/>
        </w:rPr>
        <w:t>муниципального образования «Амурское</w:t>
      </w:r>
      <w:r w:rsidRPr="00B53A16">
        <w:rPr>
          <w:rStyle w:val="FontStyle26"/>
          <w:sz w:val="28"/>
          <w:szCs w:val="28"/>
        </w:rPr>
        <w:t xml:space="preserve"> сельско</w:t>
      </w:r>
      <w:r w:rsidR="00E800DA">
        <w:rPr>
          <w:rStyle w:val="FontStyle26"/>
          <w:sz w:val="28"/>
          <w:szCs w:val="28"/>
        </w:rPr>
        <w:t>е</w:t>
      </w:r>
      <w:r w:rsidRPr="00B53A16">
        <w:rPr>
          <w:rStyle w:val="FontStyle26"/>
          <w:sz w:val="28"/>
          <w:szCs w:val="28"/>
        </w:rPr>
        <w:t xml:space="preserve"> п</w:t>
      </w:r>
      <w:r w:rsidR="00E800DA">
        <w:rPr>
          <w:rStyle w:val="FontStyle26"/>
          <w:sz w:val="28"/>
          <w:szCs w:val="28"/>
        </w:rPr>
        <w:t>о</w:t>
      </w:r>
      <w:r w:rsidRPr="00B53A16">
        <w:rPr>
          <w:rStyle w:val="FontStyle26"/>
          <w:sz w:val="28"/>
          <w:szCs w:val="28"/>
        </w:rPr>
        <w:t>селени</w:t>
      </w:r>
      <w:r w:rsidR="00E800DA">
        <w:rPr>
          <w:rStyle w:val="FontStyle26"/>
          <w:sz w:val="28"/>
          <w:szCs w:val="28"/>
        </w:rPr>
        <w:t>е"</w:t>
      </w:r>
      <w:r w:rsidR="009A1A78">
        <w:rPr>
          <w:rStyle w:val="FontStyle26"/>
          <w:sz w:val="28"/>
          <w:szCs w:val="28"/>
        </w:rPr>
        <w:t xml:space="preserve"> </w:t>
      </w:r>
      <w:r w:rsidR="00E800DA">
        <w:rPr>
          <w:rStyle w:val="FontStyle26"/>
          <w:sz w:val="28"/>
          <w:szCs w:val="28"/>
        </w:rPr>
        <w:t xml:space="preserve">Усть-Коксинского района Республики Алтай </w:t>
      </w:r>
      <w:r w:rsidRPr="00B53A16">
        <w:rPr>
          <w:rStyle w:val="FontStyle26"/>
          <w:sz w:val="28"/>
          <w:szCs w:val="28"/>
        </w:rPr>
        <w:t>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и на плановый период 201</w:t>
      </w:r>
      <w:r>
        <w:rPr>
          <w:rStyle w:val="FontStyle26"/>
          <w:sz w:val="28"/>
          <w:szCs w:val="28"/>
        </w:rPr>
        <w:t>6</w:t>
      </w:r>
      <w:r w:rsidRPr="00B53A16">
        <w:rPr>
          <w:rStyle w:val="FontStyle26"/>
          <w:sz w:val="28"/>
          <w:szCs w:val="28"/>
        </w:rPr>
        <w:t xml:space="preserve"> и 201</w:t>
      </w:r>
      <w:r>
        <w:rPr>
          <w:rStyle w:val="FontStyle26"/>
          <w:sz w:val="28"/>
          <w:szCs w:val="28"/>
        </w:rPr>
        <w:t>7</w:t>
      </w:r>
      <w:r w:rsidRPr="00B53A16">
        <w:rPr>
          <w:rStyle w:val="FontStyle26"/>
          <w:sz w:val="28"/>
          <w:szCs w:val="28"/>
        </w:rPr>
        <w:t xml:space="preserve"> годов</w:t>
      </w:r>
      <w:r w:rsidR="00E800DA">
        <w:rPr>
          <w:rStyle w:val="FontStyle26"/>
          <w:sz w:val="28"/>
          <w:szCs w:val="28"/>
        </w:rPr>
        <w:t>»</w:t>
      </w:r>
      <w:r w:rsidR="009A1A78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>бездефицитны</w:t>
      </w:r>
      <w:r>
        <w:rPr>
          <w:rStyle w:val="FontStyle26"/>
          <w:sz w:val="28"/>
          <w:szCs w:val="28"/>
        </w:rPr>
        <w:t>м</w:t>
      </w:r>
      <w:r w:rsidRPr="00B53A16">
        <w:rPr>
          <w:rStyle w:val="FontStyle26"/>
          <w:sz w:val="28"/>
          <w:szCs w:val="28"/>
        </w:rPr>
        <w:t>:</w:t>
      </w:r>
    </w:p>
    <w:p w:rsidR="00BA74B2" w:rsidRPr="00B53A16" w:rsidRDefault="00BA74B2" w:rsidP="00BA74B2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доходам в сумме </w:t>
      </w:r>
      <w:r w:rsidR="00E800DA">
        <w:rPr>
          <w:rStyle w:val="FontStyle26"/>
          <w:sz w:val="28"/>
          <w:szCs w:val="28"/>
        </w:rPr>
        <w:t>3 619,07</w:t>
      </w:r>
      <w:r w:rsidR="009A1A78">
        <w:rPr>
          <w:rStyle w:val="FontStyle26"/>
          <w:sz w:val="28"/>
          <w:szCs w:val="28"/>
        </w:rPr>
        <w:t>тыс. рублей;</w:t>
      </w:r>
      <w:r w:rsidRPr="00B53A16">
        <w:rPr>
          <w:rStyle w:val="FontStyle26"/>
          <w:sz w:val="28"/>
          <w:szCs w:val="28"/>
        </w:rPr>
        <w:t xml:space="preserve"> </w:t>
      </w:r>
    </w:p>
    <w:p w:rsidR="00BA74B2" w:rsidRPr="00B53A16" w:rsidRDefault="00BA74B2" w:rsidP="00BA74B2">
      <w:pPr>
        <w:pStyle w:val="Style2"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lastRenderedPageBreak/>
        <w:t xml:space="preserve">по расходам в сумме </w:t>
      </w:r>
      <w:r w:rsidR="00E800DA">
        <w:rPr>
          <w:rStyle w:val="FontStyle26"/>
          <w:sz w:val="28"/>
          <w:szCs w:val="28"/>
        </w:rPr>
        <w:t>3 0619,07</w:t>
      </w:r>
      <w:r w:rsidRPr="00B53A16">
        <w:rPr>
          <w:rStyle w:val="FontStyle26"/>
          <w:sz w:val="28"/>
          <w:szCs w:val="28"/>
        </w:rPr>
        <w:t xml:space="preserve"> тыс. рублей. </w:t>
      </w:r>
    </w:p>
    <w:p w:rsidR="00BA74B2" w:rsidRPr="00B53A16" w:rsidRDefault="00BA74B2" w:rsidP="00BA74B2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В течение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года в утвержденный бюджет вносились изменения, в результате чего:</w:t>
      </w:r>
    </w:p>
    <w:p w:rsidR="00BA74B2" w:rsidRPr="00B53A16" w:rsidRDefault="00BA74B2" w:rsidP="00BA74B2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доходы на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составили </w:t>
      </w:r>
      <w:r w:rsidR="00E800DA">
        <w:rPr>
          <w:rStyle w:val="FontStyle26"/>
          <w:sz w:val="28"/>
          <w:szCs w:val="28"/>
        </w:rPr>
        <w:t>3 857,67</w:t>
      </w:r>
      <w:r w:rsidR="009A1A78">
        <w:rPr>
          <w:rStyle w:val="FontStyle26"/>
          <w:sz w:val="28"/>
          <w:szCs w:val="28"/>
        </w:rPr>
        <w:t xml:space="preserve"> тыс. рублей;</w:t>
      </w:r>
      <w:r w:rsidRPr="00B53A16">
        <w:rPr>
          <w:rStyle w:val="FontStyle26"/>
          <w:sz w:val="28"/>
          <w:szCs w:val="28"/>
        </w:rPr>
        <w:t xml:space="preserve"> </w:t>
      </w:r>
    </w:p>
    <w:p w:rsidR="00BA74B2" w:rsidRPr="00B53A16" w:rsidRDefault="00BA74B2" w:rsidP="00BA74B2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расходы на 201</w:t>
      </w:r>
      <w:r w:rsidR="00E800DA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 составили </w:t>
      </w:r>
      <w:r w:rsidR="00E800DA">
        <w:rPr>
          <w:rStyle w:val="FontStyle26"/>
          <w:sz w:val="28"/>
          <w:szCs w:val="28"/>
        </w:rPr>
        <w:t>4 119,18</w:t>
      </w:r>
      <w:r w:rsidR="009A1A78">
        <w:rPr>
          <w:rStyle w:val="FontStyle26"/>
          <w:sz w:val="28"/>
          <w:szCs w:val="28"/>
        </w:rPr>
        <w:t xml:space="preserve"> тыс. рублей;</w:t>
      </w:r>
    </w:p>
    <w:p w:rsidR="00BA74B2" w:rsidRPr="00B53A16" w:rsidRDefault="00BA74B2" w:rsidP="00BA74B2">
      <w:pPr>
        <w:pStyle w:val="Style2"/>
        <w:widowControl/>
        <w:spacing w:before="2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дефицит бюджета составил </w:t>
      </w:r>
      <w:r w:rsidR="00E800DA">
        <w:rPr>
          <w:rStyle w:val="FontStyle26"/>
          <w:sz w:val="28"/>
          <w:szCs w:val="28"/>
        </w:rPr>
        <w:t>261,51</w:t>
      </w:r>
      <w:r w:rsidRPr="00B53A16">
        <w:rPr>
          <w:rStyle w:val="FontStyle26"/>
          <w:sz w:val="28"/>
          <w:szCs w:val="28"/>
        </w:rPr>
        <w:t xml:space="preserve"> тыс. рублей.</w:t>
      </w:r>
    </w:p>
    <w:p w:rsidR="00BA74B2" w:rsidRPr="00B53A16" w:rsidRDefault="00BA74B2" w:rsidP="00BA74B2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Проектом решения об исполнении бюджета предлагается утвердить отчет об исполнении бюджета за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</w:t>
      </w:r>
      <w:r>
        <w:rPr>
          <w:rStyle w:val="FontStyle26"/>
          <w:sz w:val="28"/>
          <w:szCs w:val="28"/>
        </w:rPr>
        <w:t>:</w:t>
      </w:r>
    </w:p>
    <w:p w:rsidR="00BA74B2" w:rsidRPr="00B53A16" w:rsidRDefault="00BA74B2" w:rsidP="00BA74B2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доходам в сумме </w:t>
      </w:r>
      <w:r w:rsidR="00E800DA">
        <w:rPr>
          <w:rStyle w:val="FontStyle26"/>
          <w:sz w:val="28"/>
          <w:szCs w:val="28"/>
        </w:rPr>
        <w:t>3 668,37</w:t>
      </w:r>
      <w:r>
        <w:rPr>
          <w:rStyle w:val="FontStyle26"/>
          <w:sz w:val="28"/>
          <w:szCs w:val="28"/>
        </w:rPr>
        <w:t xml:space="preserve"> тыс. рублей;</w:t>
      </w:r>
    </w:p>
    <w:p w:rsidR="00BA74B2" w:rsidRDefault="00BA74B2" w:rsidP="00BA74B2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по расходам в сумме </w:t>
      </w:r>
      <w:r w:rsidR="00E800DA">
        <w:rPr>
          <w:rStyle w:val="FontStyle26"/>
          <w:sz w:val="28"/>
          <w:szCs w:val="28"/>
        </w:rPr>
        <w:t>3 853,76</w:t>
      </w:r>
      <w:r w:rsidRPr="00B53A16">
        <w:rPr>
          <w:rStyle w:val="FontStyle26"/>
          <w:sz w:val="28"/>
          <w:szCs w:val="28"/>
        </w:rPr>
        <w:t xml:space="preserve"> тыс. рублей</w:t>
      </w:r>
      <w:r>
        <w:rPr>
          <w:rStyle w:val="FontStyle26"/>
          <w:sz w:val="28"/>
          <w:szCs w:val="28"/>
        </w:rPr>
        <w:t>;</w:t>
      </w:r>
    </w:p>
    <w:p w:rsidR="006E6509" w:rsidRDefault="00E800DA" w:rsidP="00BA74B2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источники финансирования дефицита </w:t>
      </w:r>
      <w:r w:rsidR="00BA74B2">
        <w:rPr>
          <w:rStyle w:val="FontStyle26"/>
          <w:sz w:val="28"/>
          <w:szCs w:val="28"/>
        </w:rPr>
        <w:t xml:space="preserve">бюджета </w:t>
      </w:r>
      <w:r>
        <w:rPr>
          <w:rStyle w:val="FontStyle26"/>
          <w:sz w:val="28"/>
          <w:szCs w:val="28"/>
        </w:rPr>
        <w:t xml:space="preserve">в сумме </w:t>
      </w:r>
      <w:r w:rsidR="006E6509">
        <w:rPr>
          <w:rStyle w:val="FontStyle26"/>
          <w:sz w:val="28"/>
          <w:szCs w:val="28"/>
        </w:rPr>
        <w:t>185,39</w:t>
      </w:r>
      <w:r w:rsidR="00BA74B2">
        <w:rPr>
          <w:rStyle w:val="FontStyle26"/>
          <w:sz w:val="28"/>
          <w:szCs w:val="28"/>
        </w:rPr>
        <w:t xml:space="preserve"> тыс. рублей.</w:t>
      </w:r>
    </w:p>
    <w:p w:rsidR="009A1A78" w:rsidRDefault="006E6509" w:rsidP="00BA74B2">
      <w:pPr>
        <w:pStyle w:val="Style2"/>
        <w:widowControl/>
        <w:spacing w:before="5" w:line="276" w:lineRule="auto"/>
        <w:ind w:firstLine="709"/>
        <w:rPr>
          <w:sz w:val="28"/>
          <w:szCs w:val="28"/>
        </w:rPr>
      </w:pPr>
      <w:r>
        <w:rPr>
          <w:rStyle w:val="FontStyle26"/>
          <w:sz w:val="28"/>
          <w:szCs w:val="28"/>
        </w:rPr>
        <w:t>В результате анализа представленного проекта решения об исполнении бюджета за 2015 год МО Амурское сельское поселение» с</w:t>
      </w:r>
      <w:r w:rsidR="00BA74B2" w:rsidRPr="00B53A16">
        <w:rPr>
          <w:rStyle w:val="FontStyle26"/>
          <w:sz w:val="28"/>
          <w:szCs w:val="28"/>
        </w:rPr>
        <w:t xml:space="preserve"> данны</w:t>
      </w:r>
      <w:r>
        <w:rPr>
          <w:rStyle w:val="FontStyle26"/>
          <w:sz w:val="28"/>
          <w:szCs w:val="28"/>
        </w:rPr>
        <w:t>ми</w:t>
      </w:r>
      <w:r w:rsidR="009A1A78">
        <w:rPr>
          <w:rStyle w:val="FontStyle26"/>
          <w:sz w:val="28"/>
          <w:szCs w:val="28"/>
        </w:rPr>
        <w:t xml:space="preserve"> </w:t>
      </w:r>
      <w:r w:rsidR="00BA74B2" w:rsidRPr="00C05236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="00BA74B2" w:rsidRPr="00C05236">
        <w:rPr>
          <w:sz w:val="28"/>
          <w:szCs w:val="28"/>
        </w:rPr>
        <w:t xml:space="preserve"> об исполнении бюджета (ф. 0503117), Отчет</w:t>
      </w:r>
      <w:r>
        <w:rPr>
          <w:sz w:val="28"/>
          <w:szCs w:val="28"/>
        </w:rPr>
        <w:t>а</w:t>
      </w:r>
      <w:r w:rsidR="00BA74B2" w:rsidRPr="00C05236">
        <w:rPr>
          <w:sz w:val="28"/>
          <w:szCs w:val="28"/>
        </w:rPr>
        <w:t xml:space="preserve"> об исполнении бюджета главного распорядителя, распорядителя бюджетных средств,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>
        <w:rPr>
          <w:sz w:val="28"/>
          <w:szCs w:val="28"/>
        </w:rPr>
        <w:t xml:space="preserve"> выявлено несоответствие</w:t>
      </w:r>
      <w:r w:rsidR="009A1A78">
        <w:rPr>
          <w:sz w:val="28"/>
          <w:szCs w:val="28"/>
        </w:rPr>
        <w:t>.</w:t>
      </w:r>
    </w:p>
    <w:p w:rsidR="00BA74B2" w:rsidRPr="00B53A16" w:rsidRDefault="009A1A78" w:rsidP="00BA74B2">
      <w:pPr>
        <w:pStyle w:val="Style2"/>
        <w:widowControl/>
        <w:spacing w:before="5" w:line="276" w:lineRule="auto"/>
        <w:ind w:firstLine="709"/>
        <w:rPr>
          <w:rStyle w:val="FontStyle26"/>
          <w:sz w:val="28"/>
          <w:szCs w:val="28"/>
        </w:rPr>
      </w:pPr>
      <w:r>
        <w:rPr>
          <w:sz w:val="28"/>
          <w:szCs w:val="28"/>
        </w:rPr>
        <w:t>В</w:t>
      </w:r>
      <w:r w:rsidR="006E65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E6509">
        <w:rPr>
          <w:sz w:val="28"/>
          <w:szCs w:val="28"/>
        </w:rPr>
        <w:t xml:space="preserve">риложении 1 «Источники финансирования дефицита бюджета» к проекту бюджета по графе </w:t>
      </w:r>
      <w:r w:rsidR="00207350">
        <w:rPr>
          <w:sz w:val="28"/>
          <w:szCs w:val="28"/>
        </w:rPr>
        <w:t>«</w:t>
      </w:r>
      <w:r w:rsidR="006E6509">
        <w:rPr>
          <w:sz w:val="28"/>
          <w:szCs w:val="28"/>
        </w:rPr>
        <w:t>исполнено</w:t>
      </w:r>
      <w:r w:rsidR="00207350">
        <w:rPr>
          <w:sz w:val="28"/>
          <w:szCs w:val="28"/>
        </w:rPr>
        <w:t xml:space="preserve">» дефицит бюджета занижен </w:t>
      </w:r>
      <w:r w:rsidR="006E6509">
        <w:rPr>
          <w:sz w:val="28"/>
          <w:szCs w:val="28"/>
        </w:rPr>
        <w:t>на 109,27 тыс. рублей</w:t>
      </w:r>
      <w:r w:rsidR="00207350">
        <w:rPr>
          <w:rStyle w:val="FontStyle26"/>
          <w:sz w:val="28"/>
          <w:szCs w:val="28"/>
        </w:rPr>
        <w:t xml:space="preserve">. </w:t>
      </w:r>
    </w:p>
    <w:p w:rsidR="00BA74B2" w:rsidRPr="00207350" w:rsidRDefault="00BA74B2" w:rsidP="00BA74B2">
      <w:pPr>
        <w:pStyle w:val="afe"/>
        <w:spacing w:line="276" w:lineRule="auto"/>
        <w:jc w:val="center"/>
        <w:rPr>
          <w:rStyle w:val="FontStyle28"/>
          <w:b w:val="0"/>
          <w:color w:val="000000"/>
          <w:sz w:val="28"/>
          <w:szCs w:val="28"/>
        </w:rPr>
      </w:pPr>
      <w:r w:rsidRPr="00207350">
        <w:rPr>
          <w:rStyle w:val="FontStyle28"/>
          <w:b w:val="0"/>
          <w:color w:val="000000"/>
          <w:sz w:val="28"/>
          <w:szCs w:val="28"/>
        </w:rPr>
        <w:t>Динамика основных показателей бюджета за 2013-2015 годы</w:t>
      </w:r>
    </w:p>
    <w:p w:rsidR="00BA74B2" w:rsidRPr="00E202D7" w:rsidRDefault="00BA74B2" w:rsidP="00BA74B2">
      <w:pPr>
        <w:pStyle w:val="afe"/>
        <w:jc w:val="right"/>
        <w:rPr>
          <w:rFonts w:ascii="Times New Roman" w:hAnsi="Times New Roman"/>
        </w:rPr>
      </w:pPr>
      <w:r w:rsidRPr="00E202D7">
        <w:rPr>
          <w:rFonts w:ascii="Times New Roman" w:hAnsi="Times New Roman"/>
        </w:rPr>
        <w:t>Таблица 1</w:t>
      </w:r>
    </w:p>
    <w:p w:rsidR="00BA74B2" w:rsidRPr="00E202D7" w:rsidRDefault="00BA74B2" w:rsidP="00BA74B2">
      <w:pPr>
        <w:pStyle w:val="afe"/>
        <w:jc w:val="right"/>
        <w:rPr>
          <w:rFonts w:ascii="Times New Roman" w:hAnsi="Times New Roman"/>
        </w:rPr>
      </w:pPr>
      <w:r w:rsidRPr="00E202D7">
        <w:rPr>
          <w:rFonts w:ascii="Times New Roman" w:hAnsi="Times New Roman"/>
        </w:rPr>
        <w:t>тыс. рублей</w:t>
      </w:r>
    </w:p>
    <w:tbl>
      <w:tblPr>
        <w:tblW w:w="9635" w:type="dxa"/>
        <w:tblInd w:w="113" w:type="dxa"/>
        <w:tblLook w:val="04A0"/>
      </w:tblPr>
      <w:tblGrid>
        <w:gridCol w:w="4815"/>
        <w:gridCol w:w="1701"/>
        <w:gridCol w:w="1559"/>
        <w:gridCol w:w="1560"/>
      </w:tblGrid>
      <w:tr w:rsidR="00207350" w:rsidRPr="00F9199A" w:rsidTr="00E202D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50" w:rsidRPr="00D828DF" w:rsidRDefault="00207350" w:rsidP="00D828DF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8DF">
              <w:rPr>
                <w:rFonts w:ascii="Times New Roman" w:hAnsi="Times New Roman"/>
                <w:b/>
                <w:sz w:val="20"/>
                <w:szCs w:val="20"/>
              </w:rPr>
              <w:t>Вид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50" w:rsidRPr="00D828DF" w:rsidRDefault="00207350" w:rsidP="00D828DF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8DF">
              <w:rPr>
                <w:rFonts w:ascii="Times New Roman" w:hAnsi="Times New Roman"/>
                <w:b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50" w:rsidRPr="00D828DF" w:rsidRDefault="00207350" w:rsidP="00D828DF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8DF">
              <w:rPr>
                <w:rFonts w:ascii="Times New Roman" w:hAnsi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50" w:rsidRPr="00D828DF" w:rsidRDefault="00207350" w:rsidP="00D828DF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8DF"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</w:p>
        </w:tc>
      </w:tr>
      <w:tr w:rsidR="00207350" w:rsidRPr="00F9199A" w:rsidTr="00E202D7">
        <w:trPr>
          <w:trHeight w:val="5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50" w:rsidRPr="00D828DF" w:rsidRDefault="00207350" w:rsidP="00D828DF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sz w:val="20"/>
                <w:szCs w:val="20"/>
              </w:rPr>
              <w:t>Плановые показатели доходов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4 342,5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5 053,1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3 857,67</w:t>
            </w:r>
          </w:p>
        </w:tc>
      </w:tr>
      <w:tr w:rsidR="00207350" w:rsidRPr="00F9199A" w:rsidTr="00E202D7">
        <w:trPr>
          <w:trHeight w:val="5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50" w:rsidRPr="00D828DF" w:rsidRDefault="00207350" w:rsidP="00D828DF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sz w:val="20"/>
                <w:szCs w:val="20"/>
              </w:rPr>
              <w:t>Фактические показатели доходов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4 182,7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4 933,9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3 668,37</w:t>
            </w:r>
          </w:p>
        </w:tc>
      </w:tr>
      <w:tr w:rsidR="00207350" w:rsidRPr="00F9199A" w:rsidTr="00E202D7">
        <w:trPr>
          <w:trHeight w:val="5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50" w:rsidRPr="00D828DF" w:rsidRDefault="00207350" w:rsidP="00D828DF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sz w:val="20"/>
                <w:szCs w:val="20"/>
              </w:rPr>
              <w:t>Плановые показатели расходов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4 509,7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5 265,0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4 119,18</w:t>
            </w:r>
          </w:p>
        </w:tc>
      </w:tr>
      <w:tr w:rsidR="00207350" w:rsidRPr="00F9199A" w:rsidTr="00E202D7">
        <w:trPr>
          <w:trHeight w:val="5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50" w:rsidRPr="00D828DF" w:rsidRDefault="00207350" w:rsidP="00D828DF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sz w:val="20"/>
                <w:szCs w:val="20"/>
              </w:rPr>
              <w:t>Фактические показатели расходов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4 138,1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4 884,3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3 853,76</w:t>
            </w:r>
          </w:p>
        </w:tc>
      </w:tr>
      <w:tr w:rsidR="00207350" w:rsidRPr="00F9199A" w:rsidTr="00E202D7">
        <w:trPr>
          <w:trHeight w:val="5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350" w:rsidRPr="00D828DF" w:rsidRDefault="00207350" w:rsidP="00D828DF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sz w:val="20"/>
                <w:szCs w:val="20"/>
              </w:rPr>
              <w:t>Отклонение фактических показателей доходов от плановых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-159,8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-119,2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-189,30</w:t>
            </w:r>
          </w:p>
        </w:tc>
      </w:tr>
      <w:tr w:rsidR="00207350" w:rsidTr="00E202D7">
        <w:trPr>
          <w:trHeight w:val="5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350" w:rsidRPr="00D828DF" w:rsidRDefault="00207350" w:rsidP="00D82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фактических показателей расходов от плановых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-371,6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-380,7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50" w:rsidRPr="00D828DF" w:rsidRDefault="00207350" w:rsidP="00D828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8DF">
              <w:rPr>
                <w:rFonts w:ascii="Times New Roman" w:hAnsi="Times New Roman"/>
                <w:color w:val="000000"/>
                <w:sz w:val="20"/>
                <w:szCs w:val="20"/>
              </w:rPr>
              <w:t>-265,42</w:t>
            </w:r>
          </w:p>
        </w:tc>
      </w:tr>
    </w:tbl>
    <w:p w:rsidR="00BA74B2" w:rsidRDefault="00BA74B2" w:rsidP="00BA74B2">
      <w:pPr>
        <w:pStyle w:val="Style2"/>
        <w:widowControl/>
        <w:spacing w:line="240" w:lineRule="auto"/>
        <w:ind w:firstLine="567"/>
        <w:rPr>
          <w:rStyle w:val="FontStyle26"/>
        </w:rPr>
      </w:pPr>
    </w:p>
    <w:p w:rsidR="00207350" w:rsidRDefault="00207350" w:rsidP="00207350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Бюджет по доходной части исполнен на 95,1% от плановых назначений.</w:t>
      </w:r>
    </w:p>
    <w:p w:rsidR="00207350" w:rsidRDefault="00BA74B2" w:rsidP="00207350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>Фактические доходы бюджета в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году имеют тенденцию к у</w:t>
      </w:r>
      <w:r>
        <w:rPr>
          <w:rStyle w:val="FontStyle26"/>
          <w:sz w:val="28"/>
          <w:szCs w:val="28"/>
        </w:rPr>
        <w:t>меньшению</w:t>
      </w:r>
      <w:r w:rsidRPr="00B53A16">
        <w:rPr>
          <w:rStyle w:val="FontStyle26"/>
          <w:sz w:val="28"/>
          <w:szCs w:val="28"/>
        </w:rPr>
        <w:t xml:space="preserve"> на </w:t>
      </w:r>
      <w:r w:rsidR="00207350">
        <w:rPr>
          <w:rStyle w:val="FontStyle26"/>
          <w:sz w:val="28"/>
          <w:szCs w:val="28"/>
        </w:rPr>
        <w:t>12,3</w:t>
      </w:r>
      <w:r w:rsidRPr="00B53A16">
        <w:rPr>
          <w:rStyle w:val="FontStyle26"/>
          <w:sz w:val="28"/>
          <w:szCs w:val="28"/>
        </w:rPr>
        <w:t xml:space="preserve"> % или </w:t>
      </w:r>
      <w:r w:rsidR="00207350">
        <w:rPr>
          <w:rStyle w:val="FontStyle26"/>
          <w:sz w:val="28"/>
          <w:szCs w:val="28"/>
        </w:rPr>
        <w:t>514,33</w:t>
      </w:r>
      <w:r w:rsidRPr="00B53A16">
        <w:rPr>
          <w:rStyle w:val="FontStyle26"/>
          <w:sz w:val="28"/>
          <w:szCs w:val="28"/>
        </w:rPr>
        <w:t>тыс. рублей по сравнению с фактическими доходами 2013 года</w:t>
      </w:r>
      <w:r w:rsidR="00207350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на </w:t>
      </w:r>
      <w:r w:rsidR="00207350">
        <w:rPr>
          <w:rStyle w:val="FontStyle26"/>
          <w:sz w:val="28"/>
          <w:szCs w:val="28"/>
        </w:rPr>
        <w:t>25,6</w:t>
      </w:r>
      <w:r>
        <w:rPr>
          <w:rStyle w:val="FontStyle26"/>
          <w:sz w:val="28"/>
          <w:szCs w:val="28"/>
        </w:rPr>
        <w:t xml:space="preserve">% или </w:t>
      </w:r>
      <w:r w:rsidR="00207350">
        <w:rPr>
          <w:rStyle w:val="FontStyle26"/>
          <w:sz w:val="28"/>
          <w:szCs w:val="28"/>
        </w:rPr>
        <w:t>1 265,53</w:t>
      </w:r>
      <w:r>
        <w:rPr>
          <w:rStyle w:val="FontStyle26"/>
          <w:sz w:val="28"/>
          <w:szCs w:val="28"/>
        </w:rPr>
        <w:t xml:space="preserve"> тыс. рублей </w:t>
      </w:r>
      <w:r w:rsidRPr="00B53A16">
        <w:rPr>
          <w:rStyle w:val="FontStyle26"/>
          <w:sz w:val="28"/>
          <w:szCs w:val="28"/>
        </w:rPr>
        <w:t>по сравнению с фактическими доходами 201</w:t>
      </w:r>
      <w:r>
        <w:rPr>
          <w:rStyle w:val="FontStyle26"/>
          <w:sz w:val="28"/>
          <w:szCs w:val="28"/>
        </w:rPr>
        <w:t>4</w:t>
      </w:r>
      <w:r w:rsidRPr="00B53A16">
        <w:rPr>
          <w:rStyle w:val="FontStyle26"/>
          <w:sz w:val="28"/>
          <w:szCs w:val="28"/>
        </w:rPr>
        <w:t xml:space="preserve"> года. </w:t>
      </w:r>
    </w:p>
    <w:p w:rsidR="00D828DF" w:rsidRPr="00B53A16" w:rsidRDefault="00D828DF" w:rsidP="00D828DF">
      <w:pPr>
        <w:pStyle w:val="Style2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lastRenderedPageBreak/>
        <w:t>Фактические расходы бюджета в 201</w:t>
      </w:r>
      <w:r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году у</w:t>
      </w:r>
      <w:r>
        <w:rPr>
          <w:rStyle w:val="FontStyle26"/>
          <w:sz w:val="28"/>
          <w:szCs w:val="28"/>
        </w:rPr>
        <w:t>меньшили</w:t>
      </w:r>
      <w:r w:rsidRPr="00B53A16">
        <w:rPr>
          <w:rStyle w:val="FontStyle26"/>
          <w:sz w:val="28"/>
          <w:szCs w:val="28"/>
        </w:rPr>
        <w:t xml:space="preserve">сь на </w:t>
      </w:r>
      <w:r>
        <w:rPr>
          <w:rStyle w:val="FontStyle26"/>
          <w:sz w:val="28"/>
          <w:szCs w:val="28"/>
        </w:rPr>
        <w:t>6,9</w:t>
      </w:r>
      <w:r w:rsidRPr="00B53A16">
        <w:rPr>
          <w:rStyle w:val="FontStyle26"/>
          <w:sz w:val="28"/>
          <w:szCs w:val="28"/>
        </w:rPr>
        <w:t xml:space="preserve"> % или </w:t>
      </w:r>
      <w:r>
        <w:rPr>
          <w:rStyle w:val="FontStyle26"/>
          <w:sz w:val="28"/>
          <w:szCs w:val="28"/>
        </w:rPr>
        <w:t>284,34</w:t>
      </w:r>
      <w:r w:rsidRPr="00B53A16">
        <w:rPr>
          <w:rStyle w:val="FontStyle26"/>
          <w:sz w:val="28"/>
          <w:szCs w:val="28"/>
        </w:rPr>
        <w:t xml:space="preserve"> тыс. рублей</w:t>
      </w:r>
      <w:r w:rsidR="009A1A78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 xml:space="preserve">по сравнению с фактическими </w:t>
      </w:r>
      <w:r>
        <w:rPr>
          <w:rStyle w:val="FontStyle26"/>
          <w:sz w:val="28"/>
          <w:szCs w:val="28"/>
        </w:rPr>
        <w:t>расходами</w:t>
      </w:r>
      <w:r w:rsidRPr="00B53A16">
        <w:rPr>
          <w:rStyle w:val="FontStyle26"/>
          <w:sz w:val="28"/>
          <w:szCs w:val="28"/>
        </w:rPr>
        <w:t xml:space="preserve"> 2013 года</w:t>
      </w:r>
      <w:r>
        <w:rPr>
          <w:rStyle w:val="FontStyle26"/>
          <w:sz w:val="28"/>
          <w:szCs w:val="28"/>
        </w:rPr>
        <w:t xml:space="preserve"> на 21,1 % или 1 030,54 тыс. рублей</w:t>
      </w:r>
      <w:r w:rsidR="009A1A78">
        <w:rPr>
          <w:rStyle w:val="FontStyle26"/>
          <w:sz w:val="28"/>
          <w:szCs w:val="28"/>
        </w:rPr>
        <w:t xml:space="preserve"> по сравнению с расходами 2014 года</w:t>
      </w:r>
      <w:r w:rsidRPr="00B53A16">
        <w:rPr>
          <w:rStyle w:val="FontStyle26"/>
          <w:sz w:val="28"/>
          <w:szCs w:val="28"/>
        </w:rPr>
        <w:t xml:space="preserve">. По итогам исполнения бюджета </w:t>
      </w:r>
      <w:r>
        <w:rPr>
          <w:rStyle w:val="FontStyle26"/>
          <w:sz w:val="28"/>
          <w:szCs w:val="28"/>
        </w:rPr>
        <w:t>за 2015</w:t>
      </w:r>
      <w:r w:rsidRPr="00B53A16">
        <w:rPr>
          <w:rStyle w:val="FontStyle26"/>
          <w:sz w:val="28"/>
          <w:szCs w:val="28"/>
        </w:rPr>
        <w:t xml:space="preserve"> год сложился </w:t>
      </w:r>
      <w:r>
        <w:rPr>
          <w:rStyle w:val="FontStyle26"/>
          <w:sz w:val="28"/>
          <w:szCs w:val="28"/>
        </w:rPr>
        <w:t>де</w:t>
      </w:r>
      <w:r w:rsidRPr="00B53A16">
        <w:rPr>
          <w:rStyle w:val="FontStyle26"/>
          <w:sz w:val="28"/>
          <w:szCs w:val="28"/>
        </w:rPr>
        <w:t xml:space="preserve">фицит в сумме </w:t>
      </w:r>
      <w:r>
        <w:rPr>
          <w:rStyle w:val="FontStyle26"/>
          <w:sz w:val="28"/>
          <w:szCs w:val="28"/>
        </w:rPr>
        <w:t>185,39</w:t>
      </w:r>
      <w:r w:rsidRPr="00B53A16">
        <w:rPr>
          <w:rStyle w:val="FontStyle26"/>
          <w:sz w:val="28"/>
          <w:szCs w:val="28"/>
        </w:rPr>
        <w:t xml:space="preserve"> тыс. рублей.</w:t>
      </w:r>
    </w:p>
    <w:p w:rsidR="00BA74B2" w:rsidRPr="00B53A16" w:rsidRDefault="00BA74B2" w:rsidP="00AE7FDB">
      <w:pPr>
        <w:pStyle w:val="Style2"/>
        <w:widowControl/>
        <w:numPr>
          <w:ilvl w:val="0"/>
          <w:numId w:val="2"/>
        </w:numPr>
        <w:spacing w:before="240" w:line="276" w:lineRule="auto"/>
        <w:ind w:left="0" w:firstLine="0"/>
        <w:jc w:val="center"/>
        <w:rPr>
          <w:rStyle w:val="FontStyle28"/>
          <w:sz w:val="28"/>
          <w:szCs w:val="28"/>
        </w:rPr>
      </w:pPr>
      <w:r w:rsidRPr="00B53A16">
        <w:rPr>
          <w:rStyle w:val="FontStyle28"/>
          <w:sz w:val="28"/>
          <w:szCs w:val="28"/>
        </w:rPr>
        <w:t>Анализ исполнения доходной части бюджета за 201</w:t>
      </w:r>
      <w:r>
        <w:rPr>
          <w:rStyle w:val="FontStyle28"/>
          <w:sz w:val="28"/>
          <w:szCs w:val="28"/>
        </w:rPr>
        <w:t>5</w:t>
      </w:r>
      <w:r w:rsidRPr="00B53A16">
        <w:rPr>
          <w:rStyle w:val="FontStyle28"/>
          <w:sz w:val="28"/>
          <w:szCs w:val="28"/>
        </w:rPr>
        <w:t xml:space="preserve"> год.</w:t>
      </w:r>
    </w:p>
    <w:p w:rsidR="00BA74B2" w:rsidRPr="00397D15" w:rsidRDefault="00BA74B2" w:rsidP="003F2468">
      <w:pPr>
        <w:pStyle w:val="afe"/>
        <w:spacing w:before="240" w:line="276" w:lineRule="auto"/>
        <w:ind w:firstLine="709"/>
        <w:jc w:val="both"/>
        <w:rPr>
          <w:rStyle w:val="FontStyle28"/>
          <w:b w:val="0"/>
          <w:sz w:val="28"/>
          <w:szCs w:val="28"/>
        </w:rPr>
      </w:pPr>
      <w:r w:rsidRPr="00397D15">
        <w:rPr>
          <w:rStyle w:val="FontStyle28"/>
          <w:b w:val="0"/>
          <w:sz w:val="28"/>
          <w:szCs w:val="28"/>
        </w:rPr>
        <w:t xml:space="preserve">Бюджет по доходам </w:t>
      </w:r>
      <w:r w:rsidR="00AE7FDB" w:rsidRPr="00397D15">
        <w:rPr>
          <w:rStyle w:val="FontStyle28"/>
          <w:b w:val="0"/>
          <w:sz w:val="28"/>
          <w:szCs w:val="28"/>
        </w:rPr>
        <w:t xml:space="preserve">первоначально утвержден </w:t>
      </w:r>
      <w:r w:rsidRPr="00397D15">
        <w:rPr>
          <w:rStyle w:val="FontStyle28"/>
          <w:b w:val="0"/>
          <w:sz w:val="28"/>
          <w:szCs w:val="28"/>
        </w:rPr>
        <w:t xml:space="preserve">в сумме </w:t>
      </w:r>
      <w:r w:rsidR="00AE7FDB">
        <w:rPr>
          <w:rStyle w:val="FontStyle28"/>
          <w:b w:val="0"/>
          <w:sz w:val="28"/>
          <w:szCs w:val="28"/>
        </w:rPr>
        <w:t>3 619,07</w:t>
      </w:r>
      <w:r w:rsidRPr="00397D15">
        <w:rPr>
          <w:rStyle w:val="FontStyle28"/>
          <w:b w:val="0"/>
          <w:sz w:val="28"/>
          <w:szCs w:val="28"/>
        </w:rPr>
        <w:t xml:space="preserve"> тыс. рублей. В течение 2015 года </w:t>
      </w:r>
      <w:r w:rsidR="00AE7FDB">
        <w:rPr>
          <w:rStyle w:val="FontStyle28"/>
          <w:b w:val="0"/>
          <w:sz w:val="28"/>
          <w:szCs w:val="28"/>
        </w:rPr>
        <w:t xml:space="preserve">в бюджет </w:t>
      </w:r>
      <w:r w:rsidRPr="00397D15">
        <w:rPr>
          <w:rStyle w:val="FontStyle28"/>
          <w:b w:val="0"/>
          <w:sz w:val="28"/>
          <w:szCs w:val="28"/>
        </w:rPr>
        <w:t xml:space="preserve">вносились изменения, в результате чего бюджетные назначения по доходам были скорректированы в сторону увеличения на </w:t>
      </w:r>
      <w:r w:rsidR="00AE7FDB">
        <w:rPr>
          <w:rStyle w:val="FontStyle28"/>
          <w:b w:val="0"/>
          <w:sz w:val="28"/>
          <w:szCs w:val="28"/>
        </w:rPr>
        <w:t>6,6</w:t>
      </w:r>
      <w:r w:rsidRPr="00397D15">
        <w:rPr>
          <w:rStyle w:val="FontStyle28"/>
          <w:b w:val="0"/>
          <w:sz w:val="28"/>
          <w:szCs w:val="28"/>
        </w:rPr>
        <w:t xml:space="preserve"> % до </w:t>
      </w:r>
      <w:r w:rsidR="00AE7FDB">
        <w:rPr>
          <w:rStyle w:val="FontStyle28"/>
          <w:b w:val="0"/>
          <w:sz w:val="28"/>
          <w:szCs w:val="28"/>
        </w:rPr>
        <w:t>3 857,67</w:t>
      </w:r>
      <w:r w:rsidRPr="00397D15">
        <w:rPr>
          <w:rStyle w:val="FontStyle28"/>
          <w:b w:val="0"/>
          <w:sz w:val="28"/>
          <w:szCs w:val="28"/>
        </w:rPr>
        <w:t xml:space="preserve"> тыс. рублей, что на </w:t>
      </w:r>
      <w:r w:rsidR="00AE7FDB">
        <w:rPr>
          <w:rStyle w:val="FontStyle28"/>
          <w:b w:val="0"/>
          <w:sz w:val="28"/>
          <w:szCs w:val="28"/>
        </w:rPr>
        <w:t>238,60</w:t>
      </w:r>
      <w:r w:rsidRPr="00397D15">
        <w:rPr>
          <w:rStyle w:val="FontStyle28"/>
          <w:b w:val="0"/>
          <w:sz w:val="28"/>
          <w:szCs w:val="28"/>
        </w:rPr>
        <w:t xml:space="preserve"> тыс. рублей больше первоначального плана, в том числе за счет</w:t>
      </w:r>
      <w:r w:rsidR="00402EB6">
        <w:rPr>
          <w:rStyle w:val="FontStyle28"/>
          <w:b w:val="0"/>
          <w:sz w:val="28"/>
          <w:szCs w:val="28"/>
        </w:rPr>
        <w:t xml:space="preserve"> </w:t>
      </w:r>
      <w:r w:rsidRPr="00397D15">
        <w:rPr>
          <w:rStyle w:val="FontStyle28"/>
          <w:b w:val="0"/>
          <w:sz w:val="28"/>
          <w:szCs w:val="28"/>
        </w:rPr>
        <w:t xml:space="preserve">увеличения безвозмездных поступлений на сумму </w:t>
      </w:r>
      <w:r w:rsidR="003F2468">
        <w:rPr>
          <w:rStyle w:val="FontStyle28"/>
          <w:b w:val="0"/>
          <w:sz w:val="28"/>
          <w:szCs w:val="28"/>
        </w:rPr>
        <w:t>238,60</w:t>
      </w:r>
      <w:r w:rsidRPr="00397D15">
        <w:rPr>
          <w:rStyle w:val="FontStyle28"/>
          <w:b w:val="0"/>
          <w:sz w:val="28"/>
          <w:szCs w:val="28"/>
        </w:rPr>
        <w:t xml:space="preserve"> тыс. рублей.</w:t>
      </w:r>
    </w:p>
    <w:p w:rsidR="00BA74B2" w:rsidRPr="00397D15" w:rsidRDefault="00BA74B2" w:rsidP="00BA74B2">
      <w:pPr>
        <w:pStyle w:val="Style10"/>
        <w:widowControl/>
        <w:spacing w:line="276" w:lineRule="auto"/>
        <w:rPr>
          <w:rStyle w:val="FontStyle28"/>
          <w:b w:val="0"/>
          <w:sz w:val="28"/>
          <w:szCs w:val="28"/>
        </w:rPr>
      </w:pPr>
      <w:r w:rsidRPr="00397D15">
        <w:rPr>
          <w:rStyle w:val="FontStyle28"/>
          <w:b w:val="0"/>
          <w:sz w:val="28"/>
          <w:szCs w:val="28"/>
        </w:rPr>
        <w:t>Структура источников формирования доходов бюджета в 2013-2015 годы</w:t>
      </w:r>
    </w:p>
    <w:p w:rsidR="00BA74B2" w:rsidRPr="003F2468" w:rsidRDefault="00BA74B2" w:rsidP="00BA74B2">
      <w:pPr>
        <w:pStyle w:val="Style10"/>
        <w:widowControl/>
        <w:spacing w:line="240" w:lineRule="auto"/>
        <w:jc w:val="right"/>
        <w:rPr>
          <w:rStyle w:val="FontStyle28"/>
          <w:b w:val="0"/>
        </w:rPr>
      </w:pPr>
      <w:r w:rsidRPr="003F2468">
        <w:rPr>
          <w:rStyle w:val="FontStyle28"/>
          <w:b w:val="0"/>
        </w:rPr>
        <w:t>Таблица 2</w:t>
      </w:r>
    </w:p>
    <w:p w:rsidR="00BA74B2" w:rsidRPr="003F2468" w:rsidRDefault="00BA74B2" w:rsidP="00BA74B2">
      <w:pPr>
        <w:pStyle w:val="afe"/>
        <w:jc w:val="right"/>
        <w:rPr>
          <w:rFonts w:ascii="Times New Roman" w:hAnsi="Times New Roman"/>
        </w:rPr>
      </w:pPr>
      <w:r w:rsidRPr="003F2468">
        <w:rPr>
          <w:rFonts w:ascii="Times New Roman" w:hAnsi="Times New Roman"/>
        </w:rPr>
        <w:t>тыс. рублей</w:t>
      </w:r>
    </w:p>
    <w:tbl>
      <w:tblPr>
        <w:tblW w:w="9634" w:type="dxa"/>
        <w:tblInd w:w="113" w:type="dxa"/>
        <w:tblLook w:val="04A0"/>
      </w:tblPr>
      <w:tblGrid>
        <w:gridCol w:w="2180"/>
        <w:gridCol w:w="1363"/>
        <w:gridCol w:w="1343"/>
        <w:gridCol w:w="1260"/>
        <w:gridCol w:w="1241"/>
        <w:gridCol w:w="1159"/>
        <w:gridCol w:w="1088"/>
      </w:tblGrid>
      <w:tr w:rsidR="00EB28F3" w:rsidRPr="003F2468" w:rsidTr="00950732">
        <w:trPr>
          <w:cantSplit/>
          <w:trHeight w:val="1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F3" w:rsidRPr="003F2468" w:rsidRDefault="00EB28F3" w:rsidP="004E1C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F3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Исполнено за 2013 год,</w:t>
            </w:r>
          </w:p>
          <w:p w:rsidR="00EB28F3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F3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Удельный вес в общем объеме доходов 2013 года, %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F3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Исполнено за 2014 год</w:t>
            </w:r>
          </w:p>
          <w:p w:rsidR="00EB28F3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8F3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Удельный вес в общем объеме доходов 2014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8F3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246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B28F3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8F3" w:rsidRPr="003F2468" w:rsidRDefault="00EB28F3" w:rsidP="00EB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Удельный вес в общем объеме доходов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2468">
              <w:rPr>
                <w:rFonts w:ascii="Times New Roman" w:hAnsi="Times New Roman"/>
                <w:sz w:val="20"/>
                <w:szCs w:val="20"/>
              </w:rPr>
              <w:t xml:space="preserve"> года, %</w:t>
            </w:r>
          </w:p>
        </w:tc>
      </w:tr>
      <w:tr w:rsidR="003F2468" w:rsidRPr="003F2468" w:rsidTr="003F246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68" w:rsidRPr="003F2468" w:rsidRDefault="003F2468" w:rsidP="004E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1 008,9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Cs/>
                <w:sz w:val="20"/>
                <w:szCs w:val="20"/>
              </w:rPr>
              <w:t>24,1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1 964,7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Cs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468" w:rsidRPr="003F2468" w:rsidRDefault="00EB28F3" w:rsidP="004E1C3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496,14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468" w:rsidRPr="003F2468" w:rsidRDefault="00EB28F3" w:rsidP="004E1C3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13,5</w:t>
            </w:r>
          </w:p>
        </w:tc>
      </w:tr>
      <w:tr w:rsidR="003F2468" w:rsidRPr="003F2468" w:rsidTr="003F246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68" w:rsidRPr="003F2468" w:rsidRDefault="003F2468" w:rsidP="004E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417,1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468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468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</w:tr>
      <w:tr w:rsidR="003F2468" w:rsidRPr="003F2468" w:rsidTr="003F2468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68" w:rsidRPr="003F2468" w:rsidRDefault="003F2468" w:rsidP="004E1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3 028,9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sz w:val="20"/>
                <w:szCs w:val="20"/>
              </w:rPr>
              <w:t>2 552,1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468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3 099,24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468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84,5</w:t>
            </w:r>
          </w:p>
        </w:tc>
      </w:tr>
      <w:tr w:rsidR="003F2468" w:rsidRPr="003F2468" w:rsidTr="003F2468">
        <w:trPr>
          <w:trHeight w:val="2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68" w:rsidRPr="003F2468" w:rsidRDefault="003F2468" w:rsidP="004E1C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/>
                <w:bCs/>
                <w:sz w:val="20"/>
                <w:szCs w:val="20"/>
              </w:rPr>
              <w:t>4 182,8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/>
                <w:bCs/>
                <w:sz w:val="20"/>
                <w:szCs w:val="20"/>
              </w:rPr>
              <w:t>4 933,9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68" w:rsidRPr="003F2468" w:rsidRDefault="003F2468" w:rsidP="004E1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468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3 668,37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468" w:rsidRPr="003F2468" w:rsidRDefault="00EB28F3" w:rsidP="004E1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BA74B2" w:rsidRPr="00A049EF" w:rsidRDefault="00BA74B2" w:rsidP="00BA74B2">
      <w:pPr>
        <w:pStyle w:val="Style2"/>
        <w:widowControl/>
        <w:spacing w:before="7" w:line="240" w:lineRule="auto"/>
        <w:ind w:firstLine="900"/>
        <w:rPr>
          <w:b/>
        </w:rPr>
      </w:pPr>
    </w:p>
    <w:p w:rsidR="00397D15" w:rsidRPr="00B53A16" w:rsidRDefault="00397D15" w:rsidP="00397D15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Как </w:t>
      </w:r>
      <w:r w:rsidR="00EB28F3">
        <w:rPr>
          <w:rStyle w:val="FontStyle26"/>
          <w:sz w:val="28"/>
          <w:szCs w:val="28"/>
        </w:rPr>
        <w:t xml:space="preserve">и в предыдущие годы в 2015 году </w:t>
      </w:r>
      <w:r w:rsidRPr="00B53A16"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 сельского поселения остаются</w:t>
      </w:r>
      <w:r w:rsidR="00402EB6">
        <w:rPr>
          <w:sz w:val="28"/>
          <w:szCs w:val="28"/>
        </w:rPr>
        <w:t xml:space="preserve"> </w:t>
      </w:r>
      <w:r w:rsidRPr="00B53A16">
        <w:rPr>
          <w:sz w:val="28"/>
          <w:szCs w:val="28"/>
        </w:rPr>
        <w:t xml:space="preserve">безвозмездные поступления, которые </w:t>
      </w:r>
      <w:r w:rsidR="00EB28F3">
        <w:rPr>
          <w:sz w:val="28"/>
          <w:szCs w:val="28"/>
        </w:rPr>
        <w:t>составляют 84,5% удельного веса в общем объеме доходов</w:t>
      </w:r>
      <w:r w:rsidRPr="00B53A16">
        <w:rPr>
          <w:rStyle w:val="FontStyle26"/>
          <w:sz w:val="28"/>
          <w:szCs w:val="28"/>
        </w:rPr>
        <w:t>.</w:t>
      </w:r>
    </w:p>
    <w:p w:rsidR="00397D15" w:rsidRPr="00B53A16" w:rsidRDefault="00397D15" w:rsidP="00397D15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EB28F3">
        <w:rPr>
          <w:rStyle w:val="FontStyle26"/>
          <w:sz w:val="28"/>
          <w:szCs w:val="28"/>
        </w:rPr>
        <w:t>13,5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EB28F3">
        <w:rPr>
          <w:rStyle w:val="FontStyle26"/>
          <w:sz w:val="28"/>
          <w:szCs w:val="28"/>
        </w:rPr>
        <w:t>496,14</w:t>
      </w:r>
      <w:r w:rsidRPr="00B53A16">
        <w:rPr>
          <w:rStyle w:val="FontStyle26"/>
          <w:sz w:val="28"/>
          <w:szCs w:val="28"/>
        </w:rPr>
        <w:t xml:space="preserve"> тыс. рублей, что </w:t>
      </w:r>
      <w:r w:rsidR="00EB28F3">
        <w:rPr>
          <w:rStyle w:val="FontStyle26"/>
          <w:sz w:val="28"/>
          <w:szCs w:val="28"/>
        </w:rPr>
        <w:t>ниже</w:t>
      </w:r>
      <w:r w:rsidRPr="00B53A16">
        <w:rPr>
          <w:rStyle w:val="FontStyle26"/>
          <w:sz w:val="28"/>
          <w:szCs w:val="28"/>
        </w:rPr>
        <w:t xml:space="preserve"> исполнения </w:t>
      </w:r>
      <w:r w:rsidRPr="0026527C">
        <w:rPr>
          <w:rStyle w:val="FontStyle26"/>
          <w:sz w:val="28"/>
          <w:szCs w:val="28"/>
        </w:rPr>
        <w:t>2013 года</w:t>
      </w:r>
      <w:r w:rsidR="00EB28F3">
        <w:rPr>
          <w:rStyle w:val="FontStyle26"/>
          <w:sz w:val="28"/>
          <w:szCs w:val="28"/>
        </w:rPr>
        <w:t xml:space="preserve"> на 50,8%</w:t>
      </w:r>
      <w:r w:rsidR="009004B0">
        <w:rPr>
          <w:rStyle w:val="FontStyle26"/>
          <w:sz w:val="28"/>
          <w:szCs w:val="28"/>
        </w:rPr>
        <w:t>, ниже исполнения 2014 года на 74,7%</w:t>
      </w:r>
      <w:r w:rsidRPr="0026527C">
        <w:rPr>
          <w:rStyle w:val="FontStyle26"/>
          <w:sz w:val="28"/>
          <w:szCs w:val="28"/>
        </w:rPr>
        <w:t>.</w:t>
      </w:r>
    </w:p>
    <w:p w:rsidR="00397D15" w:rsidRPr="00B53A16" w:rsidRDefault="00397D15" w:rsidP="00397D15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Неналоговые доходы составили </w:t>
      </w:r>
      <w:r w:rsidR="00EB28F3">
        <w:rPr>
          <w:rStyle w:val="FontStyle26"/>
          <w:sz w:val="28"/>
          <w:szCs w:val="28"/>
        </w:rPr>
        <w:t>2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EB28F3">
        <w:rPr>
          <w:rStyle w:val="FontStyle26"/>
          <w:sz w:val="28"/>
          <w:szCs w:val="28"/>
        </w:rPr>
        <w:t>72,99</w:t>
      </w:r>
      <w:r w:rsidRPr="00B53A16">
        <w:rPr>
          <w:rStyle w:val="FontStyle26"/>
          <w:sz w:val="28"/>
          <w:szCs w:val="28"/>
        </w:rPr>
        <w:t xml:space="preserve"> тыс. рублей, что на </w:t>
      </w:r>
      <w:r w:rsidR="00EB28F3">
        <w:rPr>
          <w:rStyle w:val="FontStyle26"/>
          <w:sz w:val="28"/>
          <w:szCs w:val="28"/>
        </w:rPr>
        <w:t>49,6</w:t>
      </w:r>
      <w:r w:rsidRPr="00B53A16">
        <w:rPr>
          <w:rStyle w:val="FontStyle26"/>
          <w:sz w:val="28"/>
          <w:szCs w:val="28"/>
        </w:rPr>
        <w:t xml:space="preserve">% </w:t>
      </w:r>
      <w:r w:rsidR="00EB28F3">
        <w:rPr>
          <w:rStyle w:val="FontStyle26"/>
          <w:sz w:val="28"/>
          <w:szCs w:val="28"/>
        </w:rPr>
        <w:t>ниж</w:t>
      </w:r>
      <w:r>
        <w:rPr>
          <w:rStyle w:val="FontStyle26"/>
          <w:sz w:val="28"/>
          <w:szCs w:val="28"/>
        </w:rPr>
        <w:t>е</w:t>
      </w:r>
      <w:r w:rsidRPr="00B53A16">
        <w:rPr>
          <w:rStyle w:val="FontStyle26"/>
          <w:sz w:val="28"/>
          <w:szCs w:val="28"/>
        </w:rPr>
        <w:t xml:space="preserve"> исполнения 2013 года</w:t>
      </w:r>
      <w:r w:rsidR="00EB28F3">
        <w:rPr>
          <w:rStyle w:val="FontStyle26"/>
          <w:sz w:val="28"/>
          <w:szCs w:val="28"/>
        </w:rPr>
        <w:t xml:space="preserve">, на </w:t>
      </w:r>
      <w:r w:rsidR="009004B0">
        <w:rPr>
          <w:rStyle w:val="FontStyle26"/>
          <w:sz w:val="28"/>
          <w:szCs w:val="28"/>
        </w:rPr>
        <w:t>82,5% ниже исполнения 2014 года</w:t>
      </w:r>
      <w:r w:rsidRPr="00B53A16">
        <w:rPr>
          <w:rStyle w:val="FontStyle26"/>
          <w:sz w:val="28"/>
          <w:szCs w:val="28"/>
        </w:rPr>
        <w:t>.</w:t>
      </w:r>
    </w:p>
    <w:p w:rsidR="00397D15" w:rsidRPr="00B53A16" w:rsidRDefault="00397D15" w:rsidP="00397D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27B">
        <w:rPr>
          <w:rFonts w:ascii="Times New Roman" w:hAnsi="Times New Roman"/>
          <w:bCs/>
          <w:sz w:val="28"/>
          <w:szCs w:val="28"/>
        </w:rPr>
        <w:t>В 2</w:t>
      </w:r>
      <w:r w:rsidRPr="00B53A16">
        <w:rPr>
          <w:rFonts w:ascii="Times New Roman" w:hAnsi="Times New Roman"/>
          <w:bCs/>
          <w:sz w:val="28"/>
          <w:szCs w:val="28"/>
        </w:rPr>
        <w:t>01</w:t>
      </w:r>
      <w:r w:rsidR="009004B0">
        <w:rPr>
          <w:rFonts w:ascii="Times New Roman" w:hAnsi="Times New Roman"/>
          <w:bCs/>
          <w:sz w:val="28"/>
          <w:szCs w:val="28"/>
        </w:rPr>
        <w:t>5</w:t>
      </w:r>
      <w:r w:rsidRPr="00B53A16">
        <w:rPr>
          <w:rFonts w:ascii="Times New Roman" w:hAnsi="Times New Roman"/>
          <w:bCs/>
          <w:sz w:val="28"/>
          <w:szCs w:val="28"/>
        </w:rPr>
        <w:t xml:space="preserve"> году безвозмездные поступления в составе доходов бюджета составляли </w:t>
      </w:r>
      <w:r w:rsidR="009004B0">
        <w:rPr>
          <w:rFonts w:ascii="Times New Roman" w:hAnsi="Times New Roman"/>
          <w:bCs/>
          <w:sz w:val="28"/>
          <w:szCs w:val="28"/>
        </w:rPr>
        <w:t>84,5</w:t>
      </w:r>
      <w:r w:rsidRPr="00B53A16">
        <w:rPr>
          <w:rFonts w:ascii="Times New Roman" w:hAnsi="Times New Roman"/>
          <w:bCs/>
          <w:sz w:val="28"/>
          <w:szCs w:val="28"/>
        </w:rPr>
        <w:t xml:space="preserve">% или </w:t>
      </w:r>
      <w:r w:rsidR="009004B0">
        <w:rPr>
          <w:rFonts w:ascii="Times New Roman" w:hAnsi="Times New Roman"/>
          <w:bCs/>
          <w:sz w:val="28"/>
          <w:szCs w:val="28"/>
        </w:rPr>
        <w:t>3 099</w:t>
      </w:r>
      <w:r>
        <w:rPr>
          <w:rFonts w:ascii="Times New Roman" w:hAnsi="Times New Roman"/>
          <w:bCs/>
          <w:sz w:val="28"/>
          <w:szCs w:val="28"/>
        </w:rPr>
        <w:t>,</w:t>
      </w:r>
      <w:r w:rsidR="009004B0">
        <w:rPr>
          <w:rFonts w:ascii="Times New Roman" w:hAnsi="Times New Roman"/>
          <w:bCs/>
          <w:sz w:val="28"/>
          <w:szCs w:val="28"/>
        </w:rPr>
        <w:t>24 тыс. рублей</w:t>
      </w:r>
      <w:r w:rsidRPr="00B53A16">
        <w:rPr>
          <w:rFonts w:ascii="Times New Roman" w:hAnsi="Times New Roman"/>
          <w:bCs/>
          <w:sz w:val="28"/>
          <w:szCs w:val="28"/>
        </w:rPr>
        <w:t xml:space="preserve">, в том числе: </w:t>
      </w:r>
    </w:p>
    <w:p w:rsidR="00397D15" w:rsidRDefault="00397D15" w:rsidP="00397D15">
      <w:pPr>
        <w:pStyle w:val="Style3"/>
        <w:widowControl/>
        <w:spacing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sz w:val="28"/>
          <w:szCs w:val="28"/>
        </w:rPr>
        <w:t>дотации бюджетам поселений на выравнивание бюджетной обеспеченности</w:t>
      </w:r>
      <w:r w:rsidRPr="00B53A16">
        <w:rPr>
          <w:rStyle w:val="FontStyle25"/>
          <w:sz w:val="28"/>
          <w:szCs w:val="28"/>
        </w:rPr>
        <w:t xml:space="preserve"> – </w:t>
      </w:r>
      <w:r>
        <w:rPr>
          <w:rStyle w:val="FontStyle25"/>
          <w:sz w:val="28"/>
          <w:szCs w:val="28"/>
        </w:rPr>
        <w:t>2</w:t>
      </w:r>
      <w:r w:rsidR="009004B0">
        <w:rPr>
          <w:rStyle w:val="FontStyle25"/>
          <w:sz w:val="28"/>
          <w:szCs w:val="28"/>
        </w:rPr>
        <w:t> 538,35</w:t>
      </w:r>
      <w:r w:rsidRPr="00B53A16">
        <w:rPr>
          <w:rStyle w:val="FontStyle25"/>
          <w:sz w:val="28"/>
          <w:szCs w:val="28"/>
        </w:rPr>
        <w:t xml:space="preserve"> тыс. рублей</w:t>
      </w:r>
      <w:r w:rsidR="009004B0">
        <w:rPr>
          <w:rStyle w:val="FontStyle25"/>
          <w:sz w:val="28"/>
          <w:szCs w:val="28"/>
        </w:rPr>
        <w:t xml:space="preserve"> или 69,2%;</w:t>
      </w:r>
    </w:p>
    <w:p w:rsidR="00397D15" w:rsidRPr="00B53A16" w:rsidRDefault="00397D15" w:rsidP="00397D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субвенции бюджетам субъектов РФ и муниципальных образований – </w:t>
      </w:r>
      <w:r w:rsidR="009004B0">
        <w:rPr>
          <w:rFonts w:ascii="Times New Roman" w:hAnsi="Times New Roman"/>
          <w:bCs/>
          <w:sz w:val="28"/>
          <w:szCs w:val="28"/>
        </w:rPr>
        <w:t xml:space="preserve">63,50 </w:t>
      </w:r>
      <w:r>
        <w:rPr>
          <w:rFonts w:ascii="Times New Roman" w:hAnsi="Times New Roman"/>
          <w:bCs/>
          <w:sz w:val="28"/>
          <w:szCs w:val="28"/>
        </w:rPr>
        <w:t>тыс. рублей</w:t>
      </w:r>
      <w:r w:rsidR="009004B0">
        <w:rPr>
          <w:rFonts w:ascii="Times New Roman" w:hAnsi="Times New Roman"/>
          <w:bCs/>
          <w:sz w:val="28"/>
          <w:szCs w:val="28"/>
        </w:rPr>
        <w:t xml:space="preserve"> или 1,7%;</w:t>
      </w:r>
    </w:p>
    <w:p w:rsidR="00397D15" w:rsidRPr="00B53A16" w:rsidRDefault="00397D15" w:rsidP="00397D15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>м</w:t>
      </w:r>
      <w:r w:rsidRPr="00B53A16">
        <w:rPr>
          <w:sz w:val="28"/>
          <w:szCs w:val="28"/>
        </w:rPr>
        <w:t xml:space="preserve">ежбюджетные трансферты, передаваемые бюджетам поселений </w:t>
      </w:r>
      <w:r>
        <w:rPr>
          <w:rStyle w:val="FontStyle25"/>
          <w:sz w:val="28"/>
          <w:szCs w:val="28"/>
        </w:rPr>
        <w:t xml:space="preserve">– </w:t>
      </w:r>
      <w:r w:rsidR="009004B0">
        <w:rPr>
          <w:rStyle w:val="FontStyle25"/>
          <w:sz w:val="28"/>
          <w:szCs w:val="28"/>
        </w:rPr>
        <w:t>497,39 тыс. рублей или 13,6%.</w:t>
      </w:r>
    </w:p>
    <w:p w:rsidR="00397D15" w:rsidRPr="00B53A16" w:rsidRDefault="00397D15" w:rsidP="00397D15">
      <w:pPr>
        <w:pStyle w:val="Style3"/>
        <w:widowControl/>
        <w:spacing w:before="2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Общее исполнение по безвозмездным поступлениям составило </w:t>
      </w:r>
      <w:r>
        <w:rPr>
          <w:rStyle w:val="FontStyle25"/>
          <w:sz w:val="28"/>
          <w:szCs w:val="28"/>
        </w:rPr>
        <w:t>100</w:t>
      </w:r>
      <w:r w:rsidRPr="00B53A16">
        <w:rPr>
          <w:rStyle w:val="FontStyle25"/>
          <w:sz w:val="28"/>
          <w:szCs w:val="28"/>
        </w:rPr>
        <w:t xml:space="preserve"> % </w:t>
      </w:r>
      <w:r>
        <w:rPr>
          <w:rStyle w:val="FontStyle25"/>
          <w:sz w:val="28"/>
          <w:szCs w:val="28"/>
        </w:rPr>
        <w:t>от плановых назначений</w:t>
      </w:r>
      <w:r w:rsidRPr="00B53A16">
        <w:rPr>
          <w:rStyle w:val="FontStyle25"/>
          <w:sz w:val="28"/>
          <w:szCs w:val="28"/>
        </w:rPr>
        <w:t xml:space="preserve">. </w:t>
      </w:r>
    </w:p>
    <w:p w:rsidR="00BA74B2" w:rsidRDefault="00BA74B2" w:rsidP="00BA74B2">
      <w:pPr>
        <w:pStyle w:val="afe"/>
        <w:ind w:left="567" w:firstLine="709"/>
        <w:jc w:val="both"/>
        <w:rPr>
          <w:rStyle w:val="FontStyle35"/>
        </w:rPr>
      </w:pPr>
    </w:p>
    <w:p w:rsidR="00397D15" w:rsidRPr="00397D15" w:rsidRDefault="00BA74B2" w:rsidP="00A056A4">
      <w:pPr>
        <w:pStyle w:val="afe"/>
        <w:numPr>
          <w:ilvl w:val="0"/>
          <w:numId w:val="2"/>
        </w:numPr>
        <w:spacing w:before="240" w:after="240" w:line="276" w:lineRule="auto"/>
        <w:ind w:left="0" w:firstLine="0"/>
        <w:jc w:val="center"/>
        <w:rPr>
          <w:rStyle w:val="FontStyle35"/>
          <w:sz w:val="28"/>
          <w:szCs w:val="28"/>
        </w:rPr>
      </w:pPr>
      <w:r w:rsidRPr="00B53A16">
        <w:rPr>
          <w:rStyle w:val="FontStyle35"/>
          <w:sz w:val="28"/>
          <w:szCs w:val="28"/>
        </w:rPr>
        <w:t>Анализ исполнения расходной части бюджета за 201</w:t>
      </w:r>
      <w:r>
        <w:rPr>
          <w:rStyle w:val="FontStyle35"/>
          <w:sz w:val="28"/>
          <w:szCs w:val="28"/>
        </w:rPr>
        <w:t>5</w:t>
      </w:r>
      <w:r w:rsidRPr="00B53A16">
        <w:rPr>
          <w:rStyle w:val="FontStyle35"/>
          <w:sz w:val="28"/>
          <w:szCs w:val="28"/>
        </w:rPr>
        <w:t xml:space="preserve"> год</w:t>
      </w:r>
    </w:p>
    <w:p w:rsidR="00397D15" w:rsidRPr="00B53A16" w:rsidRDefault="00397D15" w:rsidP="00397D15">
      <w:pPr>
        <w:pStyle w:val="afe"/>
        <w:spacing w:before="240" w:line="276" w:lineRule="auto"/>
        <w:ind w:firstLine="709"/>
        <w:jc w:val="both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 xml:space="preserve">Бюджет </w:t>
      </w:r>
      <w:r>
        <w:rPr>
          <w:rStyle w:val="FontStyle25"/>
          <w:sz w:val="28"/>
          <w:szCs w:val="28"/>
        </w:rPr>
        <w:t>Амурского</w:t>
      </w:r>
      <w:r w:rsidR="00F27005">
        <w:rPr>
          <w:rStyle w:val="FontStyle25"/>
          <w:sz w:val="28"/>
          <w:szCs w:val="28"/>
        </w:rPr>
        <w:t xml:space="preserve"> </w:t>
      </w:r>
      <w:r w:rsidRPr="00B53A16">
        <w:rPr>
          <w:rStyle w:val="FontStyle25"/>
          <w:sz w:val="28"/>
          <w:szCs w:val="28"/>
        </w:rPr>
        <w:t xml:space="preserve">сельского поселения первоначально утвержден по расходам в сумме </w:t>
      </w:r>
      <w:r w:rsidR="00505D8C">
        <w:rPr>
          <w:rStyle w:val="FontStyle25"/>
          <w:sz w:val="28"/>
          <w:szCs w:val="28"/>
        </w:rPr>
        <w:t>3 619,07</w:t>
      </w:r>
      <w:r w:rsidRPr="00B53A16">
        <w:rPr>
          <w:rStyle w:val="FontStyle25"/>
          <w:sz w:val="28"/>
          <w:szCs w:val="28"/>
        </w:rPr>
        <w:t xml:space="preserve"> тыс. рублей. В ходе исполнения в </w:t>
      </w:r>
      <w:r w:rsidR="00505D8C">
        <w:rPr>
          <w:rStyle w:val="FontStyle25"/>
          <w:sz w:val="28"/>
          <w:szCs w:val="28"/>
        </w:rPr>
        <w:t xml:space="preserve">бюджет </w:t>
      </w:r>
      <w:r w:rsidRPr="00B53A16">
        <w:rPr>
          <w:rStyle w:val="FontStyle25"/>
          <w:sz w:val="28"/>
          <w:szCs w:val="28"/>
        </w:rPr>
        <w:t xml:space="preserve">вносились изменения, в результате чего бюджетные назначения по расходам были скорректированы в сторону увеличения на </w:t>
      </w:r>
      <w:r w:rsidR="00505D8C">
        <w:rPr>
          <w:rStyle w:val="FontStyle25"/>
          <w:sz w:val="28"/>
          <w:szCs w:val="28"/>
        </w:rPr>
        <w:t>13,8</w:t>
      </w:r>
      <w:r>
        <w:rPr>
          <w:rStyle w:val="FontStyle25"/>
          <w:sz w:val="28"/>
          <w:szCs w:val="28"/>
        </w:rPr>
        <w:t xml:space="preserve"> % до </w:t>
      </w:r>
      <w:r w:rsidR="00505D8C">
        <w:rPr>
          <w:rStyle w:val="FontStyle25"/>
          <w:sz w:val="28"/>
          <w:szCs w:val="28"/>
        </w:rPr>
        <w:t>4 119,18</w:t>
      </w:r>
      <w:r w:rsidRPr="000D1158">
        <w:rPr>
          <w:rStyle w:val="FontStyle25"/>
          <w:sz w:val="28"/>
          <w:szCs w:val="28"/>
        </w:rPr>
        <w:t xml:space="preserve"> тыс. рублей, что на </w:t>
      </w:r>
      <w:r w:rsidR="00505D8C">
        <w:rPr>
          <w:rStyle w:val="FontStyle25"/>
          <w:sz w:val="28"/>
          <w:szCs w:val="28"/>
        </w:rPr>
        <w:t>500,11</w:t>
      </w:r>
      <w:r w:rsidRPr="000D1158">
        <w:rPr>
          <w:rStyle w:val="FontStyle25"/>
          <w:sz w:val="28"/>
          <w:szCs w:val="28"/>
        </w:rPr>
        <w:t>ты</w:t>
      </w:r>
      <w:r w:rsidRPr="00B53A16">
        <w:rPr>
          <w:rStyle w:val="FontStyle25"/>
          <w:sz w:val="28"/>
          <w:szCs w:val="28"/>
        </w:rPr>
        <w:t>с. рублей больше к первоначальному плану.</w:t>
      </w:r>
    </w:p>
    <w:p w:rsidR="00505D8C" w:rsidRDefault="00397D15" w:rsidP="00397D15">
      <w:pPr>
        <w:pStyle w:val="Style4"/>
        <w:widowControl/>
        <w:spacing w:line="276" w:lineRule="auto"/>
        <w:ind w:firstLine="709"/>
        <w:rPr>
          <w:rStyle w:val="FontStyle25"/>
          <w:sz w:val="28"/>
          <w:szCs w:val="28"/>
        </w:rPr>
      </w:pPr>
      <w:r w:rsidRPr="00B53A16">
        <w:rPr>
          <w:rStyle w:val="FontStyle25"/>
          <w:sz w:val="28"/>
          <w:szCs w:val="28"/>
        </w:rPr>
        <w:t>Расходы бюджета сельского поселения за 201</w:t>
      </w:r>
      <w:r w:rsidR="00505D8C">
        <w:rPr>
          <w:rStyle w:val="FontStyle25"/>
          <w:sz w:val="28"/>
          <w:szCs w:val="28"/>
        </w:rPr>
        <w:t>5</w:t>
      </w:r>
      <w:r w:rsidRPr="00B53A16">
        <w:rPr>
          <w:rStyle w:val="FontStyle25"/>
          <w:sz w:val="28"/>
          <w:szCs w:val="28"/>
        </w:rPr>
        <w:t xml:space="preserve"> год согласно </w:t>
      </w:r>
      <w:r>
        <w:rPr>
          <w:rStyle w:val="FontStyle25"/>
          <w:sz w:val="28"/>
          <w:szCs w:val="28"/>
        </w:rPr>
        <w:t>п</w:t>
      </w:r>
      <w:r w:rsidR="000F3B47">
        <w:rPr>
          <w:rStyle w:val="FontStyle25"/>
          <w:sz w:val="28"/>
          <w:szCs w:val="28"/>
        </w:rPr>
        <w:t>роекту</w:t>
      </w:r>
      <w:r w:rsidRPr="00B53A16">
        <w:rPr>
          <w:rStyle w:val="FontStyle25"/>
          <w:sz w:val="28"/>
          <w:szCs w:val="28"/>
        </w:rPr>
        <w:t xml:space="preserve"> решения об исполнении бюджета исполнены в сумме </w:t>
      </w:r>
      <w:r w:rsidR="00505D8C">
        <w:rPr>
          <w:rStyle w:val="FontStyle25"/>
          <w:sz w:val="28"/>
          <w:szCs w:val="28"/>
        </w:rPr>
        <w:t>3 853,76</w:t>
      </w:r>
      <w:r w:rsidRPr="00B53A16">
        <w:rPr>
          <w:rStyle w:val="FontStyle25"/>
          <w:sz w:val="28"/>
          <w:szCs w:val="28"/>
        </w:rPr>
        <w:t xml:space="preserve"> тыс. рублей или </w:t>
      </w:r>
      <w:r w:rsidRPr="000D1158">
        <w:rPr>
          <w:rStyle w:val="FontStyle25"/>
          <w:sz w:val="28"/>
          <w:szCs w:val="28"/>
        </w:rPr>
        <w:t>9</w:t>
      </w:r>
      <w:r w:rsidR="00505D8C">
        <w:rPr>
          <w:rStyle w:val="FontStyle25"/>
          <w:sz w:val="28"/>
          <w:szCs w:val="28"/>
        </w:rPr>
        <w:t>3,6</w:t>
      </w:r>
      <w:r w:rsidRPr="000D1158">
        <w:rPr>
          <w:rStyle w:val="FontStyle25"/>
          <w:sz w:val="28"/>
          <w:szCs w:val="28"/>
        </w:rPr>
        <w:t xml:space="preserve"> %</w:t>
      </w:r>
      <w:r w:rsidR="00505D8C">
        <w:rPr>
          <w:rStyle w:val="FontStyle25"/>
          <w:sz w:val="28"/>
          <w:szCs w:val="28"/>
        </w:rPr>
        <w:t xml:space="preserve"> от уточненного плана.</w:t>
      </w:r>
    </w:p>
    <w:p w:rsidR="00955E71" w:rsidRPr="00505D8C" w:rsidRDefault="00955E71" w:rsidP="00955E71">
      <w:pPr>
        <w:pStyle w:val="Style2"/>
        <w:widowControl/>
        <w:spacing w:line="276" w:lineRule="auto"/>
        <w:ind w:firstLine="709"/>
        <w:rPr>
          <w:rStyle w:val="FontStyle28"/>
          <w:b w:val="0"/>
          <w:sz w:val="28"/>
          <w:szCs w:val="28"/>
        </w:rPr>
      </w:pPr>
      <w:r w:rsidRPr="00505D8C">
        <w:rPr>
          <w:rStyle w:val="FontStyle28"/>
          <w:b w:val="0"/>
          <w:sz w:val="28"/>
          <w:szCs w:val="28"/>
        </w:rPr>
        <w:t>В полном объеме исполнены расходы по трем разделам</w:t>
      </w:r>
      <w:r w:rsidR="00402EB6">
        <w:rPr>
          <w:rStyle w:val="FontStyle28"/>
          <w:b w:val="0"/>
          <w:sz w:val="28"/>
          <w:szCs w:val="28"/>
        </w:rPr>
        <w:t xml:space="preserve"> </w:t>
      </w:r>
      <w:r w:rsidRPr="00505D8C">
        <w:rPr>
          <w:rStyle w:val="FontStyle28"/>
          <w:b w:val="0"/>
          <w:sz w:val="28"/>
          <w:szCs w:val="28"/>
        </w:rPr>
        <w:t>классификации расходов бюджета:</w:t>
      </w:r>
      <w:r w:rsidR="00402EB6">
        <w:rPr>
          <w:rStyle w:val="FontStyle28"/>
          <w:b w:val="0"/>
          <w:sz w:val="28"/>
          <w:szCs w:val="28"/>
        </w:rPr>
        <w:t xml:space="preserve"> </w:t>
      </w:r>
      <w:r w:rsidRPr="00505D8C">
        <w:rPr>
          <w:rStyle w:val="FontStyle28"/>
          <w:b w:val="0"/>
          <w:sz w:val="28"/>
          <w:szCs w:val="28"/>
        </w:rPr>
        <w:t>по раздел</w:t>
      </w:r>
      <w:r w:rsidR="00402EB6">
        <w:rPr>
          <w:rStyle w:val="FontStyle28"/>
          <w:b w:val="0"/>
          <w:sz w:val="28"/>
          <w:szCs w:val="28"/>
        </w:rPr>
        <w:t>у 02«Национальная оборона»; по разделу</w:t>
      </w:r>
      <w:r>
        <w:rPr>
          <w:rStyle w:val="FontStyle28"/>
          <w:b w:val="0"/>
          <w:sz w:val="28"/>
          <w:szCs w:val="28"/>
        </w:rPr>
        <w:t xml:space="preserve"> 03 «</w:t>
      </w:r>
      <w:r w:rsidRPr="000F3B47">
        <w:rPr>
          <w:bCs/>
          <w:sz w:val="28"/>
          <w:szCs w:val="28"/>
        </w:rPr>
        <w:t>Национальная безопасность и правоохранительная деятельность</w:t>
      </w:r>
      <w:r w:rsidR="00402EB6">
        <w:rPr>
          <w:rStyle w:val="FontStyle28"/>
          <w:b w:val="0"/>
          <w:sz w:val="28"/>
          <w:szCs w:val="28"/>
        </w:rPr>
        <w:t>»; по разделу</w:t>
      </w:r>
      <w:r w:rsidRPr="00505D8C">
        <w:rPr>
          <w:rStyle w:val="FontStyle28"/>
          <w:b w:val="0"/>
          <w:sz w:val="28"/>
          <w:szCs w:val="28"/>
        </w:rPr>
        <w:t xml:space="preserve"> 07 «Образование»</w:t>
      </w:r>
      <w:r w:rsidR="00402EB6">
        <w:rPr>
          <w:rStyle w:val="FontStyle28"/>
          <w:b w:val="0"/>
          <w:sz w:val="28"/>
          <w:szCs w:val="28"/>
        </w:rPr>
        <w:t>; по разделу</w:t>
      </w:r>
      <w:r w:rsidRPr="00505D8C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</w:rPr>
        <w:t>08 «Культура, кинематография»</w:t>
      </w:r>
      <w:r w:rsidR="00402EB6">
        <w:rPr>
          <w:rStyle w:val="FontStyle28"/>
          <w:b w:val="0"/>
          <w:sz w:val="28"/>
          <w:szCs w:val="28"/>
        </w:rPr>
        <w:t>; по разделу</w:t>
      </w:r>
      <w:r>
        <w:rPr>
          <w:rStyle w:val="FontStyle28"/>
          <w:b w:val="0"/>
          <w:sz w:val="28"/>
          <w:szCs w:val="28"/>
        </w:rPr>
        <w:t xml:space="preserve"> 10 «Социальная политика».</w:t>
      </w:r>
      <w:r w:rsidRPr="00505D8C">
        <w:rPr>
          <w:rStyle w:val="FontStyle28"/>
          <w:b w:val="0"/>
          <w:sz w:val="28"/>
          <w:szCs w:val="28"/>
        </w:rPr>
        <w:t xml:space="preserve"> Исполнение 95% по </w:t>
      </w:r>
      <w:r>
        <w:rPr>
          <w:rStyle w:val="FontStyle28"/>
          <w:b w:val="0"/>
          <w:sz w:val="28"/>
          <w:szCs w:val="28"/>
        </w:rPr>
        <w:t>разделу</w:t>
      </w:r>
      <w:r w:rsidRPr="00505D8C">
        <w:rPr>
          <w:rStyle w:val="FontStyle28"/>
          <w:b w:val="0"/>
          <w:sz w:val="28"/>
          <w:szCs w:val="28"/>
        </w:rPr>
        <w:t xml:space="preserve"> 11 «Физическая культура и спорт».</w:t>
      </w:r>
    </w:p>
    <w:p w:rsidR="00955E71" w:rsidRDefault="00955E71" w:rsidP="00397D15">
      <w:pPr>
        <w:pStyle w:val="Style4"/>
        <w:widowControl/>
        <w:spacing w:line="276" w:lineRule="auto"/>
        <w:ind w:firstLine="709"/>
        <w:rPr>
          <w:rStyle w:val="FontStyle25"/>
          <w:sz w:val="28"/>
          <w:szCs w:val="28"/>
        </w:rPr>
      </w:pPr>
      <w:bookmarkStart w:id="0" w:name="_GoBack"/>
      <w:bookmarkEnd w:id="0"/>
      <w:r>
        <w:rPr>
          <w:rStyle w:val="FontStyle25"/>
          <w:sz w:val="28"/>
          <w:szCs w:val="28"/>
        </w:rPr>
        <w:t>В проекте решения об исполнении бюджета отсутствует приложение «Распределение бюджетных ассигнований по разделам, подразделам классификации расходов бюджета».</w:t>
      </w:r>
    </w:p>
    <w:p w:rsidR="00BA74B2" w:rsidRPr="001D3CB4" w:rsidRDefault="00BA74B2" w:rsidP="00A056A4">
      <w:pPr>
        <w:pStyle w:val="Style3"/>
        <w:widowControl/>
        <w:numPr>
          <w:ilvl w:val="0"/>
          <w:numId w:val="2"/>
        </w:numPr>
        <w:spacing w:before="240" w:after="240" w:line="276" w:lineRule="auto"/>
        <w:ind w:left="0" w:firstLine="0"/>
        <w:jc w:val="center"/>
        <w:rPr>
          <w:b/>
          <w:sz w:val="28"/>
          <w:szCs w:val="28"/>
        </w:rPr>
      </w:pPr>
      <w:r w:rsidRPr="001D3CB4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 xml:space="preserve">муниципальной </w:t>
      </w:r>
      <w:r w:rsidRPr="001D3CB4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ы </w:t>
      </w:r>
      <w:r w:rsidRPr="001D3CB4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5</w:t>
      </w:r>
      <w:r w:rsidRPr="001D3CB4">
        <w:rPr>
          <w:b/>
          <w:sz w:val="28"/>
          <w:szCs w:val="28"/>
        </w:rPr>
        <w:t xml:space="preserve"> году.</w:t>
      </w:r>
    </w:p>
    <w:p w:rsidR="00BA74B2" w:rsidRPr="00C01BA4" w:rsidRDefault="00BA74B2" w:rsidP="00BA74B2">
      <w:pPr>
        <w:pStyle w:val="Style3"/>
        <w:spacing w:before="240" w:line="240" w:lineRule="auto"/>
        <w:ind w:firstLine="709"/>
        <w:jc w:val="both"/>
        <w:rPr>
          <w:sz w:val="28"/>
          <w:szCs w:val="28"/>
        </w:rPr>
      </w:pPr>
      <w:r w:rsidRPr="00C01BA4">
        <w:rPr>
          <w:sz w:val="28"/>
          <w:szCs w:val="28"/>
        </w:rPr>
        <w:t>В Бюджете поселения в 201</w:t>
      </w:r>
      <w:r>
        <w:rPr>
          <w:sz w:val="28"/>
          <w:szCs w:val="28"/>
        </w:rPr>
        <w:t>5</w:t>
      </w:r>
      <w:r w:rsidRPr="00C01BA4">
        <w:rPr>
          <w:sz w:val="28"/>
          <w:szCs w:val="28"/>
        </w:rPr>
        <w:t xml:space="preserve"> году были предусмотрены средства на </w:t>
      </w:r>
      <w:r>
        <w:rPr>
          <w:sz w:val="28"/>
          <w:szCs w:val="28"/>
        </w:rPr>
        <w:t>реализацию муниципальной</w:t>
      </w:r>
      <w:r w:rsidRPr="00C01B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«Комплексное совершенствование социально-экономических процессов в </w:t>
      </w:r>
      <w:r w:rsidR="000F3B47">
        <w:rPr>
          <w:sz w:val="28"/>
          <w:szCs w:val="28"/>
        </w:rPr>
        <w:t>Амурском</w:t>
      </w:r>
      <w:r>
        <w:rPr>
          <w:sz w:val="28"/>
          <w:szCs w:val="28"/>
        </w:rPr>
        <w:t xml:space="preserve"> сельском поселении на 2015-2018 годы»</w:t>
      </w:r>
      <w:r w:rsidRPr="00C01BA4">
        <w:rPr>
          <w:sz w:val="28"/>
          <w:szCs w:val="28"/>
        </w:rPr>
        <w:t xml:space="preserve">, в сумме </w:t>
      </w:r>
      <w:r w:rsidR="000F3B47">
        <w:rPr>
          <w:sz w:val="28"/>
          <w:szCs w:val="28"/>
        </w:rPr>
        <w:t>1 794,30</w:t>
      </w:r>
      <w:r w:rsidRPr="00C01BA4">
        <w:rPr>
          <w:sz w:val="28"/>
          <w:szCs w:val="28"/>
        </w:rPr>
        <w:t xml:space="preserve"> тыс. рублей, что составило </w:t>
      </w:r>
      <w:r w:rsidR="000F3B47">
        <w:rPr>
          <w:sz w:val="28"/>
          <w:szCs w:val="28"/>
        </w:rPr>
        <w:t>43,6</w:t>
      </w:r>
      <w:r w:rsidRPr="00C01BA4">
        <w:rPr>
          <w:sz w:val="28"/>
          <w:szCs w:val="28"/>
        </w:rPr>
        <w:t xml:space="preserve"> % от общего объема расходов бюджета</w:t>
      </w:r>
      <w:r>
        <w:rPr>
          <w:sz w:val="28"/>
          <w:szCs w:val="28"/>
        </w:rPr>
        <w:t xml:space="preserve">, исполнение составило </w:t>
      </w:r>
      <w:r w:rsidR="000F3B47">
        <w:rPr>
          <w:sz w:val="28"/>
          <w:szCs w:val="28"/>
        </w:rPr>
        <w:t>1 664,09</w:t>
      </w:r>
      <w:r>
        <w:rPr>
          <w:sz w:val="28"/>
          <w:szCs w:val="28"/>
        </w:rPr>
        <w:t xml:space="preserve"> тыс. рублей или </w:t>
      </w:r>
      <w:r w:rsidR="000F3B47">
        <w:rPr>
          <w:sz w:val="28"/>
          <w:szCs w:val="28"/>
        </w:rPr>
        <w:t>92,7</w:t>
      </w:r>
      <w:r>
        <w:rPr>
          <w:sz w:val="28"/>
          <w:szCs w:val="28"/>
        </w:rPr>
        <w:t>% от плановых назначений.</w:t>
      </w:r>
    </w:p>
    <w:p w:rsidR="00BA74B2" w:rsidRDefault="00BA74B2" w:rsidP="00BA74B2">
      <w:pPr>
        <w:pStyle w:val="Style3"/>
        <w:spacing w:line="240" w:lineRule="auto"/>
        <w:ind w:firstLine="709"/>
        <w:jc w:val="both"/>
        <w:rPr>
          <w:sz w:val="28"/>
          <w:szCs w:val="28"/>
        </w:rPr>
      </w:pPr>
      <w:r w:rsidRPr="00C01BA4">
        <w:rPr>
          <w:sz w:val="28"/>
          <w:szCs w:val="28"/>
        </w:rPr>
        <w:t xml:space="preserve">Непрограммные расходы бюджета </w:t>
      </w:r>
      <w:r w:rsidR="00C10E2A">
        <w:rPr>
          <w:sz w:val="28"/>
          <w:szCs w:val="28"/>
        </w:rPr>
        <w:t>Амурского</w:t>
      </w:r>
      <w:r w:rsidRPr="00C01BA4">
        <w:rPr>
          <w:sz w:val="28"/>
          <w:szCs w:val="28"/>
        </w:rPr>
        <w:t xml:space="preserve"> сельского поселения в 201</w:t>
      </w:r>
      <w:r>
        <w:rPr>
          <w:sz w:val="28"/>
          <w:szCs w:val="28"/>
        </w:rPr>
        <w:t>5</w:t>
      </w:r>
      <w:r w:rsidRPr="00C01BA4">
        <w:rPr>
          <w:sz w:val="28"/>
          <w:szCs w:val="28"/>
        </w:rPr>
        <w:t xml:space="preserve"> году исполнены в сумме </w:t>
      </w:r>
      <w:r w:rsidR="00C10E2A">
        <w:rPr>
          <w:sz w:val="28"/>
          <w:szCs w:val="28"/>
        </w:rPr>
        <w:t>2 189,67</w:t>
      </w:r>
      <w:r w:rsidRPr="00C01BA4">
        <w:rPr>
          <w:sz w:val="28"/>
          <w:szCs w:val="28"/>
        </w:rPr>
        <w:t xml:space="preserve"> тыс. рублей или </w:t>
      </w:r>
      <w:r w:rsidR="00C10E2A">
        <w:rPr>
          <w:sz w:val="28"/>
          <w:szCs w:val="28"/>
        </w:rPr>
        <w:t>94,2</w:t>
      </w:r>
      <w:r w:rsidRPr="00C01BA4">
        <w:rPr>
          <w:sz w:val="28"/>
          <w:szCs w:val="28"/>
        </w:rPr>
        <w:t xml:space="preserve"> % от утвержденного плана.</w:t>
      </w:r>
    </w:p>
    <w:p w:rsidR="00402EB6" w:rsidRDefault="00402EB6" w:rsidP="00BA74B2">
      <w:pPr>
        <w:pStyle w:val="Style3"/>
        <w:spacing w:line="240" w:lineRule="auto"/>
        <w:ind w:firstLine="709"/>
        <w:jc w:val="both"/>
        <w:rPr>
          <w:sz w:val="28"/>
          <w:szCs w:val="28"/>
        </w:rPr>
      </w:pPr>
    </w:p>
    <w:p w:rsidR="00402EB6" w:rsidRDefault="00402EB6" w:rsidP="00BA74B2">
      <w:pPr>
        <w:pStyle w:val="Style3"/>
        <w:spacing w:line="240" w:lineRule="auto"/>
        <w:ind w:firstLine="709"/>
        <w:jc w:val="both"/>
        <w:rPr>
          <w:sz w:val="28"/>
          <w:szCs w:val="28"/>
        </w:rPr>
      </w:pPr>
    </w:p>
    <w:p w:rsidR="00402EB6" w:rsidRPr="00C01BA4" w:rsidRDefault="00402EB6" w:rsidP="00BA74B2">
      <w:pPr>
        <w:pStyle w:val="Style3"/>
        <w:spacing w:line="240" w:lineRule="auto"/>
        <w:ind w:firstLine="709"/>
        <w:jc w:val="both"/>
        <w:rPr>
          <w:sz w:val="28"/>
          <w:szCs w:val="28"/>
        </w:rPr>
      </w:pPr>
    </w:p>
    <w:p w:rsidR="00BA74B2" w:rsidRPr="003C06D6" w:rsidRDefault="00BA74B2" w:rsidP="00A056A4">
      <w:pPr>
        <w:numPr>
          <w:ilvl w:val="0"/>
          <w:numId w:val="2"/>
        </w:numPr>
        <w:spacing w:before="24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6D6">
        <w:rPr>
          <w:rFonts w:ascii="Times New Roman" w:hAnsi="Times New Roman"/>
          <w:b/>
          <w:bCs/>
          <w:sz w:val="28"/>
          <w:szCs w:val="28"/>
        </w:rPr>
        <w:lastRenderedPageBreak/>
        <w:t>Источники внутреннего финансирования дефицита бюджета.</w:t>
      </w:r>
    </w:p>
    <w:p w:rsidR="00BA74B2" w:rsidRPr="003C06D6" w:rsidRDefault="00BA74B2" w:rsidP="00BA74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6D6">
        <w:rPr>
          <w:rFonts w:ascii="Times New Roman" w:hAnsi="Times New Roman"/>
          <w:bCs/>
          <w:sz w:val="28"/>
          <w:szCs w:val="28"/>
        </w:rPr>
        <w:t xml:space="preserve">Бюджет </w:t>
      </w:r>
      <w:r w:rsidR="003873D2">
        <w:rPr>
          <w:rFonts w:ascii="Times New Roman" w:hAnsi="Times New Roman"/>
          <w:bCs/>
          <w:sz w:val="28"/>
          <w:szCs w:val="28"/>
        </w:rPr>
        <w:t>Амурского</w:t>
      </w:r>
      <w:r w:rsidRPr="003C06D6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3C06D6">
        <w:rPr>
          <w:rFonts w:ascii="Times New Roman" w:hAnsi="Times New Roman"/>
          <w:bCs/>
          <w:sz w:val="28"/>
          <w:szCs w:val="28"/>
        </w:rPr>
        <w:t xml:space="preserve"> год первоначально утвержден бездефицитный. </w:t>
      </w:r>
    </w:p>
    <w:p w:rsidR="00BA74B2" w:rsidRPr="003C06D6" w:rsidRDefault="00BA74B2" w:rsidP="00BA74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6D6">
        <w:rPr>
          <w:rFonts w:ascii="Times New Roman" w:hAnsi="Times New Roman"/>
          <w:bCs/>
          <w:sz w:val="28"/>
          <w:szCs w:val="28"/>
        </w:rPr>
        <w:t>В течение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3C06D6">
        <w:rPr>
          <w:rFonts w:ascii="Times New Roman" w:hAnsi="Times New Roman"/>
          <w:bCs/>
          <w:sz w:val="28"/>
          <w:szCs w:val="28"/>
        </w:rPr>
        <w:t xml:space="preserve"> года в утвержденный бюджет вносились изменения, в результате чего дефицит бюджета составил </w:t>
      </w:r>
      <w:r w:rsidR="003873D2">
        <w:rPr>
          <w:rFonts w:ascii="Times New Roman" w:hAnsi="Times New Roman"/>
          <w:bCs/>
          <w:sz w:val="28"/>
          <w:szCs w:val="28"/>
        </w:rPr>
        <w:t>261,51</w:t>
      </w:r>
      <w:r w:rsidRPr="003C06D6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BA74B2" w:rsidRDefault="00BA74B2" w:rsidP="00BA74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</w:t>
      </w:r>
      <w:r w:rsidRPr="003C06D6">
        <w:rPr>
          <w:rFonts w:ascii="Times New Roman" w:hAnsi="Times New Roman"/>
          <w:bCs/>
          <w:sz w:val="28"/>
          <w:szCs w:val="28"/>
        </w:rPr>
        <w:t>роект</w:t>
      </w:r>
      <w:r>
        <w:rPr>
          <w:rFonts w:ascii="Times New Roman" w:hAnsi="Times New Roman"/>
          <w:bCs/>
          <w:sz w:val="28"/>
          <w:szCs w:val="28"/>
        </w:rPr>
        <w:t>е</w:t>
      </w:r>
      <w:r w:rsidRPr="003C06D6">
        <w:rPr>
          <w:rFonts w:ascii="Times New Roman" w:hAnsi="Times New Roman"/>
          <w:bCs/>
          <w:sz w:val="28"/>
          <w:szCs w:val="28"/>
        </w:rPr>
        <w:t xml:space="preserve"> решения</w:t>
      </w:r>
      <w:r>
        <w:rPr>
          <w:rFonts w:ascii="Times New Roman" w:hAnsi="Times New Roman"/>
          <w:bCs/>
          <w:sz w:val="28"/>
          <w:szCs w:val="28"/>
        </w:rPr>
        <w:t>, в приложении 5 «Источники финансирования дефицита местного бюджета»</w:t>
      </w:r>
      <w:r w:rsidR="003873D2">
        <w:rPr>
          <w:rFonts w:ascii="Times New Roman" w:hAnsi="Times New Roman"/>
          <w:bCs/>
          <w:sz w:val="28"/>
          <w:szCs w:val="28"/>
        </w:rPr>
        <w:t>,</w:t>
      </w:r>
      <w:r w:rsidR="00EA07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графе «исполнен</w:t>
      </w:r>
      <w:r w:rsidR="003873D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3873D2">
        <w:rPr>
          <w:rFonts w:ascii="Times New Roman" w:hAnsi="Times New Roman"/>
          <w:bCs/>
          <w:sz w:val="28"/>
          <w:szCs w:val="28"/>
        </w:rPr>
        <w:t xml:space="preserve">сумма </w:t>
      </w:r>
      <w:r w:rsidR="00EA0717">
        <w:rPr>
          <w:rFonts w:ascii="Times New Roman" w:hAnsi="Times New Roman"/>
          <w:bCs/>
          <w:sz w:val="28"/>
          <w:szCs w:val="28"/>
        </w:rPr>
        <w:t xml:space="preserve">дефицита бюджета </w:t>
      </w:r>
      <w:r w:rsidR="003873D2">
        <w:rPr>
          <w:rFonts w:ascii="Times New Roman" w:hAnsi="Times New Roman"/>
          <w:bCs/>
          <w:sz w:val="28"/>
          <w:szCs w:val="28"/>
        </w:rPr>
        <w:t>занижена на 109,27 тыс.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A74B2" w:rsidRPr="009B271F" w:rsidRDefault="00BA74B2" w:rsidP="00A056A4">
      <w:pPr>
        <w:pStyle w:val="aff"/>
        <w:numPr>
          <w:ilvl w:val="0"/>
          <w:numId w:val="2"/>
        </w:numPr>
        <w:suppressAutoHyphens/>
        <w:spacing w:before="24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Расходы р</w:t>
      </w:r>
      <w:r w:rsidRPr="009B27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езервн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ого</w:t>
      </w:r>
      <w:r w:rsidRPr="009B27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BA74B2" w:rsidRDefault="00BA74B2" w:rsidP="00BA74B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представленном проекте</w:t>
      </w:r>
      <w:r w:rsidR="003873D2">
        <w:rPr>
          <w:rFonts w:ascii="Times New Roman" w:hAnsi="Times New Roman"/>
          <w:sz w:val="28"/>
          <w:szCs w:val="28"/>
        </w:rPr>
        <w:t xml:space="preserve"> решения об исполнении бюджета за 2015 год МО «Амурское сельское поселение»</w:t>
      </w:r>
      <w:r w:rsidR="00EA0717">
        <w:rPr>
          <w:rFonts w:ascii="Times New Roman" w:hAnsi="Times New Roman"/>
          <w:sz w:val="28"/>
          <w:szCs w:val="28"/>
        </w:rPr>
        <w:t xml:space="preserve">, как и в первоначальном бюджете </w:t>
      </w:r>
      <w:r w:rsidR="003873D2">
        <w:rPr>
          <w:rFonts w:ascii="Times New Roman" w:hAnsi="Times New Roman"/>
          <w:sz w:val="28"/>
          <w:szCs w:val="28"/>
        </w:rPr>
        <w:t>резервный</w:t>
      </w:r>
      <w:r>
        <w:rPr>
          <w:rFonts w:ascii="Times New Roman" w:hAnsi="Times New Roman"/>
          <w:sz w:val="28"/>
          <w:szCs w:val="28"/>
        </w:rPr>
        <w:t xml:space="preserve"> фонд </w:t>
      </w:r>
      <w:r w:rsidR="003873D2">
        <w:rPr>
          <w:rFonts w:ascii="Times New Roman" w:hAnsi="Times New Roman"/>
          <w:sz w:val="28"/>
          <w:szCs w:val="28"/>
        </w:rPr>
        <w:t>не предусмотрен.</w:t>
      </w:r>
    </w:p>
    <w:p w:rsidR="00BA74B2" w:rsidRDefault="00BA74B2" w:rsidP="00BA74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74B2" w:rsidRPr="003C06D6" w:rsidRDefault="00BA74B2" w:rsidP="00EA0717">
      <w:pPr>
        <w:pStyle w:val="a4"/>
        <w:spacing w:after="240"/>
        <w:ind w:firstLine="709"/>
        <w:rPr>
          <w:b/>
          <w:bCs/>
          <w:sz w:val="28"/>
          <w:szCs w:val="28"/>
        </w:rPr>
      </w:pPr>
      <w:r w:rsidRPr="003C06D6">
        <w:rPr>
          <w:b/>
          <w:bCs/>
          <w:sz w:val="28"/>
          <w:szCs w:val="28"/>
        </w:rPr>
        <w:t xml:space="preserve">Выводы </w:t>
      </w:r>
      <w:r>
        <w:rPr>
          <w:b/>
          <w:bCs/>
          <w:sz w:val="28"/>
          <w:szCs w:val="28"/>
        </w:rPr>
        <w:t>и предложения</w:t>
      </w:r>
    </w:p>
    <w:p w:rsidR="00BA74B2" w:rsidRPr="00AA28EC" w:rsidRDefault="00BA74B2" w:rsidP="00BA74B2">
      <w:pPr>
        <w:pStyle w:val="af"/>
        <w:spacing w:after="0"/>
        <w:ind w:firstLine="709"/>
        <w:jc w:val="both"/>
        <w:rPr>
          <w:snapToGrid w:val="0"/>
          <w:sz w:val="28"/>
          <w:szCs w:val="28"/>
        </w:rPr>
      </w:pPr>
      <w:r w:rsidRPr="00AA28EC">
        <w:rPr>
          <w:snapToGrid w:val="0"/>
          <w:sz w:val="28"/>
          <w:szCs w:val="28"/>
        </w:rPr>
        <w:t xml:space="preserve">Бюджет </w:t>
      </w:r>
      <w:r w:rsidR="0087503C">
        <w:rPr>
          <w:snapToGrid w:val="0"/>
          <w:sz w:val="28"/>
          <w:szCs w:val="28"/>
        </w:rPr>
        <w:t>Амурского</w:t>
      </w:r>
      <w:r>
        <w:rPr>
          <w:snapToGrid w:val="0"/>
          <w:sz w:val="28"/>
          <w:szCs w:val="28"/>
        </w:rPr>
        <w:t xml:space="preserve"> сельского поселения</w:t>
      </w:r>
      <w:r w:rsidRPr="00AA28EC">
        <w:rPr>
          <w:snapToGrid w:val="0"/>
          <w:sz w:val="28"/>
          <w:szCs w:val="28"/>
        </w:rPr>
        <w:t xml:space="preserve"> за 2015 год исполнен: по доходам в сумме </w:t>
      </w:r>
      <w:r w:rsidR="0087503C">
        <w:rPr>
          <w:snapToGrid w:val="0"/>
          <w:sz w:val="28"/>
          <w:szCs w:val="28"/>
        </w:rPr>
        <w:t>3 668,37</w:t>
      </w:r>
      <w:r w:rsidRPr="00AA28EC">
        <w:rPr>
          <w:snapToGrid w:val="0"/>
          <w:sz w:val="28"/>
          <w:szCs w:val="28"/>
        </w:rPr>
        <w:t xml:space="preserve"> тыс. рублей или </w:t>
      </w:r>
      <w:r w:rsidR="0087503C">
        <w:rPr>
          <w:snapToGrid w:val="0"/>
          <w:sz w:val="28"/>
          <w:szCs w:val="28"/>
        </w:rPr>
        <w:t>95,1</w:t>
      </w:r>
      <w:r w:rsidRPr="00AA28EC">
        <w:rPr>
          <w:snapToGrid w:val="0"/>
          <w:sz w:val="28"/>
          <w:szCs w:val="28"/>
        </w:rPr>
        <w:t xml:space="preserve">% от утвержденных бюджетных назначений; по расходам в сумме </w:t>
      </w:r>
      <w:r w:rsidR="0087503C">
        <w:rPr>
          <w:snapToGrid w:val="0"/>
          <w:sz w:val="28"/>
          <w:szCs w:val="28"/>
        </w:rPr>
        <w:t>3 853,76</w:t>
      </w:r>
      <w:r>
        <w:rPr>
          <w:snapToGrid w:val="0"/>
          <w:sz w:val="28"/>
          <w:szCs w:val="28"/>
        </w:rPr>
        <w:t xml:space="preserve"> тыс. рублей или 9</w:t>
      </w:r>
      <w:r w:rsidR="0087503C">
        <w:rPr>
          <w:snapToGrid w:val="0"/>
          <w:sz w:val="28"/>
          <w:szCs w:val="28"/>
        </w:rPr>
        <w:t>3,6</w:t>
      </w:r>
      <w:r w:rsidRPr="00AA28EC">
        <w:rPr>
          <w:snapToGrid w:val="0"/>
          <w:sz w:val="28"/>
          <w:szCs w:val="28"/>
        </w:rPr>
        <w:t xml:space="preserve">% от утвержденных бюджетных назначений. Дефицит составил </w:t>
      </w:r>
      <w:r w:rsidR="0087503C">
        <w:rPr>
          <w:snapToGrid w:val="0"/>
          <w:sz w:val="28"/>
          <w:szCs w:val="28"/>
        </w:rPr>
        <w:t>185,39</w:t>
      </w:r>
      <w:r w:rsidRPr="00AA28EC">
        <w:rPr>
          <w:snapToGrid w:val="0"/>
          <w:sz w:val="28"/>
          <w:szCs w:val="28"/>
        </w:rPr>
        <w:t xml:space="preserve"> тыс. рублей.</w:t>
      </w:r>
    </w:p>
    <w:p w:rsidR="00BA74B2" w:rsidRPr="00AA28EC" w:rsidRDefault="00BA74B2" w:rsidP="00BA74B2">
      <w:pPr>
        <w:pStyle w:val="af"/>
        <w:tabs>
          <w:tab w:val="num" w:pos="513"/>
        </w:tabs>
        <w:spacing w:after="0"/>
        <w:ind w:left="-57" w:firstLine="709"/>
        <w:jc w:val="both"/>
        <w:rPr>
          <w:snapToGrid w:val="0"/>
          <w:sz w:val="28"/>
          <w:szCs w:val="28"/>
        </w:rPr>
      </w:pPr>
      <w:r w:rsidRPr="00AA28EC">
        <w:rPr>
          <w:snapToGrid w:val="0"/>
          <w:sz w:val="28"/>
          <w:szCs w:val="28"/>
        </w:rPr>
        <w:t xml:space="preserve">Бюджетная отчетность </w:t>
      </w:r>
      <w:r>
        <w:rPr>
          <w:snapToGrid w:val="0"/>
          <w:sz w:val="28"/>
          <w:szCs w:val="28"/>
        </w:rPr>
        <w:t>представлена с нарушением</w:t>
      </w:r>
      <w:r w:rsidRPr="00AA28EC">
        <w:rPr>
          <w:snapToGrid w:val="0"/>
          <w:sz w:val="28"/>
          <w:szCs w:val="28"/>
        </w:rPr>
        <w:t xml:space="preserve"> требовани</w:t>
      </w:r>
      <w:r>
        <w:rPr>
          <w:snapToGrid w:val="0"/>
          <w:sz w:val="28"/>
          <w:szCs w:val="28"/>
        </w:rPr>
        <w:t>й</w:t>
      </w:r>
      <w:r w:rsidRPr="00AA28EC">
        <w:rPr>
          <w:snapToGrid w:val="0"/>
          <w:sz w:val="28"/>
          <w:szCs w:val="28"/>
        </w:rPr>
        <w:t>, установленны</w:t>
      </w:r>
      <w:r>
        <w:rPr>
          <w:snapToGrid w:val="0"/>
          <w:sz w:val="28"/>
          <w:szCs w:val="28"/>
        </w:rPr>
        <w:t>х</w:t>
      </w:r>
      <w:r w:rsidRPr="00AA28EC">
        <w:rPr>
          <w:snapToGrid w:val="0"/>
          <w:sz w:val="28"/>
          <w:szCs w:val="28"/>
        </w:rPr>
        <w:t xml:space="preserve">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napToGrid w:val="0"/>
          <w:sz w:val="28"/>
          <w:szCs w:val="28"/>
        </w:rPr>
        <w:t>. Не все формы отчетов представлены в Контрольно-счетный орган</w:t>
      </w:r>
      <w:r w:rsidR="00EA0717">
        <w:rPr>
          <w:snapToGrid w:val="0"/>
          <w:sz w:val="28"/>
          <w:szCs w:val="28"/>
        </w:rPr>
        <w:t>, ряд форм представлены без подписи руководителя</w:t>
      </w:r>
      <w:r w:rsidRPr="00AA28EC">
        <w:rPr>
          <w:snapToGrid w:val="0"/>
          <w:sz w:val="28"/>
          <w:szCs w:val="28"/>
        </w:rPr>
        <w:t>.</w:t>
      </w:r>
    </w:p>
    <w:p w:rsidR="00BA74B2" w:rsidRDefault="00BA74B2" w:rsidP="00BA74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8EC">
        <w:rPr>
          <w:rFonts w:ascii="Times New Roman" w:hAnsi="Times New Roman"/>
          <w:sz w:val="28"/>
          <w:szCs w:val="28"/>
        </w:rPr>
        <w:t>По состоянию на 01.01.2016 дебиторская задолженност</w:t>
      </w:r>
      <w:r w:rsidR="003618F1">
        <w:rPr>
          <w:rFonts w:ascii="Times New Roman" w:hAnsi="Times New Roman"/>
          <w:sz w:val="28"/>
          <w:szCs w:val="28"/>
        </w:rPr>
        <w:t>ь составила 43,57 тыс. рублей</w:t>
      </w:r>
      <w:r w:rsidRPr="00AA28EC">
        <w:rPr>
          <w:rFonts w:ascii="Times New Roman" w:hAnsi="Times New Roman"/>
          <w:sz w:val="28"/>
          <w:szCs w:val="28"/>
        </w:rPr>
        <w:t xml:space="preserve">. </w:t>
      </w:r>
    </w:p>
    <w:p w:rsidR="003618F1" w:rsidRDefault="003618F1" w:rsidP="00BA74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A28EC">
        <w:rPr>
          <w:rFonts w:ascii="Times New Roman" w:hAnsi="Times New Roman"/>
          <w:sz w:val="28"/>
          <w:szCs w:val="28"/>
        </w:rPr>
        <w:t>редиторская</w:t>
      </w:r>
      <w:r>
        <w:rPr>
          <w:rFonts w:ascii="Times New Roman" w:hAnsi="Times New Roman"/>
          <w:sz w:val="28"/>
          <w:szCs w:val="28"/>
        </w:rPr>
        <w:t xml:space="preserve"> задолженность на 01.01.2016 года равна 150,66 тыс. рублей.</w:t>
      </w:r>
    </w:p>
    <w:p w:rsidR="00BA74B2" w:rsidRDefault="00BA74B2" w:rsidP="00EA0717">
      <w:pPr>
        <w:pStyle w:val="af"/>
        <w:tabs>
          <w:tab w:val="num" w:pos="513"/>
        </w:tabs>
        <w:spacing w:after="0"/>
        <w:ind w:left="-57" w:firstLine="766"/>
        <w:jc w:val="both"/>
        <w:rPr>
          <w:color w:val="000000"/>
          <w:position w:val="2"/>
          <w:sz w:val="28"/>
          <w:szCs w:val="28"/>
        </w:rPr>
      </w:pPr>
      <w:r w:rsidRPr="00AA28EC">
        <w:rPr>
          <w:color w:val="000000"/>
          <w:position w:val="2"/>
          <w:sz w:val="28"/>
          <w:szCs w:val="28"/>
        </w:rPr>
        <w:t xml:space="preserve">При составлении бюджетной отчетности </w:t>
      </w:r>
      <w:r w:rsidR="00EA0717">
        <w:rPr>
          <w:color w:val="000000"/>
          <w:position w:val="2"/>
          <w:sz w:val="28"/>
          <w:szCs w:val="28"/>
        </w:rPr>
        <w:t xml:space="preserve">в основном </w:t>
      </w:r>
      <w:r w:rsidRPr="00AA28EC">
        <w:rPr>
          <w:color w:val="000000"/>
          <w:position w:val="2"/>
          <w:sz w:val="28"/>
          <w:szCs w:val="28"/>
        </w:rPr>
        <w:t>соблюдены контрольные соотношения между показателями форм бюджетной отчетности</w:t>
      </w:r>
      <w:r w:rsidR="00EA0717">
        <w:rPr>
          <w:color w:val="000000"/>
          <w:position w:val="2"/>
          <w:sz w:val="28"/>
          <w:szCs w:val="28"/>
        </w:rPr>
        <w:t>, но в аналитике счетов 010100000 и 0104000 допущены расхождения</w:t>
      </w:r>
      <w:r w:rsidRPr="00AA28EC">
        <w:rPr>
          <w:color w:val="000000"/>
          <w:position w:val="2"/>
          <w:sz w:val="28"/>
          <w:szCs w:val="28"/>
        </w:rPr>
        <w:t>.</w:t>
      </w:r>
    </w:p>
    <w:p w:rsidR="003618F1" w:rsidRDefault="00BA74B2" w:rsidP="00361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18F1">
        <w:rPr>
          <w:rFonts w:ascii="Times New Roman" w:hAnsi="Times New Roman"/>
          <w:color w:val="000000"/>
          <w:position w:val="2"/>
          <w:sz w:val="28"/>
          <w:szCs w:val="28"/>
        </w:rPr>
        <w:t xml:space="preserve">В приложении </w:t>
      </w:r>
      <w:r w:rsidRPr="003618F1">
        <w:rPr>
          <w:rFonts w:ascii="Times New Roman" w:hAnsi="Times New Roman"/>
          <w:bCs/>
          <w:sz w:val="28"/>
          <w:szCs w:val="28"/>
        </w:rPr>
        <w:t>5 «Источники финансирования дефицита местного бюджета»</w:t>
      </w:r>
      <w:r w:rsidRPr="003618F1">
        <w:rPr>
          <w:rFonts w:ascii="Times New Roman" w:hAnsi="Times New Roman"/>
          <w:color w:val="000000"/>
          <w:position w:val="2"/>
          <w:sz w:val="28"/>
          <w:szCs w:val="28"/>
        </w:rPr>
        <w:t xml:space="preserve"> к проекту бюджета допущено несоответствие по исполнению, в графе </w:t>
      </w:r>
      <w:r w:rsidR="003618F1" w:rsidRPr="003618F1">
        <w:rPr>
          <w:rFonts w:ascii="Times New Roman" w:hAnsi="Times New Roman"/>
          <w:bCs/>
          <w:sz w:val="28"/>
          <w:szCs w:val="28"/>
        </w:rPr>
        <w:t>«исполнено» сумма занижена на 109,27 тыс. рублей.</w:t>
      </w:r>
    </w:p>
    <w:p w:rsidR="00EA0717" w:rsidRPr="003618F1" w:rsidRDefault="00EA0717" w:rsidP="00361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25"/>
          <w:sz w:val="28"/>
          <w:szCs w:val="28"/>
        </w:rPr>
        <w:t>В проекте решения об исполнении бюджета отсутствует приложение «Распределение бюджетных ассигнований по разделам, подразделам классификации расходов бюджета».</w:t>
      </w:r>
    </w:p>
    <w:p w:rsidR="00BA74B2" w:rsidRPr="00AA28EC" w:rsidRDefault="00BA74B2" w:rsidP="00BA74B2">
      <w:pPr>
        <w:pStyle w:val="af"/>
        <w:tabs>
          <w:tab w:val="num" w:pos="513"/>
        </w:tabs>
        <w:spacing w:after="0"/>
        <w:ind w:left="-57" w:firstLine="709"/>
        <w:jc w:val="both"/>
        <w:rPr>
          <w:color w:val="000000"/>
          <w:position w:val="2"/>
          <w:sz w:val="28"/>
          <w:szCs w:val="28"/>
        </w:rPr>
      </w:pPr>
    </w:p>
    <w:p w:rsidR="00BA74B2" w:rsidRPr="00AF54FB" w:rsidRDefault="00BA74B2" w:rsidP="00BA74B2">
      <w:pPr>
        <w:pStyle w:val="21"/>
        <w:spacing w:after="0" w:line="276" w:lineRule="auto"/>
        <w:ind w:firstLine="709"/>
        <w:jc w:val="both"/>
        <w:rPr>
          <w:i/>
          <w:sz w:val="28"/>
          <w:szCs w:val="28"/>
        </w:rPr>
      </w:pPr>
      <w:r w:rsidRPr="00AF54FB">
        <w:rPr>
          <w:snapToGrid w:val="0"/>
          <w:sz w:val="28"/>
          <w:szCs w:val="28"/>
        </w:rPr>
        <w:t xml:space="preserve">На основании вышеизложенного, Контрольно - счетный орган МО «Усть-Коксинский район»  Республики Алтай предлагает сельскому Совету депутатов </w:t>
      </w:r>
      <w:r w:rsidRPr="00AF54FB">
        <w:rPr>
          <w:snapToGrid w:val="0"/>
          <w:sz w:val="28"/>
          <w:szCs w:val="28"/>
        </w:rPr>
        <w:lastRenderedPageBreak/>
        <w:t>принять к рассмотрению заключение на отчет об исполнении бюджета за 2015 год</w:t>
      </w:r>
      <w:r w:rsidR="00EA0717">
        <w:rPr>
          <w:snapToGrid w:val="0"/>
          <w:sz w:val="28"/>
          <w:szCs w:val="28"/>
        </w:rPr>
        <w:t xml:space="preserve"> </w:t>
      </w:r>
      <w:r w:rsidRPr="00AF54FB">
        <w:rPr>
          <w:snapToGrid w:val="0"/>
          <w:sz w:val="28"/>
          <w:szCs w:val="28"/>
        </w:rPr>
        <w:t>с учетом</w:t>
      </w:r>
      <w:r w:rsidR="003C04F9">
        <w:rPr>
          <w:snapToGrid w:val="0"/>
          <w:sz w:val="28"/>
          <w:szCs w:val="28"/>
        </w:rPr>
        <w:t xml:space="preserve"> внесения поправок по указанным</w:t>
      </w:r>
      <w:r w:rsidRPr="00AF54FB">
        <w:rPr>
          <w:snapToGrid w:val="0"/>
          <w:sz w:val="28"/>
          <w:szCs w:val="28"/>
        </w:rPr>
        <w:t xml:space="preserve"> замечани</w:t>
      </w:r>
      <w:r w:rsidR="003C04F9">
        <w:rPr>
          <w:snapToGrid w:val="0"/>
          <w:sz w:val="28"/>
          <w:szCs w:val="28"/>
        </w:rPr>
        <w:t>ям</w:t>
      </w:r>
      <w:r w:rsidRPr="00AF54FB">
        <w:rPr>
          <w:snapToGrid w:val="0"/>
          <w:sz w:val="28"/>
          <w:szCs w:val="28"/>
        </w:rPr>
        <w:t>.</w:t>
      </w:r>
    </w:p>
    <w:p w:rsidR="00BA74B2" w:rsidRPr="00AA28EC" w:rsidRDefault="00BA74B2" w:rsidP="00BA74B2">
      <w:pPr>
        <w:pStyle w:val="af"/>
        <w:tabs>
          <w:tab w:val="num" w:pos="513"/>
        </w:tabs>
        <w:spacing w:after="0"/>
        <w:ind w:left="-57" w:firstLine="709"/>
        <w:jc w:val="both"/>
        <w:rPr>
          <w:color w:val="000000"/>
          <w:position w:val="2"/>
          <w:sz w:val="28"/>
          <w:szCs w:val="28"/>
        </w:rPr>
      </w:pPr>
    </w:p>
    <w:p w:rsidR="00BA74B2" w:rsidRPr="003C06D6" w:rsidRDefault="00BA74B2" w:rsidP="00BA74B2">
      <w:pPr>
        <w:pStyle w:val="a4"/>
        <w:rPr>
          <w:sz w:val="28"/>
          <w:szCs w:val="28"/>
        </w:rPr>
      </w:pPr>
    </w:p>
    <w:p w:rsidR="00BA74B2" w:rsidRDefault="00BA74B2" w:rsidP="00BA74B2">
      <w:pPr>
        <w:pStyle w:val="a4"/>
        <w:rPr>
          <w:sz w:val="28"/>
          <w:szCs w:val="28"/>
        </w:rPr>
      </w:pPr>
    </w:p>
    <w:p w:rsidR="00873336" w:rsidRPr="003C06D6" w:rsidRDefault="00873336" w:rsidP="00BA74B2">
      <w:pPr>
        <w:pStyle w:val="a4"/>
        <w:rPr>
          <w:sz w:val="28"/>
          <w:szCs w:val="28"/>
        </w:rPr>
      </w:pPr>
    </w:p>
    <w:p w:rsidR="00BA74B2" w:rsidRPr="003C06D6" w:rsidRDefault="00873336" w:rsidP="00BA74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Ташкинова</w:t>
      </w:r>
    </w:p>
    <w:sectPr w:rsidR="00BA74B2" w:rsidRPr="003C06D6" w:rsidSect="00873336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77" w:rsidRDefault="00814A77" w:rsidP="00406549">
      <w:pPr>
        <w:spacing w:after="0" w:line="240" w:lineRule="auto"/>
      </w:pPr>
      <w:r>
        <w:separator/>
      </w:r>
    </w:p>
  </w:endnote>
  <w:endnote w:type="continuationSeparator" w:id="1">
    <w:p w:rsidR="00814A77" w:rsidRDefault="00814A77" w:rsidP="0040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C3" w:rsidRDefault="00DA14CF">
    <w:pPr>
      <w:pStyle w:val="a9"/>
      <w:jc w:val="right"/>
    </w:pPr>
    <w:r>
      <w:fldChar w:fldCharType="begin"/>
    </w:r>
    <w:r w:rsidR="006A41C3">
      <w:instrText>PAGE   \* MERGEFORMAT</w:instrText>
    </w:r>
    <w:r>
      <w:fldChar w:fldCharType="separate"/>
    </w:r>
    <w:r w:rsidR="00F27005">
      <w:rPr>
        <w:noProof/>
      </w:rPr>
      <w:t>5</w:t>
    </w:r>
    <w:r>
      <w:fldChar w:fldCharType="end"/>
    </w:r>
  </w:p>
  <w:p w:rsidR="006A41C3" w:rsidRDefault="006A41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77" w:rsidRDefault="00814A77" w:rsidP="00406549">
      <w:pPr>
        <w:spacing w:after="0" w:line="240" w:lineRule="auto"/>
      </w:pPr>
      <w:r>
        <w:separator/>
      </w:r>
    </w:p>
  </w:footnote>
  <w:footnote w:type="continuationSeparator" w:id="1">
    <w:p w:rsidR="00814A77" w:rsidRDefault="00814A77" w:rsidP="0040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283F3576"/>
    <w:multiLevelType w:val="hybridMultilevel"/>
    <w:tmpl w:val="5D528D02"/>
    <w:lvl w:ilvl="0" w:tplc="5FA6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4278B"/>
    <w:multiLevelType w:val="hybridMultilevel"/>
    <w:tmpl w:val="46F23368"/>
    <w:lvl w:ilvl="0" w:tplc="28501044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7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2E"/>
    <w:rsid w:val="0000035B"/>
    <w:rsid w:val="0000331A"/>
    <w:rsid w:val="0000483F"/>
    <w:rsid w:val="000052B4"/>
    <w:rsid w:val="000068F0"/>
    <w:rsid w:val="00007202"/>
    <w:rsid w:val="00007A4B"/>
    <w:rsid w:val="0001059F"/>
    <w:rsid w:val="00010733"/>
    <w:rsid w:val="00016C6F"/>
    <w:rsid w:val="00016E78"/>
    <w:rsid w:val="00023878"/>
    <w:rsid w:val="000255D0"/>
    <w:rsid w:val="00032491"/>
    <w:rsid w:val="0003377C"/>
    <w:rsid w:val="00046315"/>
    <w:rsid w:val="0005194B"/>
    <w:rsid w:val="00062EB4"/>
    <w:rsid w:val="00065E2E"/>
    <w:rsid w:val="00071FE7"/>
    <w:rsid w:val="00075E81"/>
    <w:rsid w:val="000764DE"/>
    <w:rsid w:val="00076F05"/>
    <w:rsid w:val="00084572"/>
    <w:rsid w:val="000856F7"/>
    <w:rsid w:val="00085DE7"/>
    <w:rsid w:val="00086A78"/>
    <w:rsid w:val="0009249A"/>
    <w:rsid w:val="00093CC5"/>
    <w:rsid w:val="00095C68"/>
    <w:rsid w:val="0009613A"/>
    <w:rsid w:val="00097D34"/>
    <w:rsid w:val="000A117C"/>
    <w:rsid w:val="000A1BC6"/>
    <w:rsid w:val="000A217C"/>
    <w:rsid w:val="000A4391"/>
    <w:rsid w:val="000A442F"/>
    <w:rsid w:val="000B3CA1"/>
    <w:rsid w:val="000C0BEA"/>
    <w:rsid w:val="000C37C7"/>
    <w:rsid w:val="000D3E20"/>
    <w:rsid w:val="000D7C42"/>
    <w:rsid w:val="000E1DE5"/>
    <w:rsid w:val="000E2B31"/>
    <w:rsid w:val="000E3C49"/>
    <w:rsid w:val="000E4A4C"/>
    <w:rsid w:val="000E5887"/>
    <w:rsid w:val="000E6F19"/>
    <w:rsid w:val="000F176E"/>
    <w:rsid w:val="000F1C06"/>
    <w:rsid w:val="000F2A51"/>
    <w:rsid w:val="000F3B47"/>
    <w:rsid w:val="000F3DB7"/>
    <w:rsid w:val="000F5080"/>
    <w:rsid w:val="000F5208"/>
    <w:rsid w:val="000F69BB"/>
    <w:rsid w:val="00101BE7"/>
    <w:rsid w:val="00105513"/>
    <w:rsid w:val="00105926"/>
    <w:rsid w:val="001063FF"/>
    <w:rsid w:val="0010779E"/>
    <w:rsid w:val="00114974"/>
    <w:rsid w:val="001170B7"/>
    <w:rsid w:val="0012220F"/>
    <w:rsid w:val="00123BAD"/>
    <w:rsid w:val="001248F9"/>
    <w:rsid w:val="0012494F"/>
    <w:rsid w:val="001272D4"/>
    <w:rsid w:val="001316C5"/>
    <w:rsid w:val="00136E8F"/>
    <w:rsid w:val="001407BF"/>
    <w:rsid w:val="001418BB"/>
    <w:rsid w:val="00145196"/>
    <w:rsid w:val="001472BC"/>
    <w:rsid w:val="0014769E"/>
    <w:rsid w:val="00147C54"/>
    <w:rsid w:val="00154E2C"/>
    <w:rsid w:val="00157822"/>
    <w:rsid w:val="00165C1F"/>
    <w:rsid w:val="001701F8"/>
    <w:rsid w:val="001703EE"/>
    <w:rsid w:val="00170E9E"/>
    <w:rsid w:val="00171A4F"/>
    <w:rsid w:val="00172B84"/>
    <w:rsid w:val="00173D68"/>
    <w:rsid w:val="001763DE"/>
    <w:rsid w:val="001823C3"/>
    <w:rsid w:val="00187B21"/>
    <w:rsid w:val="00192B42"/>
    <w:rsid w:val="00195FB8"/>
    <w:rsid w:val="00196D2C"/>
    <w:rsid w:val="001A00CF"/>
    <w:rsid w:val="001A1817"/>
    <w:rsid w:val="001A58B1"/>
    <w:rsid w:val="001A5B63"/>
    <w:rsid w:val="001A74CD"/>
    <w:rsid w:val="001A7C36"/>
    <w:rsid w:val="001B146A"/>
    <w:rsid w:val="001B1E2E"/>
    <w:rsid w:val="001B2D2F"/>
    <w:rsid w:val="001B3BBD"/>
    <w:rsid w:val="001B7C97"/>
    <w:rsid w:val="001C33A0"/>
    <w:rsid w:val="001D1C10"/>
    <w:rsid w:val="001D25E6"/>
    <w:rsid w:val="001D5A4C"/>
    <w:rsid w:val="001E0565"/>
    <w:rsid w:val="001E7001"/>
    <w:rsid w:val="001F7FB6"/>
    <w:rsid w:val="00201FA1"/>
    <w:rsid w:val="00204AEF"/>
    <w:rsid w:val="00207350"/>
    <w:rsid w:val="002106DF"/>
    <w:rsid w:val="002138E7"/>
    <w:rsid w:val="00217D1E"/>
    <w:rsid w:val="00222E74"/>
    <w:rsid w:val="0022351A"/>
    <w:rsid w:val="002251D8"/>
    <w:rsid w:val="0022555B"/>
    <w:rsid w:val="00227466"/>
    <w:rsid w:val="00233A84"/>
    <w:rsid w:val="00234805"/>
    <w:rsid w:val="0024052F"/>
    <w:rsid w:val="00241A03"/>
    <w:rsid w:val="00250717"/>
    <w:rsid w:val="00250774"/>
    <w:rsid w:val="00250F8C"/>
    <w:rsid w:val="002526E5"/>
    <w:rsid w:val="00254855"/>
    <w:rsid w:val="00264A70"/>
    <w:rsid w:val="002663FF"/>
    <w:rsid w:val="00266FFF"/>
    <w:rsid w:val="00271688"/>
    <w:rsid w:val="002723F1"/>
    <w:rsid w:val="00281D1A"/>
    <w:rsid w:val="00287860"/>
    <w:rsid w:val="00293D90"/>
    <w:rsid w:val="0029450D"/>
    <w:rsid w:val="002955B2"/>
    <w:rsid w:val="002A13C0"/>
    <w:rsid w:val="002A16DD"/>
    <w:rsid w:val="002A5D63"/>
    <w:rsid w:val="002B1199"/>
    <w:rsid w:val="002D1E45"/>
    <w:rsid w:val="002D1ED6"/>
    <w:rsid w:val="002D33B4"/>
    <w:rsid w:val="002D6399"/>
    <w:rsid w:val="002D694C"/>
    <w:rsid w:val="002E1C58"/>
    <w:rsid w:val="002E45AD"/>
    <w:rsid w:val="002E554C"/>
    <w:rsid w:val="002E7D9F"/>
    <w:rsid w:val="002F0044"/>
    <w:rsid w:val="002F2CC1"/>
    <w:rsid w:val="002F4B4C"/>
    <w:rsid w:val="002F4C06"/>
    <w:rsid w:val="002F4E3B"/>
    <w:rsid w:val="002F713B"/>
    <w:rsid w:val="003024C6"/>
    <w:rsid w:val="00303609"/>
    <w:rsid w:val="003036B9"/>
    <w:rsid w:val="00303C5C"/>
    <w:rsid w:val="003047DD"/>
    <w:rsid w:val="00306A5F"/>
    <w:rsid w:val="00310C13"/>
    <w:rsid w:val="00312823"/>
    <w:rsid w:val="00313573"/>
    <w:rsid w:val="00315449"/>
    <w:rsid w:val="003173B1"/>
    <w:rsid w:val="003211E6"/>
    <w:rsid w:val="00321901"/>
    <w:rsid w:val="003233C7"/>
    <w:rsid w:val="0032500A"/>
    <w:rsid w:val="00331247"/>
    <w:rsid w:val="00332822"/>
    <w:rsid w:val="003364F6"/>
    <w:rsid w:val="00345AC6"/>
    <w:rsid w:val="003471C7"/>
    <w:rsid w:val="00347C97"/>
    <w:rsid w:val="00354A17"/>
    <w:rsid w:val="0036043D"/>
    <w:rsid w:val="00361451"/>
    <w:rsid w:val="003618F1"/>
    <w:rsid w:val="0036364A"/>
    <w:rsid w:val="003638BD"/>
    <w:rsid w:val="00366E8D"/>
    <w:rsid w:val="00370301"/>
    <w:rsid w:val="003720E1"/>
    <w:rsid w:val="00372B46"/>
    <w:rsid w:val="00373582"/>
    <w:rsid w:val="0037389F"/>
    <w:rsid w:val="00373DFE"/>
    <w:rsid w:val="003803A0"/>
    <w:rsid w:val="0038515B"/>
    <w:rsid w:val="00385C4F"/>
    <w:rsid w:val="003867E8"/>
    <w:rsid w:val="00387399"/>
    <w:rsid w:val="003873D2"/>
    <w:rsid w:val="003917EC"/>
    <w:rsid w:val="003918E3"/>
    <w:rsid w:val="00391F3A"/>
    <w:rsid w:val="00391FFB"/>
    <w:rsid w:val="00393286"/>
    <w:rsid w:val="003938D9"/>
    <w:rsid w:val="00394F4C"/>
    <w:rsid w:val="003968AE"/>
    <w:rsid w:val="00397153"/>
    <w:rsid w:val="00397D15"/>
    <w:rsid w:val="003A207C"/>
    <w:rsid w:val="003A2A5D"/>
    <w:rsid w:val="003B0E31"/>
    <w:rsid w:val="003B2B05"/>
    <w:rsid w:val="003B4339"/>
    <w:rsid w:val="003B45EC"/>
    <w:rsid w:val="003B5381"/>
    <w:rsid w:val="003B62A7"/>
    <w:rsid w:val="003C04F9"/>
    <w:rsid w:val="003C18AD"/>
    <w:rsid w:val="003D1BB6"/>
    <w:rsid w:val="003E3F2C"/>
    <w:rsid w:val="003E7BB4"/>
    <w:rsid w:val="003F09D7"/>
    <w:rsid w:val="003F2468"/>
    <w:rsid w:val="003F39D5"/>
    <w:rsid w:val="00401B34"/>
    <w:rsid w:val="00402EB6"/>
    <w:rsid w:val="00404451"/>
    <w:rsid w:val="00404738"/>
    <w:rsid w:val="004053A3"/>
    <w:rsid w:val="00406549"/>
    <w:rsid w:val="004127B9"/>
    <w:rsid w:val="00414667"/>
    <w:rsid w:val="00420A0B"/>
    <w:rsid w:val="00421506"/>
    <w:rsid w:val="0042311F"/>
    <w:rsid w:val="00423225"/>
    <w:rsid w:val="00425871"/>
    <w:rsid w:val="00430D3A"/>
    <w:rsid w:val="004314EC"/>
    <w:rsid w:val="00442074"/>
    <w:rsid w:val="004446C0"/>
    <w:rsid w:val="0045054D"/>
    <w:rsid w:val="00452686"/>
    <w:rsid w:val="00452D24"/>
    <w:rsid w:val="004539D3"/>
    <w:rsid w:val="0045410D"/>
    <w:rsid w:val="00461AE6"/>
    <w:rsid w:val="004632DF"/>
    <w:rsid w:val="0046398B"/>
    <w:rsid w:val="00464947"/>
    <w:rsid w:val="0046592F"/>
    <w:rsid w:val="00470922"/>
    <w:rsid w:val="00470978"/>
    <w:rsid w:val="0047134A"/>
    <w:rsid w:val="00481301"/>
    <w:rsid w:val="00485AFC"/>
    <w:rsid w:val="00485EE4"/>
    <w:rsid w:val="0048634A"/>
    <w:rsid w:val="00492A2E"/>
    <w:rsid w:val="00496EFE"/>
    <w:rsid w:val="004973DD"/>
    <w:rsid w:val="004A4C93"/>
    <w:rsid w:val="004A53EC"/>
    <w:rsid w:val="004A5E84"/>
    <w:rsid w:val="004A6589"/>
    <w:rsid w:val="004A6F5F"/>
    <w:rsid w:val="004A73DB"/>
    <w:rsid w:val="004B08B7"/>
    <w:rsid w:val="004B180C"/>
    <w:rsid w:val="004B542F"/>
    <w:rsid w:val="004C1109"/>
    <w:rsid w:val="004C3573"/>
    <w:rsid w:val="004C3C1A"/>
    <w:rsid w:val="004C3E76"/>
    <w:rsid w:val="004C5421"/>
    <w:rsid w:val="004C58B3"/>
    <w:rsid w:val="004C5DAC"/>
    <w:rsid w:val="004C6066"/>
    <w:rsid w:val="004C672E"/>
    <w:rsid w:val="004D024D"/>
    <w:rsid w:val="004D0BE4"/>
    <w:rsid w:val="004D3892"/>
    <w:rsid w:val="004D63EA"/>
    <w:rsid w:val="004E031F"/>
    <w:rsid w:val="004E1BB2"/>
    <w:rsid w:val="004E5E41"/>
    <w:rsid w:val="004F2C20"/>
    <w:rsid w:val="004F2F1A"/>
    <w:rsid w:val="004F2FFA"/>
    <w:rsid w:val="004F336F"/>
    <w:rsid w:val="004F5938"/>
    <w:rsid w:val="00504012"/>
    <w:rsid w:val="00505D8C"/>
    <w:rsid w:val="005073DE"/>
    <w:rsid w:val="0050741B"/>
    <w:rsid w:val="00507A2C"/>
    <w:rsid w:val="00514192"/>
    <w:rsid w:val="005144C5"/>
    <w:rsid w:val="00521BEC"/>
    <w:rsid w:val="005226A2"/>
    <w:rsid w:val="0052558F"/>
    <w:rsid w:val="00525602"/>
    <w:rsid w:val="00530317"/>
    <w:rsid w:val="005327E7"/>
    <w:rsid w:val="00535BB3"/>
    <w:rsid w:val="00536D2E"/>
    <w:rsid w:val="00537091"/>
    <w:rsid w:val="005372E8"/>
    <w:rsid w:val="00540085"/>
    <w:rsid w:val="00542BAC"/>
    <w:rsid w:val="005437A2"/>
    <w:rsid w:val="005442E5"/>
    <w:rsid w:val="0055604C"/>
    <w:rsid w:val="00556467"/>
    <w:rsid w:val="005569A9"/>
    <w:rsid w:val="00557628"/>
    <w:rsid w:val="00557EE5"/>
    <w:rsid w:val="005600C4"/>
    <w:rsid w:val="005617A7"/>
    <w:rsid w:val="0056185A"/>
    <w:rsid w:val="00561DC1"/>
    <w:rsid w:val="0056787D"/>
    <w:rsid w:val="00571B9C"/>
    <w:rsid w:val="00571BC0"/>
    <w:rsid w:val="00572D35"/>
    <w:rsid w:val="00572E0F"/>
    <w:rsid w:val="0058080A"/>
    <w:rsid w:val="00581782"/>
    <w:rsid w:val="0058338E"/>
    <w:rsid w:val="005862A4"/>
    <w:rsid w:val="00586739"/>
    <w:rsid w:val="005907F0"/>
    <w:rsid w:val="00590C23"/>
    <w:rsid w:val="00594CE0"/>
    <w:rsid w:val="005A0431"/>
    <w:rsid w:val="005A138A"/>
    <w:rsid w:val="005A1A6F"/>
    <w:rsid w:val="005A6EFE"/>
    <w:rsid w:val="005B00EF"/>
    <w:rsid w:val="005B12A5"/>
    <w:rsid w:val="005B1F10"/>
    <w:rsid w:val="005B1FD0"/>
    <w:rsid w:val="005B459E"/>
    <w:rsid w:val="005B5227"/>
    <w:rsid w:val="005B6082"/>
    <w:rsid w:val="005B6956"/>
    <w:rsid w:val="005C2B13"/>
    <w:rsid w:val="005C78CF"/>
    <w:rsid w:val="005D0FD2"/>
    <w:rsid w:val="005D1F6E"/>
    <w:rsid w:val="005D21A5"/>
    <w:rsid w:val="005D274D"/>
    <w:rsid w:val="005D4A2B"/>
    <w:rsid w:val="005E00DE"/>
    <w:rsid w:val="005E0B8F"/>
    <w:rsid w:val="005E0ECB"/>
    <w:rsid w:val="005E2AD7"/>
    <w:rsid w:val="005E361D"/>
    <w:rsid w:val="005E3D15"/>
    <w:rsid w:val="005E42FE"/>
    <w:rsid w:val="005E72E0"/>
    <w:rsid w:val="005F0069"/>
    <w:rsid w:val="005F384B"/>
    <w:rsid w:val="005F55E5"/>
    <w:rsid w:val="005F6AA4"/>
    <w:rsid w:val="005F6BEF"/>
    <w:rsid w:val="00605A40"/>
    <w:rsid w:val="00606C5A"/>
    <w:rsid w:val="00612037"/>
    <w:rsid w:val="00612579"/>
    <w:rsid w:val="00613329"/>
    <w:rsid w:val="00615007"/>
    <w:rsid w:val="00617E5B"/>
    <w:rsid w:val="00623E15"/>
    <w:rsid w:val="00626350"/>
    <w:rsid w:val="0062764F"/>
    <w:rsid w:val="006302F9"/>
    <w:rsid w:val="006401A6"/>
    <w:rsid w:val="0064138A"/>
    <w:rsid w:val="00643183"/>
    <w:rsid w:val="0064688B"/>
    <w:rsid w:val="00646BBC"/>
    <w:rsid w:val="00650519"/>
    <w:rsid w:val="006537A9"/>
    <w:rsid w:val="00654946"/>
    <w:rsid w:val="006553FA"/>
    <w:rsid w:val="006559C8"/>
    <w:rsid w:val="00660545"/>
    <w:rsid w:val="00666575"/>
    <w:rsid w:val="00673865"/>
    <w:rsid w:val="00675A65"/>
    <w:rsid w:val="0068360A"/>
    <w:rsid w:val="00684665"/>
    <w:rsid w:val="00684E38"/>
    <w:rsid w:val="00684E44"/>
    <w:rsid w:val="0069076A"/>
    <w:rsid w:val="00691608"/>
    <w:rsid w:val="0069365E"/>
    <w:rsid w:val="0069784F"/>
    <w:rsid w:val="006A09D3"/>
    <w:rsid w:val="006A1194"/>
    <w:rsid w:val="006A2FF3"/>
    <w:rsid w:val="006A41C3"/>
    <w:rsid w:val="006A478D"/>
    <w:rsid w:val="006A5C42"/>
    <w:rsid w:val="006A6A7D"/>
    <w:rsid w:val="006B352C"/>
    <w:rsid w:val="006B5087"/>
    <w:rsid w:val="006B7D79"/>
    <w:rsid w:val="006C1C07"/>
    <w:rsid w:val="006C4073"/>
    <w:rsid w:val="006C685A"/>
    <w:rsid w:val="006C7F7C"/>
    <w:rsid w:val="006D280E"/>
    <w:rsid w:val="006E0ED3"/>
    <w:rsid w:val="006E38FE"/>
    <w:rsid w:val="006E3B48"/>
    <w:rsid w:val="006E5A18"/>
    <w:rsid w:val="006E6230"/>
    <w:rsid w:val="006E6509"/>
    <w:rsid w:val="006F0B07"/>
    <w:rsid w:val="006F2BD0"/>
    <w:rsid w:val="006F4995"/>
    <w:rsid w:val="006F63DF"/>
    <w:rsid w:val="00701B89"/>
    <w:rsid w:val="00702548"/>
    <w:rsid w:val="007027A9"/>
    <w:rsid w:val="00703A8F"/>
    <w:rsid w:val="0070447B"/>
    <w:rsid w:val="007100F2"/>
    <w:rsid w:val="00714100"/>
    <w:rsid w:val="00717FAC"/>
    <w:rsid w:val="007201F1"/>
    <w:rsid w:val="00726E50"/>
    <w:rsid w:val="00727AC9"/>
    <w:rsid w:val="00732336"/>
    <w:rsid w:val="007330F4"/>
    <w:rsid w:val="00733CDF"/>
    <w:rsid w:val="00734B4A"/>
    <w:rsid w:val="007359CA"/>
    <w:rsid w:val="00736A75"/>
    <w:rsid w:val="00741E92"/>
    <w:rsid w:val="00743EE1"/>
    <w:rsid w:val="00744D1B"/>
    <w:rsid w:val="00745EE6"/>
    <w:rsid w:val="00747280"/>
    <w:rsid w:val="0075087B"/>
    <w:rsid w:val="00754956"/>
    <w:rsid w:val="00755B03"/>
    <w:rsid w:val="0076140C"/>
    <w:rsid w:val="007623C9"/>
    <w:rsid w:val="00763403"/>
    <w:rsid w:val="00767290"/>
    <w:rsid w:val="007725E6"/>
    <w:rsid w:val="00777462"/>
    <w:rsid w:val="00781669"/>
    <w:rsid w:val="00782FF1"/>
    <w:rsid w:val="0078516D"/>
    <w:rsid w:val="0078601A"/>
    <w:rsid w:val="00786104"/>
    <w:rsid w:val="0079275B"/>
    <w:rsid w:val="00794B79"/>
    <w:rsid w:val="007A226A"/>
    <w:rsid w:val="007A5393"/>
    <w:rsid w:val="007B02CC"/>
    <w:rsid w:val="007B2992"/>
    <w:rsid w:val="007B2A76"/>
    <w:rsid w:val="007B3187"/>
    <w:rsid w:val="007B4BD6"/>
    <w:rsid w:val="007B4DE1"/>
    <w:rsid w:val="007B6AB8"/>
    <w:rsid w:val="007C0972"/>
    <w:rsid w:val="007C2AC0"/>
    <w:rsid w:val="007C7516"/>
    <w:rsid w:val="007D1418"/>
    <w:rsid w:val="007D1CEB"/>
    <w:rsid w:val="007D5257"/>
    <w:rsid w:val="007D75EC"/>
    <w:rsid w:val="007E41CC"/>
    <w:rsid w:val="007E4623"/>
    <w:rsid w:val="007E55C6"/>
    <w:rsid w:val="007E5922"/>
    <w:rsid w:val="007E601E"/>
    <w:rsid w:val="007E665E"/>
    <w:rsid w:val="007F21ED"/>
    <w:rsid w:val="007F3DB6"/>
    <w:rsid w:val="007F4B55"/>
    <w:rsid w:val="008000AA"/>
    <w:rsid w:val="00802A24"/>
    <w:rsid w:val="0080341B"/>
    <w:rsid w:val="00806148"/>
    <w:rsid w:val="00811F75"/>
    <w:rsid w:val="00812205"/>
    <w:rsid w:val="00814A77"/>
    <w:rsid w:val="00815C82"/>
    <w:rsid w:val="0081646D"/>
    <w:rsid w:val="00821B2A"/>
    <w:rsid w:val="0082402D"/>
    <w:rsid w:val="008243C2"/>
    <w:rsid w:val="008272DE"/>
    <w:rsid w:val="008320E8"/>
    <w:rsid w:val="00834607"/>
    <w:rsid w:val="008346B8"/>
    <w:rsid w:val="00835019"/>
    <w:rsid w:val="00835C2B"/>
    <w:rsid w:val="00836D29"/>
    <w:rsid w:val="00836E08"/>
    <w:rsid w:val="008370F5"/>
    <w:rsid w:val="00840330"/>
    <w:rsid w:val="008405B9"/>
    <w:rsid w:val="008417C9"/>
    <w:rsid w:val="008444A3"/>
    <w:rsid w:val="00847C8C"/>
    <w:rsid w:val="00855013"/>
    <w:rsid w:val="00855553"/>
    <w:rsid w:val="00861583"/>
    <w:rsid w:val="00870714"/>
    <w:rsid w:val="008708F9"/>
    <w:rsid w:val="008728AE"/>
    <w:rsid w:val="00873336"/>
    <w:rsid w:val="00873F01"/>
    <w:rsid w:val="0087503C"/>
    <w:rsid w:val="0088141B"/>
    <w:rsid w:val="008836CE"/>
    <w:rsid w:val="0088539E"/>
    <w:rsid w:val="00886F86"/>
    <w:rsid w:val="008870B1"/>
    <w:rsid w:val="0088780B"/>
    <w:rsid w:val="00891C19"/>
    <w:rsid w:val="0089200F"/>
    <w:rsid w:val="00892048"/>
    <w:rsid w:val="00896196"/>
    <w:rsid w:val="008975EC"/>
    <w:rsid w:val="008A26F8"/>
    <w:rsid w:val="008A5258"/>
    <w:rsid w:val="008A7BC2"/>
    <w:rsid w:val="008B3DA5"/>
    <w:rsid w:val="008C02C4"/>
    <w:rsid w:val="008C3D6D"/>
    <w:rsid w:val="008D2141"/>
    <w:rsid w:val="008D4495"/>
    <w:rsid w:val="008E124A"/>
    <w:rsid w:val="008E23BB"/>
    <w:rsid w:val="008E2E88"/>
    <w:rsid w:val="008E3C94"/>
    <w:rsid w:val="008E4F44"/>
    <w:rsid w:val="008E518B"/>
    <w:rsid w:val="008F0BDB"/>
    <w:rsid w:val="008F30D9"/>
    <w:rsid w:val="009004B0"/>
    <w:rsid w:val="009036E5"/>
    <w:rsid w:val="00904814"/>
    <w:rsid w:val="00906002"/>
    <w:rsid w:val="00907BC0"/>
    <w:rsid w:val="009109E4"/>
    <w:rsid w:val="00923DBD"/>
    <w:rsid w:val="009274E8"/>
    <w:rsid w:val="00935585"/>
    <w:rsid w:val="00935C23"/>
    <w:rsid w:val="0093694C"/>
    <w:rsid w:val="00941B0C"/>
    <w:rsid w:val="0094474A"/>
    <w:rsid w:val="0094513B"/>
    <w:rsid w:val="009463A1"/>
    <w:rsid w:val="00946729"/>
    <w:rsid w:val="00947E7F"/>
    <w:rsid w:val="00950A71"/>
    <w:rsid w:val="0095144E"/>
    <w:rsid w:val="00955E10"/>
    <w:rsid w:val="00955E71"/>
    <w:rsid w:val="009566DD"/>
    <w:rsid w:val="00957EB9"/>
    <w:rsid w:val="00960C75"/>
    <w:rsid w:val="00960D68"/>
    <w:rsid w:val="00961004"/>
    <w:rsid w:val="009653E7"/>
    <w:rsid w:val="00965E41"/>
    <w:rsid w:val="0096731E"/>
    <w:rsid w:val="00971437"/>
    <w:rsid w:val="00972134"/>
    <w:rsid w:val="0097354D"/>
    <w:rsid w:val="009750AB"/>
    <w:rsid w:val="00975BE1"/>
    <w:rsid w:val="00975ECB"/>
    <w:rsid w:val="00976575"/>
    <w:rsid w:val="00977B2D"/>
    <w:rsid w:val="009804E1"/>
    <w:rsid w:val="00980C66"/>
    <w:rsid w:val="00984484"/>
    <w:rsid w:val="00984B63"/>
    <w:rsid w:val="00986B81"/>
    <w:rsid w:val="009876EB"/>
    <w:rsid w:val="00987DF0"/>
    <w:rsid w:val="00992BE7"/>
    <w:rsid w:val="00993BDD"/>
    <w:rsid w:val="009A1A78"/>
    <w:rsid w:val="009A2565"/>
    <w:rsid w:val="009A4EF4"/>
    <w:rsid w:val="009A6D3A"/>
    <w:rsid w:val="009A7966"/>
    <w:rsid w:val="009B1146"/>
    <w:rsid w:val="009B1912"/>
    <w:rsid w:val="009B19EA"/>
    <w:rsid w:val="009B2569"/>
    <w:rsid w:val="009B4043"/>
    <w:rsid w:val="009B5A0B"/>
    <w:rsid w:val="009B7E6F"/>
    <w:rsid w:val="009C23F7"/>
    <w:rsid w:val="009C4CB6"/>
    <w:rsid w:val="009C6D1B"/>
    <w:rsid w:val="009C6D8F"/>
    <w:rsid w:val="009C719F"/>
    <w:rsid w:val="009C7AEC"/>
    <w:rsid w:val="009D2855"/>
    <w:rsid w:val="009D3850"/>
    <w:rsid w:val="009D5DF3"/>
    <w:rsid w:val="009E349D"/>
    <w:rsid w:val="009E6030"/>
    <w:rsid w:val="009E7143"/>
    <w:rsid w:val="009E7B02"/>
    <w:rsid w:val="009F0A2D"/>
    <w:rsid w:val="009F0A96"/>
    <w:rsid w:val="009F40CB"/>
    <w:rsid w:val="009F5670"/>
    <w:rsid w:val="009F5B01"/>
    <w:rsid w:val="009F683A"/>
    <w:rsid w:val="009F6D49"/>
    <w:rsid w:val="009F7EEE"/>
    <w:rsid w:val="00A00A8C"/>
    <w:rsid w:val="00A01787"/>
    <w:rsid w:val="00A02FC6"/>
    <w:rsid w:val="00A056A4"/>
    <w:rsid w:val="00A10D4C"/>
    <w:rsid w:val="00A11475"/>
    <w:rsid w:val="00A11C8E"/>
    <w:rsid w:val="00A12ACD"/>
    <w:rsid w:val="00A149BD"/>
    <w:rsid w:val="00A16463"/>
    <w:rsid w:val="00A21D25"/>
    <w:rsid w:val="00A23743"/>
    <w:rsid w:val="00A265AB"/>
    <w:rsid w:val="00A27417"/>
    <w:rsid w:val="00A3256F"/>
    <w:rsid w:val="00A43874"/>
    <w:rsid w:val="00A452D0"/>
    <w:rsid w:val="00A519B3"/>
    <w:rsid w:val="00A551D7"/>
    <w:rsid w:val="00A5613D"/>
    <w:rsid w:val="00A573FC"/>
    <w:rsid w:val="00A634D9"/>
    <w:rsid w:val="00A65FA2"/>
    <w:rsid w:val="00A720CB"/>
    <w:rsid w:val="00A77C8B"/>
    <w:rsid w:val="00A81D2F"/>
    <w:rsid w:val="00A85020"/>
    <w:rsid w:val="00A853D4"/>
    <w:rsid w:val="00A909DA"/>
    <w:rsid w:val="00A91CC7"/>
    <w:rsid w:val="00A9257D"/>
    <w:rsid w:val="00A929E7"/>
    <w:rsid w:val="00A9522B"/>
    <w:rsid w:val="00A95DC8"/>
    <w:rsid w:val="00AA0497"/>
    <w:rsid w:val="00AB160F"/>
    <w:rsid w:val="00AB178B"/>
    <w:rsid w:val="00AB1C8A"/>
    <w:rsid w:val="00AB37C6"/>
    <w:rsid w:val="00AB3B7C"/>
    <w:rsid w:val="00AC0394"/>
    <w:rsid w:val="00AC36FB"/>
    <w:rsid w:val="00AC45A8"/>
    <w:rsid w:val="00AD65A2"/>
    <w:rsid w:val="00AE2700"/>
    <w:rsid w:val="00AE3402"/>
    <w:rsid w:val="00AE5E07"/>
    <w:rsid w:val="00AE7E90"/>
    <w:rsid w:val="00AE7F5C"/>
    <w:rsid w:val="00AE7FDB"/>
    <w:rsid w:val="00AF09D8"/>
    <w:rsid w:val="00AF103C"/>
    <w:rsid w:val="00AF5BD1"/>
    <w:rsid w:val="00B0234B"/>
    <w:rsid w:val="00B054FA"/>
    <w:rsid w:val="00B06007"/>
    <w:rsid w:val="00B06024"/>
    <w:rsid w:val="00B062EB"/>
    <w:rsid w:val="00B11CC3"/>
    <w:rsid w:val="00B127FE"/>
    <w:rsid w:val="00B12EA3"/>
    <w:rsid w:val="00B144E1"/>
    <w:rsid w:val="00B1544C"/>
    <w:rsid w:val="00B21E0D"/>
    <w:rsid w:val="00B22CEA"/>
    <w:rsid w:val="00B300EB"/>
    <w:rsid w:val="00B3143E"/>
    <w:rsid w:val="00B32A30"/>
    <w:rsid w:val="00B340B2"/>
    <w:rsid w:val="00B34BCA"/>
    <w:rsid w:val="00B508F0"/>
    <w:rsid w:val="00B518D8"/>
    <w:rsid w:val="00B539A7"/>
    <w:rsid w:val="00B57AB6"/>
    <w:rsid w:val="00B70657"/>
    <w:rsid w:val="00B70E1F"/>
    <w:rsid w:val="00B729E0"/>
    <w:rsid w:val="00B73320"/>
    <w:rsid w:val="00B74765"/>
    <w:rsid w:val="00B76A05"/>
    <w:rsid w:val="00B80DA8"/>
    <w:rsid w:val="00B815D6"/>
    <w:rsid w:val="00B82F9C"/>
    <w:rsid w:val="00B83A5B"/>
    <w:rsid w:val="00B83FB9"/>
    <w:rsid w:val="00B84C57"/>
    <w:rsid w:val="00B92C43"/>
    <w:rsid w:val="00B9631F"/>
    <w:rsid w:val="00B97804"/>
    <w:rsid w:val="00BA1412"/>
    <w:rsid w:val="00BA70E7"/>
    <w:rsid w:val="00BA745F"/>
    <w:rsid w:val="00BA74B2"/>
    <w:rsid w:val="00BB162C"/>
    <w:rsid w:val="00BB1FD6"/>
    <w:rsid w:val="00BB2292"/>
    <w:rsid w:val="00BB373D"/>
    <w:rsid w:val="00BB4711"/>
    <w:rsid w:val="00BB5B55"/>
    <w:rsid w:val="00BC0ABB"/>
    <w:rsid w:val="00BC110D"/>
    <w:rsid w:val="00BC12FE"/>
    <w:rsid w:val="00BC56D5"/>
    <w:rsid w:val="00BC5F1F"/>
    <w:rsid w:val="00BC6268"/>
    <w:rsid w:val="00BC6415"/>
    <w:rsid w:val="00BC667D"/>
    <w:rsid w:val="00BC6AF8"/>
    <w:rsid w:val="00BD3799"/>
    <w:rsid w:val="00BD39CE"/>
    <w:rsid w:val="00BD5679"/>
    <w:rsid w:val="00BD5A53"/>
    <w:rsid w:val="00BD62E7"/>
    <w:rsid w:val="00BD6983"/>
    <w:rsid w:val="00BD6D69"/>
    <w:rsid w:val="00BE28F9"/>
    <w:rsid w:val="00BE4C6C"/>
    <w:rsid w:val="00BE54D9"/>
    <w:rsid w:val="00BE64F1"/>
    <w:rsid w:val="00BE719B"/>
    <w:rsid w:val="00BF1607"/>
    <w:rsid w:val="00BF2FA4"/>
    <w:rsid w:val="00BF419F"/>
    <w:rsid w:val="00BF6874"/>
    <w:rsid w:val="00C00BA5"/>
    <w:rsid w:val="00C03729"/>
    <w:rsid w:val="00C03D27"/>
    <w:rsid w:val="00C05C5E"/>
    <w:rsid w:val="00C07513"/>
    <w:rsid w:val="00C10E2A"/>
    <w:rsid w:val="00C11862"/>
    <w:rsid w:val="00C12899"/>
    <w:rsid w:val="00C142B2"/>
    <w:rsid w:val="00C16C19"/>
    <w:rsid w:val="00C17EF7"/>
    <w:rsid w:val="00C20C4A"/>
    <w:rsid w:val="00C2169A"/>
    <w:rsid w:val="00C25A06"/>
    <w:rsid w:val="00C27E3D"/>
    <w:rsid w:val="00C32E77"/>
    <w:rsid w:val="00C350B3"/>
    <w:rsid w:val="00C401F5"/>
    <w:rsid w:val="00C41736"/>
    <w:rsid w:val="00C42B67"/>
    <w:rsid w:val="00C4427F"/>
    <w:rsid w:val="00C4537A"/>
    <w:rsid w:val="00C45DC2"/>
    <w:rsid w:val="00C47017"/>
    <w:rsid w:val="00C54B26"/>
    <w:rsid w:val="00C57700"/>
    <w:rsid w:val="00C60EEC"/>
    <w:rsid w:val="00C66754"/>
    <w:rsid w:val="00C70507"/>
    <w:rsid w:val="00C7424D"/>
    <w:rsid w:val="00C74272"/>
    <w:rsid w:val="00C801E3"/>
    <w:rsid w:val="00C819BE"/>
    <w:rsid w:val="00C81D5A"/>
    <w:rsid w:val="00C81ECF"/>
    <w:rsid w:val="00C81F5F"/>
    <w:rsid w:val="00C83EAF"/>
    <w:rsid w:val="00C86863"/>
    <w:rsid w:val="00C87D47"/>
    <w:rsid w:val="00C92725"/>
    <w:rsid w:val="00CA2F0A"/>
    <w:rsid w:val="00CA53E3"/>
    <w:rsid w:val="00CA609A"/>
    <w:rsid w:val="00CB26F8"/>
    <w:rsid w:val="00CB328B"/>
    <w:rsid w:val="00CB50FF"/>
    <w:rsid w:val="00CB6C65"/>
    <w:rsid w:val="00CC2469"/>
    <w:rsid w:val="00CC2C35"/>
    <w:rsid w:val="00CC2E68"/>
    <w:rsid w:val="00CC4F85"/>
    <w:rsid w:val="00CC53AD"/>
    <w:rsid w:val="00CC7562"/>
    <w:rsid w:val="00CD055D"/>
    <w:rsid w:val="00CD3D4B"/>
    <w:rsid w:val="00CD7FEC"/>
    <w:rsid w:val="00CE08D9"/>
    <w:rsid w:val="00CE450A"/>
    <w:rsid w:val="00CE50A0"/>
    <w:rsid w:val="00CE52EE"/>
    <w:rsid w:val="00CE68A3"/>
    <w:rsid w:val="00CF0A18"/>
    <w:rsid w:val="00CF1AEC"/>
    <w:rsid w:val="00CF2098"/>
    <w:rsid w:val="00CF3B3E"/>
    <w:rsid w:val="00CF61AF"/>
    <w:rsid w:val="00D024BD"/>
    <w:rsid w:val="00D03816"/>
    <w:rsid w:val="00D06380"/>
    <w:rsid w:val="00D10125"/>
    <w:rsid w:val="00D10AFA"/>
    <w:rsid w:val="00D11BFF"/>
    <w:rsid w:val="00D11DFE"/>
    <w:rsid w:val="00D1720B"/>
    <w:rsid w:val="00D2033C"/>
    <w:rsid w:val="00D23240"/>
    <w:rsid w:val="00D245D5"/>
    <w:rsid w:val="00D26691"/>
    <w:rsid w:val="00D30534"/>
    <w:rsid w:val="00D3053D"/>
    <w:rsid w:val="00D30DBC"/>
    <w:rsid w:val="00D42F49"/>
    <w:rsid w:val="00D431F2"/>
    <w:rsid w:val="00D45261"/>
    <w:rsid w:val="00D514A7"/>
    <w:rsid w:val="00D53DAF"/>
    <w:rsid w:val="00D57B85"/>
    <w:rsid w:val="00D652C0"/>
    <w:rsid w:val="00D664FB"/>
    <w:rsid w:val="00D712B0"/>
    <w:rsid w:val="00D74419"/>
    <w:rsid w:val="00D7745D"/>
    <w:rsid w:val="00D77975"/>
    <w:rsid w:val="00D816B3"/>
    <w:rsid w:val="00D828DF"/>
    <w:rsid w:val="00D861C0"/>
    <w:rsid w:val="00D93E90"/>
    <w:rsid w:val="00D963BE"/>
    <w:rsid w:val="00D97063"/>
    <w:rsid w:val="00DA14CF"/>
    <w:rsid w:val="00DA6814"/>
    <w:rsid w:val="00DA6947"/>
    <w:rsid w:val="00DA6E06"/>
    <w:rsid w:val="00DB133A"/>
    <w:rsid w:val="00DB3457"/>
    <w:rsid w:val="00DB5A4D"/>
    <w:rsid w:val="00DB6289"/>
    <w:rsid w:val="00DC505E"/>
    <w:rsid w:val="00DC5DEB"/>
    <w:rsid w:val="00DD0CCB"/>
    <w:rsid w:val="00DD3B95"/>
    <w:rsid w:val="00DE430A"/>
    <w:rsid w:val="00DE4E1E"/>
    <w:rsid w:val="00DE6344"/>
    <w:rsid w:val="00DE6A4F"/>
    <w:rsid w:val="00DF7573"/>
    <w:rsid w:val="00DF7A10"/>
    <w:rsid w:val="00E00822"/>
    <w:rsid w:val="00E02F8A"/>
    <w:rsid w:val="00E051E8"/>
    <w:rsid w:val="00E05AA8"/>
    <w:rsid w:val="00E103AB"/>
    <w:rsid w:val="00E113AA"/>
    <w:rsid w:val="00E11E97"/>
    <w:rsid w:val="00E123F8"/>
    <w:rsid w:val="00E12699"/>
    <w:rsid w:val="00E140C8"/>
    <w:rsid w:val="00E17665"/>
    <w:rsid w:val="00E202D7"/>
    <w:rsid w:val="00E24528"/>
    <w:rsid w:val="00E27C2F"/>
    <w:rsid w:val="00E30118"/>
    <w:rsid w:val="00E30DF2"/>
    <w:rsid w:val="00E314DE"/>
    <w:rsid w:val="00E35762"/>
    <w:rsid w:val="00E43E5E"/>
    <w:rsid w:val="00E43F96"/>
    <w:rsid w:val="00E45E36"/>
    <w:rsid w:val="00E472F9"/>
    <w:rsid w:val="00E51B0E"/>
    <w:rsid w:val="00E53782"/>
    <w:rsid w:val="00E54211"/>
    <w:rsid w:val="00E5569C"/>
    <w:rsid w:val="00E6218C"/>
    <w:rsid w:val="00E638D4"/>
    <w:rsid w:val="00E6602C"/>
    <w:rsid w:val="00E67352"/>
    <w:rsid w:val="00E705C2"/>
    <w:rsid w:val="00E74613"/>
    <w:rsid w:val="00E74D52"/>
    <w:rsid w:val="00E75CF7"/>
    <w:rsid w:val="00E778F1"/>
    <w:rsid w:val="00E77BD5"/>
    <w:rsid w:val="00E800DA"/>
    <w:rsid w:val="00E80EA0"/>
    <w:rsid w:val="00E81F25"/>
    <w:rsid w:val="00E8210A"/>
    <w:rsid w:val="00E87002"/>
    <w:rsid w:val="00E90575"/>
    <w:rsid w:val="00E974B1"/>
    <w:rsid w:val="00EA0717"/>
    <w:rsid w:val="00EA102F"/>
    <w:rsid w:val="00EA166C"/>
    <w:rsid w:val="00EA5978"/>
    <w:rsid w:val="00EA67EC"/>
    <w:rsid w:val="00EA742C"/>
    <w:rsid w:val="00EB138F"/>
    <w:rsid w:val="00EB28F3"/>
    <w:rsid w:val="00EB48A7"/>
    <w:rsid w:val="00EB5712"/>
    <w:rsid w:val="00EB7316"/>
    <w:rsid w:val="00EB7BA6"/>
    <w:rsid w:val="00EC1C13"/>
    <w:rsid w:val="00EC7287"/>
    <w:rsid w:val="00EC7D7A"/>
    <w:rsid w:val="00ED1D67"/>
    <w:rsid w:val="00ED5998"/>
    <w:rsid w:val="00ED5A87"/>
    <w:rsid w:val="00EE586E"/>
    <w:rsid w:val="00EE5BA7"/>
    <w:rsid w:val="00EF21F9"/>
    <w:rsid w:val="00EF2799"/>
    <w:rsid w:val="00EF78BA"/>
    <w:rsid w:val="00EF7DB4"/>
    <w:rsid w:val="00F00AAD"/>
    <w:rsid w:val="00F03CB4"/>
    <w:rsid w:val="00F047B5"/>
    <w:rsid w:val="00F05B9B"/>
    <w:rsid w:val="00F074C7"/>
    <w:rsid w:val="00F117AB"/>
    <w:rsid w:val="00F13772"/>
    <w:rsid w:val="00F15003"/>
    <w:rsid w:val="00F155DB"/>
    <w:rsid w:val="00F1600D"/>
    <w:rsid w:val="00F161D0"/>
    <w:rsid w:val="00F204F9"/>
    <w:rsid w:val="00F2115F"/>
    <w:rsid w:val="00F23861"/>
    <w:rsid w:val="00F27005"/>
    <w:rsid w:val="00F304AF"/>
    <w:rsid w:val="00F328E4"/>
    <w:rsid w:val="00F33A37"/>
    <w:rsid w:val="00F41C53"/>
    <w:rsid w:val="00F42B83"/>
    <w:rsid w:val="00F45FD3"/>
    <w:rsid w:val="00F525F2"/>
    <w:rsid w:val="00F55277"/>
    <w:rsid w:val="00F5555D"/>
    <w:rsid w:val="00F62EF2"/>
    <w:rsid w:val="00F64B12"/>
    <w:rsid w:val="00F64CD1"/>
    <w:rsid w:val="00F66973"/>
    <w:rsid w:val="00F6794D"/>
    <w:rsid w:val="00F756A7"/>
    <w:rsid w:val="00F76302"/>
    <w:rsid w:val="00F76FAA"/>
    <w:rsid w:val="00F823D1"/>
    <w:rsid w:val="00F82996"/>
    <w:rsid w:val="00F85069"/>
    <w:rsid w:val="00F85DD7"/>
    <w:rsid w:val="00F90E90"/>
    <w:rsid w:val="00F93723"/>
    <w:rsid w:val="00FA17A7"/>
    <w:rsid w:val="00FA27CA"/>
    <w:rsid w:val="00FB51D9"/>
    <w:rsid w:val="00FC1790"/>
    <w:rsid w:val="00FC2701"/>
    <w:rsid w:val="00FC2A2F"/>
    <w:rsid w:val="00FD29FA"/>
    <w:rsid w:val="00FD472D"/>
    <w:rsid w:val="00FD70BB"/>
    <w:rsid w:val="00FE0601"/>
    <w:rsid w:val="00FE07AE"/>
    <w:rsid w:val="00FE120D"/>
    <w:rsid w:val="00FE434A"/>
    <w:rsid w:val="00FE475D"/>
    <w:rsid w:val="00FF0C0D"/>
    <w:rsid w:val="00FF3861"/>
    <w:rsid w:val="00FF514B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Colorful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11C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D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6D2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6D2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6D2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6D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6D2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36D2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36D2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36D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D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36D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36D2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36D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536D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6D2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semiHidden/>
    <w:rsid w:val="00536D2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536D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36D2E"/>
    <w:rPr>
      <w:rFonts w:ascii="Arial" w:eastAsia="Times New Roman" w:hAnsi="Arial" w:cs="Arial"/>
    </w:rPr>
  </w:style>
  <w:style w:type="character" w:styleId="a3">
    <w:name w:val="Hyperlink"/>
    <w:semiHidden/>
    <w:unhideWhenUsed/>
    <w:rsid w:val="00536D2E"/>
    <w:rPr>
      <w:color w:val="000080"/>
      <w:u w:val="single"/>
    </w:rPr>
  </w:style>
  <w:style w:type="paragraph" w:styleId="a4">
    <w:name w:val="Normal (Web)"/>
    <w:basedOn w:val="a"/>
    <w:unhideWhenUsed/>
    <w:rsid w:val="00536D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qFormat/>
    <w:rsid w:val="00536D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6D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536D2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536D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536D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6D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536D2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link w:val="ac"/>
    <w:semiHidden/>
    <w:rsid w:val="00536D2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endnote text"/>
    <w:basedOn w:val="a"/>
    <w:link w:val="ab"/>
    <w:semiHidden/>
    <w:unhideWhenUsed/>
    <w:rsid w:val="00536D2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Title"/>
    <w:basedOn w:val="a"/>
    <w:link w:val="ae"/>
    <w:qFormat/>
    <w:rsid w:val="00536D2E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e">
    <w:name w:val="Название Знак"/>
    <w:link w:val="ad"/>
    <w:rsid w:val="00536D2E"/>
    <w:rPr>
      <w:rFonts w:ascii="Times New Roman" w:eastAsia="Times New Roman" w:hAnsi="Times New Roman" w:cs="Times New Roman"/>
      <w:b/>
      <w:sz w:val="48"/>
      <w:szCs w:val="20"/>
    </w:rPr>
  </w:style>
  <w:style w:type="paragraph" w:styleId="af">
    <w:name w:val="Body Text"/>
    <w:basedOn w:val="a"/>
    <w:link w:val="af0"/>
    <w:unhideWhenUsed/>
    <w:rsid w:val="00536D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536D2E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2"/>
    <w:locked/>
    <w:rsid w:val="00536D2E"/>
    <w:rPr>
      <w:sz w:val="28"/>
      <w:szCs w:val="24"/>
    </w:rPr>
  </w:style>
  <w:style w:type="paragraph" w:styleId="af2">
    <w:name w:val="Body Text Indent"/>
    <w:aliases w:val="Основной текст 1,Нумерованный список !!"/>
    <w:basedOn w:val="a"/>
    <w:link w:val="af1"/>
    <w:unhideWhenUsed/>
    <w:rsid w:val="00536D2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sz w:val="28"/>
      <w:szCs w:val="24"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"/>
    <w:basedOn w:val="a0"/>
    <w:semiHidden/>
    <w:rsid w:val="00536D2E"/>
  </w:style>
  <w:style w:type="paragraph" w:styleId="af3">
    <w:name w:val="Subtitle"/>
    <w:basedOn w:val="a"/>
    <w:link w:val="af4"/>
    <w:qFormat/>
    <w:rsid w:val="00536D2E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f4">
    <w:name w:val="Подзаголовок Знак"/>
    <w:link w:val="af3"/>
    <w:rsid w:val="00536D2E"/>
    <w:rPr>
      <w:rFonts w:ascii="Times New Roman" w:eastAsia="Times New Roman" w:hAnsi="Times New Roman" w:cs="Times New Roman"/>
      <w:sz w:val="36"/>
      <w:szCs w:val="24"/>
    </w:rPr>
  </w:style>
  <w:style w:type="character" w:customStyle="1" w:styleId="af5">
    <w:name w:val="Красная строка Знак"/>
    <w:link w:val="af6"/>
    <w:semiHidden/>
    <w:rsid w:val="00536D2E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First Indent"/>
    <w:basedOn w:val="af"/>
    <w:link w:val="af5"/>
    <w:semiHidden/>
    <w:unhideWhenUsed/>
    <w:rsid w:val="00536D2E"/>
    <w:pPr>
      <w:ind w:firstLine="210"/>
    </w:pPr>
  </w:style>
  <w:style w:type="paragraph" w:styleId="21">
    <w:name w:val="Body Text 2"/>
    <w:basedOn w:val="a"/>
    <w:link w:val="22"/>
    <w:uiPriority w:val="99"/>
    <w:unhideWhenUsed/>
    <w:rsid w:val="00536D2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536D2E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link w:val="32"/>
    <w:semiHidden/>
    <w:rsid w:val="00536D2E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536D2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536D2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link w:val="23"/>
    <w:rsid w:val="00536D2E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semiHidden/>
    <w:rsid w:val="00536D2E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536D2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af7">
    <w:name w:val="Схема документа Знак"/>
    <w:link w:val="af8"/>
    <w:semiHidden/>
    <w:rsid w:val="00536D2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semiHidden/>
    <w:unhideWhenUsed/>
    <w:rsid w:val="00536D2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styleId="af9">
    <w:name w:val="Plain Text"/>
    <w:basedOn w:val="a"/>
    <w:link w:val="afa"/>
    <w:semiHidden/>
    <w:unhideWhenUsed/>
    <w:rsid w:val="00536D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semiHidden/>
    <w:rsid w:val="00536D2E"/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выноски Знак"/>
    <w:link w:val="afc"/>
    <w:rsid w:val="00536D2E"/>
    <w:rPr>
      <w:rFonts w:ascii="Tahoma" w:eastAsia="Times New Roman" w:hAnsi="Tahoma" w:cs="Tahoma"/>
      <w:sz w:val="16"/>
      <w:szCs w:val="16"/>
    </w:rPr>
  </w:style>
  <w:style w:type="paragraph" w:styleId="afc">
    <w:name w:val="Balloon Text"/>
    <w:basedOn w:val="a"/>
    <w:link w:val="afb"/>
    <w:unhideWhenUsed/>
    <w:rsid w:val="0053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locked/>
    <w:rsid w:val="00536D2E"/>
    <w:rPr>
      <w:sz w:val="22"/>
      <w:szCs w:val="22"/>
      <w:lang w:val="ru-RU" w:eastAsia="en-US" w:bidi="ar-SA"/>
    </w:rPr>
  </w:style>
  <w:style w:type="paragraph" w:styleId="afe">
    <w:name w:val="No Spacing"/>
    <w:link w:val="afd"/>
    <w:uiPriority w:val="1"/>
    <w:qFormat/>
    <w:rsid w:val="00536D2E"/>
    <w:rPr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536D2E"/>
    <w:pPr>
      <w:ind w:left="720"/>
      <w:contextualSpacing/>
    </w:pPr>
    <w:rPr>
      <w:rFonts w:eastAsia="Calibri"/>
      <w:lang w:eastAsia="en-US"/>
    </w:rPr>
  </w:style>
  <w:style w:type="paragraph" w:styleId="aff0">
    <w:name w:val="TOC Heading"/>
    <w:basedOn w:val="1"/>
    <w:next w:val="a"/>
    <w:unhideWhenUsed/>
    <w:qFormat/>
    <w:rsid w:val="00536D2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--">
    <w:name w:val="- СТРАНИЦА -"/>
    <w:rsid w:val="00536D2E"/>
    <w:rPr>
      <w:rFonts w:ascii="Times New Roman" w:hAnsi="Times New Roman"/>
    </w:rPr>
  </w:style>
  <w:style w:type="paragraph" w:customStyle="1" w:styleId="ConsNormal">
    <w:name w:val="ConsNormal"/>
    <w:rsid w:val="00536D2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Cell">
    <w:name w:val="ConsPlusCell Знак"/>
    <w:link w:val="ConsPlusCell0"/>
    <w:locked/>
    <w:rsid w:val="00536D2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Cell0">
    <w:name w:val="ConsPlusCell"/>
    <w:link w:val="ConsPlusCell"/>
    <w:rsid w:val="00536D2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36D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536D2E"/>
    <w:pPr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BODY">
    <w:name w:val="_BODY"/>
    <w:basedOn w:val="a"/>
    <w:rsid w:val="00536D2E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</w:pPr>
    <w:rPr>
      <w:rFonts w:ascii="Times New Roman" w:hAnsi="Times New Roman"/>
      <w:color w:val="000000"/>
      <w:kern w:val="20"/>
      <w:sz w:val="26"/>
      <w:szCs w:val="20"/>
    </w:rPr>
  </w:style>
  <w:style w:type="paragraph" w:customStyle="1" w:styleId="ConsNonformat">
    <w:name w:val="ConsNonformat"/>
    <w:rsid w:val="00536D2E"/>
    <w:pPr>
      <w:widowControl w:val="0"/>
      <w:snapToGrid w:val="0"/>
    </w:pPr>
    <w:rPr>
      <w:rFonts w:ascii="Courier New" w:hAnsi="Courier New"/>
      <w:sz w:val="16"/>
    </w:rPr>
  </w:style>
  <w:style w:type="paragraph" w:customStyle="1" w:styleId="13">
    <w:name w:val="Обычный1"/>
    <w:rsid w:val="00536D2E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36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Знак"/>
    <w:basedOn w:val="a"/>
    <w:rsid w:val="00536D2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536D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36D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36D2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harChar4">
    <w:name w:val="Char Char4 Знак Знак Знак"/>
    <w:basedOn w:val="a"/>
    <w:rsid w:val="00536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Strong"/>
    <w:qFormat/>
    <w:rsid w:val="00535BB3"/>
    <w:rPr>
      <w:b/>
      <w:bCs/>
    </w:rPr>
  </w:style>
  <w:style w:type="table" w:styleId="aff4">
    <w:name w:val="Table Grid"/>
    <w:basedOn w:val="a1"/>
    <w:uiPriority w:val="59"/>
    <w:rsid w:val="00372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BB373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a0"/>
    <w:rsid w:val="00840330"/>
  </w:style>
  <w:style w:type="character" w:customStyle="1" w:styleId="FontStyle11">
    <w:name w:val="Font Style11"/>
    <w:rsid w:val="00C819BE"/>
    <w:rPr>
      <w:rFonts w:ascii="Times New Roman" w:hAnsi="Times New Roman" w:cs="Times New Roman"/>
      <w:b/>
      <w:bCs/>
      <w:sz w:val="34"/>
      <w:szCs w:val="34"/>
    </w:rPr>
  </w:style>
  <w:style w:type="character" w:customStyle="1" w:styleId="WW8Num1z0">
    <w:name w:val="WW8Num1z0"/>
    <w:rsid w:val="00BA74B2"/>
    <w:rPr>
      <w:rFonts w:ascii="Symbol" w:hAnsi="Symbol"/>
    </w:rPr>
  </w:style>
  <w:style w:type="character" w:customStyle="1" w:styleId="WW8Num2z0">
    <w:name w:val="WW8Num2z0"/>
    <w:rsid w:val="00BA74B2"/>
    <w:rPr>
      <w:rFonts w:ascii="Symbol" w:hAnsi="Symbol"/>
    </w:rPr>
  </w:style>
  <w:style w:type="character" w:customStyle="1" w:styleId="WW8Num3z0">
    <w:name w:val="WW8Num3z0"/>
    <w:rsid w:val="00BA74B2"/>
    <w:rPr>
      <w:rFonts w:ascii="Symbol" w:hAnsi="Symbol"/>
    </w:rPr>
  </w:style>
  <w:style w:type="character" w:customStyle="1" w:styleId="WW8Num4z0">
    <w:name w:val="WW8Num4z0"/>
    <w:rsid w:val="00BA74B2"/>
    <w:rPr>
      <w:rFonts w:ascii="Symbol" w:hAnsi="Symbol"/>
    </w:rPr>
  </w:style>
  <w:style w:type="character" w:customStyle="1" w:styleId="WW8Num5z0">
    <w:name w:val="WW8Num5z0"/>
    <w:rsid w:val="00BA74B2"/>
    <w:rPr>
      <w:rFonts w:ascii="Symbol" w:hAnsi="Symbol"/>
    </w:rPr>
  </w:style>
  <w:style w:type="character" w:customStyle="1" w:styleId="Absatz-Standardschriftart">
    <w:name w:val="Absatz-Standardschriftart"/>
    <w:rsid w:val="00BA74B2"/>
  </w:style>
  <w:style w:type="character" w:customStyle="1" w:styleId="WW-Absatz-Standardschriftart">
    <w:name w:val="WW-Absatz-Standardschriftart"/>
    <w:rsid w:val="00BA74B2"/>
  </w:style>
  <w:style w:type="character" w:customStyle="1" w:styleId="WW8Num1z1">
    <w:name w:val="WW8Num1z1"/>
    <w:rsid w:val="00BA74B2"/>
    <w:rPr>
      <w:rFonts w:ascii="Courier New" w:hAnsi="Courier New" w:cs="Courier New"/>
    </w:rPr>
  </w:style>
  <w:style w:type="character" w:customStyle="1" w:styleId="WW8Num1z2">
    <w:name w:val="WW8Num1z2"/>
    <w:rsid w:val="00BA74B2"/>
    <w:rPr>
      <w:rFonts w:ascii="Wingdings" w:hAnsi="Wingdings"/>
    </w:rPr>
  </w:style>
  <w:style w:type="character" w:customStyle="1" w:styleId="WW8Num2z1">
    <w:name w:val="WW8Num2z1"/>
    <w:rsid w:val="00BA74B2"/>
    <w:rPr>
      <w:rFonts w:ascii="Courier New" w:hAnsi="Courier New" w:cs="Courier New"/>
    </w:rPr>
  </w:style>
  <w:style w:type="character" w:customStyle="1" w:styleId="WW8Num2z2">
    <w:name w:val="WW8Num2z2"/>
    <w:rsid w:val="00BA74B2"/>
    <w:rPr>
      <w:rFonts w:ascii="Wingdings" w:hAnsi="Wingdings"/>
    </w:rPr>
  </w:style>
  <w:style w:type="character" w:customStyle="1" w:styleId="WW8Num3z1">
    <w:name w:val="WW8Num3z1"/>
    <w:rsid w:val="00BA74B2"/>
    <w:rPr>
      <w:rFonts w:ascii="Courier New" w:hAnsi="Courier New" w:cs="Courier New"/>
    </w:rPr>
  </w:style>
  <w:style w:type="character" w:customStyle="1" w:styleId="WW8Num3z2">
    <w:name w:val="WW8Num3z2"/>
    <w:rsid w:val="00BA74B2"/>
    <w:rPr>
      <w:rFonts w:ascii="Wingdings" w:hAnsi="Wingdings"/>
    </w:rPr>
  </w:style>
  <w:style w:type="character" w:customStyle="1" w:styleId="WW8Num4z1">
    <w:name w:val="WW8Num4z1"/>
    <w:rsid w:val="00BA74B2"/>
    <w:rPr>
      <w:rFonts w:ascii="Courier New" w:hAnsi="Courier New" w:cs="Courier New"/>
    </w:rPr>
  </w:style>
  <w:style w:type="character" w:customStyle="1" w:styleId="WW8Num4z2">
    <w:name w:val="WW8Num4z2"/>
    <w:rsid w:val="00BA74B2"/>
    <w:rPr>
      <w:rFonts w:ascii="Wingdings" w:hAnsi="Wingdings"/>
    </w:rPr>
  </w:style>
  <w:style w:type="character" w:customStyle="1" w:styleId="WW8Num5z1">
    <w:name w:val="WW8Num5z1"/>
    <w:rsid w:val="00BA74B2"/>
    <w:rPr>
      <w:rFonts w:ascii="Courier New" w:hAnsi="Courier New" w:cs="Courier New"/>
    </w:rPr>
  </w:style>
  <w:style w:type="character" w:customStyle="1" w:styleId="WW8Num5z2">
    <w:name w:val="WW8Num5z2"/>
    <w:rsid w:val="00BA74B2"/>
    <w:rPr>
      <w:rFonts w:ascii="Wingdings" w:hAnsi="Wingdings"/>
    </w:rPr>
  </w:style>
  <w:style w:type="character" w:customStyle="1" w:styleId="14">
    <w:name w:val="Основной шрифт абзаца1"/>
    <w:rsid w:val="00BA74B2"/>
  </w:style>
  <w:style w:type="character" w:customStyle="1" w:styleId="FontStyle12">
    <w:name w:val="Font Style12"/>
    <w:rsid w:val="00BA74B2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BA74B2"/>
    <w:rPr>
      <w:b/>
      <w:bCs/>
      <w:color w:val="106BBE"/>
      <w:sz w:val="26"/>
      <w:szCs w:val="26"/>
    </w:rPr>
  </w:style>
  <w:style w:type="character" w:customStyle="1" w:styleId="NumberingSymbols">
    <w:name w:val="Numbering Symbols"/>
    <w:rsid w:val="00BA74B2"/>
  </w:style>
  <w:style w:type="paragraph" w:customStyle="1" w:styleId="15">
    <w:name w:val="Название объекта1"/>
    <w:basedOn w:val="a"/>
    <w:rsid w:val="00BA74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a"/>
    <w:rsid w:val="00BA74B2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a"/>
    <w:next w:val="af"/>
    <w:rsid w:val="00BA74B2"/>
    <w:pPr>
      <w:keepNext/>
      <w:suppressAutoHyphens/>
      <w:spacing w:before="240" w:after="120"/>
    </w:pPr>
    <w:rPr>
      <w:rFonts w:ascii="Albany" w:eastAsia="MS Mincho" w:hAnsi="Albany" w:cs="Tahoma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BA74B2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 w:cs="Calibri"/>
      <w:sz w:val="28"/>
      <w:szCs w:val="20"/>
      <w:lang w:eastAsia="ar-SA"/>
    </w:rPr>
  </w:style>
  <w:style w:type="character" w:styleId="aff6">
    <w:name w:val="page number"/>
    <w:rsid w:val="00BA74B2"/>
  </w:style>
  <w:style w:type="paragraph" w:customStyle="1" w:styleId="Style2">
    <w:name w:val="Style2"/>
    <w:basedOn w:val="a"/>
    <w:rsid w:val="00BA74B2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A74B2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A74B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A74B2"/>
    <w:pPr>
      <w:widowControl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A74B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A74B2"/>
    <w:pPr>
      <w:widowControl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A74B2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A74B2"/>
    <w:pPr>
      <w:widowControl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BA74B2"/>
    <w:pPr>
      <w:widowControl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BA74B2"/>
    <w:pPr>
      <w:widowControl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BA74B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BA74B2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BA74B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BA74B2"/>
    <w:pPr>
      <w:widowControl w:val="0"/>
      <w:autoSpaceDE w:val="0"/>
      <w:autoSpaceDN w:val="0"/>
      <w:adjustRightInd w:val="0"/>
      <w:spacing w:after="0" w:line="166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BA74B2"/>
    <w:pPr>
      <w:widowControl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BA74B2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A74B2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A74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A74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A74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A74B2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A74B2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A74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A74B2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A74B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A74B2"/>
    <w:pPr>
      <w:widowControl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BA74B2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A74B2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A74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A74B2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A74B2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A74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A74B2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A74B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A74B2"/>
    <w:rPr>
      <w:rFonts w:ascii="Times New Roman" w:hAnsi="Times New Roman" w:cs="Times New Roman" w:hint="default"/>
      <w:sz w:val="12"/>
      <w:szCs w:val="12"/>
    </w:rPr>
  </w:style>
  <w:style w:type="paragraph" w:customStyle="1" w:styleId="cb">
    <w:name w:val="cb"/>
    <w:basedOn w:val="a"/>
    <w:rsid w:val="00BA74B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7">
    <w:name w:val="Документ"/>
    <w:basedOn w:val="a"/>
    <w:rsid w:val="00BA74B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2B69-DE6B-41AF-BFD3-3E7E264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Voronec.LB</dc:creator>
  <cp:keywords/>
  <dc:description/>
  <cp:lastModifiedBy>ИРОК</cp:lastModifiedBy>
  <cp:revision>174</cp:revision>
  <cp:lastPrinted>2014-06-30T11:53:00Z</cp:lastPrinted>
  <dcterms:created xsi:type="dcterms:W3CDTF">2014-03-31T05:55:00Z</dcterms:created>
  <dcterms:modified xsi:type="dcterms:W3CDTF">2016-05-10T03:30:00Z</dcterms:modified>
</cp:coreProperties>
</file>