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9A" w:rsidRPr="007E21EB" w:rsidRDefault="008F309A" w:rsidP="00FF66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41BE" w:rsidRDefault="0018083E" w:rsidP="007E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F661C" w:rsidRPr="007E21E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E21EB" w:rsidRPr="007E21EB" w:rsidRDefault="007E21EB" w:rsidP="007E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BD" w:rsidRDefault="001C2DC8" w:rsidP="007E2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1EB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Муниципальная </w:t>
      </w:r>
      <w:hyperlink r:id="rId5" w:history="1">
        <w:r w:rsidRPr="007E21EB">
          <w:rPr>
            <w:rFonts w:ascii="Times New Roman" w:eastAsia="Times New Roman" w:hAnsi="Times New Roman" w:cs="Times New Roman"/>
            <w:iCs/>
            <w:sz w:val="28"/>
            <w:szCs w:val="28"/>
          </w:rPr>
          <w:t>программа</w:t>
        </w:r>
      </w:hyperlink>
      <w:r w:rsidRPr="007E21EB">
        <w:rPr>
          <w:rFonts w:ascii="Times New Roman" w:eastAsia="Times New Roman" w:hAnsi="Times New Roman" w:cs="Times New Roman"/>
          <w:iCs/>
          <w:sz w:val="28"/>
          <w:szCs w:val="28"/>
        </w:rPr>
        <w:t xml:space="preserve"> «Экономическое развитие МО «Усть-Коксинский район» Республики Алтай»</w:t>
      </w:r>
      <w:r w:rsidR="009C0FA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E21EB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</w:t>
      </w:r>
      <w:r w:rsidR="004F4ABD" w:rsidRPr="007E21EB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 экономического роста</w:t>
      </w:r>
      <w:r w:rsidR="004F4ABD"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="004F4ABD" w:rsidRPr="00B95BE4">
        <w:rPr>
          <w:rFonts w:ascii="Times New Roman" w:eastAsia="Times New Roman" w:hAnsi="Times New Roman" w:cs="Times New Roman"/>
          <w:sz w:val="28"/>
          <w:szCs w:val="28"/>
        </w:rPr>
        <w:t xml:space="preserve">оздание условий для развития инвестиционного, инновационного и </w:t>
      </w:r>
      <w:proofErr w:type="spellStart"/>
      <w:r w:rsidR="004F4ABD" w:rsidRPr="00B95BE4">
        <w:rPr>
          <w:rFonts w:ascii="Times New Roman" w:eastAsia="Times New Roman" w:hAnsi="Times New Roman" w:cs="Times New Roman"/>
          <w:sz w:val="28"/>
          <w:szCs w:val="28"/>
        </w:rPr>
        <w:t>имиджевого</w:t>
      </w:r>
      <w:proofErr w:type="spellEnd"/>
      <w:r w:rsidR="004F4ABD" w:rsidRPr="00B95BE4">
        <w:rPr>
          <w:rFonts w:ascii="Times New Roman" w:eastAsia="Times New Roman" w:hAnsi="Times New Roman" w:cs="Times New Roman"/>
          <w:sz w:val="28"/>
          <w:szCs w:val="28"/>
        </w:rPr>
        <w:t xml:space="preserve"> потенциала</w:t>
      </w:r>
      <w:r w:rsidR="004F4AB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4F4ABD" w:rsidRPr="007E21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DC8" w:rsidRPr="007E21EB" w:rsidRDefault="006611A0" w:rsidP="007E2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2018</w:t>
      </w:r>
      <w:r w:rsidR="001C2DC8" w:rsidRPr="007E21EB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 реализацию Муниципальной программы </w:t>
      </w:r>
      <w:r w:rsidR="001C2DC8" w:rsidRPr="007E21EB">
        <w:rPr>
          <w:rFonts w:ascii="Times New Roman" w:hAnsi="Times New Roman" w:cs="Times New Roman"/>
          <w:sz w:val="28"/>
          <w:szCs w:val="28"/>
        </w:rPr>
        <w:t xml:space="preserve">«Экономическое развитие МО «Усть-Коксинский район» Республики Алтай на 2013-2018 годы» </w:t>
      </w:r>
      <w:r w:rsidR="001C2DC8" w:rsidRPr="007E21EB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всех источников </w:t>
      </w:r>
      <w:r w:rsidR="0003261F">
        <w:rPr>
          <w:rFonts w:ascii="Times New Roman" w:hAnsi="Times New Roman" w:cs="Times New Roman"/>
          <w:sz w:val="28"/>
          <w:szCs w:val="28"/>
          <w:lang w:eastAsia="ru-RU"/>
        </w:rPr>
        <w:t>запланировано</w:t>
      </w:r>
      <w:r w:rsidR="005608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5296,60</w:t>
      </w:r>
      <w:r w:rsidR="00065C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2DC8" w:rsidRPr="007E21EB">
        <w:rPr>
          <w:rFonts w:ascii="Times New Roman" w:hAnsi="Times New Roman" w:cs="Times New Roman"/>
          <w:sz w:val="28"/>
          <w:szCs w:val="28"/>
          <w:lang w:eastAsia="ru-RU"/>
        </w:rPr>
        <w:t>тыс. рублей,</w:t>
      </w:r>
      <w:r w:rsidR="001C2DC8" w:rsidRPr="007E21EB">
        <w:rPr>
          <w:rFonts w:ascii="Times New Roman" w:eastAsia="Times New Roman" w:hAnsi="Times New Roman" w:cs="Times New Roman"/>
          <w:sz w:val="28"/>
          <w:szCs w:val="28"/>
        </w:rPr>
        <w:t xml:space="preserve"> расходы исполнены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0677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52,25 </w:t>
      </w:r>
      <w:r w:rsidR="001C2DC8" w:rsidRPr="007E21EB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97,27 </w:t>
      </w:r>
      <w:r w:rsidR="001C2DC8" w:rsidRPr="007E21EB">
        <w:rPr>
          <w:rFonts w:ascii="Times New Roman" w:eastAsia="Times New Roman" w:hAnsi="Times New Roman" w:cs="Times New Roman"/>
          <w:sz w:val="28"/>
          <w:szCs w:val="28"/>
        </w:rPr>
        <w:t>% от прогнозн</w:t>
      </w:r>
      <w:r w:rsidR="0003261F">
        <w:rPr>
          <w:rFonts w:ascii="Times New Roman" w:eastAsia="Times New Roman" w:hAnsi="Times New Roman" w:cs="Times New Roman"/>
          <w:sz w:val="28"/>
          <w:szCs w:val="28"/>
        </w:rPr>
        <w:t>ого объема.</w:t>
      </w:r>
    </w:p>
    <w:p w:rsidR="00065C96" w:rsidRDefault="00065C96" w:rsidP="007E21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E21EB" w:rsidRPr="007E21EB" w:rsidRDefault="007E21EB" w:rsidP="007E21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21EB">
        <w:rPr>
          <w:rFonts w:ascii="Times New Roman" w:hAnsi="Times New Roman" w:cs="Times New Roman"/>
          <w:sz w:val="28"/>
          <w:szCs w:val="28"/>
          <w:u w:val="single"/>
        </w:rPr>
        <w:t>Основные результаты реализации муниципальной программы:</w:t>
      </w:r>
    </w:p>
    <w:p w:rsidR="007E21EB" w:rsidRDefault="007E21EB" w:rsidP="00D0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EB">
        <w:rPr>
          <w:rFonts w:ascii="Times New Roman" w:hAnsi="Times New Roman" w:cs="Times New Roman"/>
          <w:sz w:val="28"/>
          <w:szCs w:val="28"/>
        </w:rPr>
        <w:t>1. Объем инвестиций в основной капитал</w:t>
      </w:r>
      <w:r w:rsidR="00D0228E">
        <w:rPr>
          <w:rFonts w:ascii="Times New Roman" w:hAnsi="Times New Roman" w:cs="Times New Roman"/>
          <w:sz w:val="28"/>
          <w:szCs w:val="28"/>
        </w:rPr>
        <w:t xml:space="preserve"> малых предприятий</w:t>
      </w:r>
      <w:r w:rsidR="005608D6">
        <w:rPr>
          <w:rFonts w:ascii="Times New Roman" w:hAnsi="Times New Roman" w:cs="Times New Roman"/>
          <w:sz w:val="28"/>
          <w:szCs w:val="28"/>
        </w:rPr>
        <w:t xml:space="preserve"> </w:t>
      </w:r>
      <w:r w:rsidRPr="007E21EB">
        <w:rPr>
          <w:rFonts w:ascii="Times New Roman" w:hAnsi="Times New Roman" w:cs="Times New Roman"/>
          <w:sz w:val="28"/>
          <w:szCs w:val="28"/>
        </w:rPr>
        <w:t xml:space="preserve">(без </w:t>
      </w:r>
      <w:r w:rsidR="00065C96">
        <w:rPr>
          <w:rFonts w:ascii="Times New Roman" w:hAnsi="Times New Roman" w:cs="Times New Roman"/>
          <w:sz w:val="28"/>
          <w:szCs w:val="28"/>
        </w:rPr>
        <w:t xml:space="preserve">учета бюджетных) – </w:t>
      </w:r>
      <w:r w:rsidR="00F0677B">
        <w:rPr>
          <w:rFonts w:ascii="Times New Roman" w:hAnsi="Times New Roman" w:cs="Times New Roman"/>
          <w:sz w:val="28"/>
          <w:szCs w:val="28"/>
        </w:rPr>
        <w:t>103600,00</w:t>
      </w:r>
      <w:r w:rsidR="005608D6">
        <w:rPr>
          <w:rFonts w:ascii="Times New Roman" w:hAnsi="Times New Roman" w:cs="Times New Roman"/>
          <w:sz w:val="28"/>
          <w:szCs w:val="28"/>
        </w:rPr>
        <w:t xml:space="preserve"> </w:t>
      </w:r>
      <w:r w:rsidRPr="007E21EB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6611A0">
        <w:rPr>
          <w:rFonts w:ascii="Times New Roman" w:hAnsi="Times New Roman" w:cs="Times New Roman"/>
          <w:sz w:val="28"/>
          <w:szCs w:val="28"/>
        </w:rPr>
        <w:t>235,13</w:t>
      </w:r>
      <w:r w:rsidRPr="007E21EB">
        <w:rPr>
          <w:rFonts w:ascii="Times New Roman" w:hAnsi="Times New Roman" w:cs="Times New Roman"/>
          <w:sz w:val="28"/>
          <w:szCs w:val="28"/>
        </w:rPr>
        <w:t xml:space="preserve"> % от </w:t>
      </w:r>
      <w:r w:rsidR="00410C2E">
        <w:rPr>
          <w:rFonts w:ascii="Times New Roman" w:hAnsi="Times New Roman" w:cs="Times New Roman"/>
          <w:sz w:val="28"/>
          <w:szCs w:val="28"/>
        </w:rPr>
        <w:t>планового показателя</w:t>
      </w:r>
      <w:r w:rsidRPr="007E21EB">
        <w:rPr>
          <w:rFonts w:ascii="Times New Roman" w:hAnsi="Times New Roman" w:cs="Times New Roman"/>
          <w:sz w:val="28"/>
          <w:szCs w:val="28"/>
        </w:rPr>
        <w:t>.</w:t>
      </w:r>
    </w:p>
    <w:p w:rsidR="006611A0" w:rsidRPr="007E21EB" w:rsidRDefault="006611A0" w:rsidP="00D0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увеличение  связано с увеличением количества приобретаемой сельхозтехники  и строительством сооружений МРСК Сибири.</w:t>
      </w:r>
    </w:p>
    <w:p w:rsidR="007E21EB" w:rsidRPr="007E21EB" w:rsidRDefault="007E21EB" w:rsidP="007E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EB">
        <w:rPr>
          <w:rFonts w:ascii="Times New Roman" w:hAnsi="Times New Roman" w:cs="Times New Roman"/>
          <w:sz w:val="28"/>
          <w:szCs w:val="28"/>
        </w:rPr>
        <w:t xml:space="preserve">2. </w:t>
      </w:r>
      <w:r w:rsidR="00D0228E" w:rsidRPr="00D0228E">
        <w:rPr>
          <w:rFonts w:ascii="Times New Roman" w:hAnsi="Times New Roman" w:cs="Times New Roman"/>
          <w:sz w:val="28"/>
          <w:szCs w:val="28"/>
        </w:rPr>
        <w:t>Доля среднесписочной численности</w:t>
      </w:r>
      <w:r w:rsidR="00A17CA5">
        <w:rPr>
          <w:rFonts w:ascii="Times New Roman" w:hAnsi="Times New Roman" w:cs="Times New Roman"/>
          <w:sz w:val="28"/>
          <w:szCs w:val="28"/>
        </w:rPr>
        <w:t xml:space="preserve"> </w:t>
      </w:r>
      <w:r w:rsidR="00D0228E" w:rsidRPr="00D0228E">
        <w:rPr>
          <w:rFonts w:ascii="Times New Roman" w:hAnsi="Times New Roman" w:cs="Times New Roman"/>
          <w:sz w:val="28"/>
          <w:szCs w:val="28"/>
        </w:rPr>
        <w:t>(без внешних совместителей) малых предприятий</w:t>
      </w:r>
      <w:r w:rsidR="00D0228E">
        <w:rPr>
          <w:rFonts w:ascii="Times New Roman" w:hAnsi="Times New Roman" w:cs="Times New Roman"/>
          <w:sz w:val="28"/>
          <w:szCs w:val="28"/>
        </w:rPr>
        <w:t xml:space="preserve"> </w:t>
      </w:r>
      <w:r w:rsidR="00D0228E" w:rsidRPr="00D0228E">
        <w:rPr>
          <w:rFonts w:ascii="Times New Roman" w:hAnsi="Times New Roman" w:cs="Times New Roman"/>
          <w:sz w:val="28"/>
          <w:szCs w:val="28"/>
        </w:rPr>
        <w:t xml:space="preserve">(без учета </w:t>
      </w:r>
      <w:proofErr w:type="spellStart"/>
      <w:r w:rsidR="00D0228E" w:rsidRPr="00D0228E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D0228E" w:rsidRPr="00D0228E">
        <w:rPr>
          <w:rFonts w:ascii="Times New Roman" w:hAnsi="Times New Roman" w:cs="Times New Roman"/>
          <w:sz w:val="28"/>
          <w:szCs w:val="28"/>
        </w:rPr>
        <w:t>) в среднесписочной численности работнико</w:t>
      </w:r>
      <w:proofErr w:type="gramStart"/>
      <w:r w:rsidR="00D0228E" w:rsidRPr="00D0228E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D0228E" w:rsidRPr="00D0228E">
        <w:rPr>
          <w:rFonts w:ascii="Times New Roman" w:hAnsi="Times New Roman" w:cs="Times New Roman"/>
          <w:sz w:val="28"/>
          <w:szCs w:val="28"/>
        </w:rPr>
        <w:t>без внешних совместителей) всех предприятий и организаций</w:t>
      </w:r>
      <w:r w:rsidR="002A6B76">
        <w:rPr>
          <w:rFonts w:ascii="Times New Roman" w:hAnsi="Times New Roman" w:cs="Times New Roman"/>
          <w:sz w:val="28"/>
          <w:szCs w:val="28"/>
        </w:rPr>
        <w:t xml:space="preserve"> – </w:t>
      </w:r>
      <w:r w:rsidR="006611A0">
        <w:rPr>
          <w:rFonts w:ascii="Times New Roman" w:hAnsi="Times New Roman" w:cs="Times New Roman"/>
          <w:sz w:val="28"/>
          <w:szCs w:val="28"/>
        </w:rPr>
        <w:t>29,20</w:t>
      </w:r>
      <w:r w:rsidR="00D0228E">
        <w:rPr>
          <w:rFonts w:ascii="Times New Roman" w:hAnsi="Times New Roman" w:cs="Times New Roman"/>
          <w:sz w:val="28"/>
          <w:szCs w:val="28"/>
        </w:rPr>
        <w:t xml:space="preserve">%, что составило </w:t>
      </w:r>
      <w:r w:rsidR="006611A0">
        <w:rPr>
          <w:rFonts w:ascii="Times New Roman" w:hAnsi="Times New Roman" w:cs="Times New Roman"/>
          <w:sz w:val="28"/>
          <w:szCs w:val="28"/>
        </w:rPr>
        <w:t>119,18</w:t>
      </w:r>
      <w:r w:rsidRPr="007E21EB">
        <w:rPr>
          <w:rFonts w:ascii="Times New Roman" w:hAnsi="Times New Roman" w:cs="Times New Roman"/>
          <w:sz w:val="28"/>
          <w:szCs w:val="28"/>
        </w:rPr>
        <w:t xml:space="preserve"> % </w:t>
      </w:r>
      <w:r w:rsidR="00410C2E">
        <w:rPr>
          <w:rFonts w:ascii="Times New Roman" w:hAnsi="Times New Roman" w:cs="Times New Roman"/>
          <w:sz w:val="28"/>
          <w:szCs w:val="28"/>
        </w:rPr>
        <w:t>планового показателя</w:t>
      </w:r>
      <w:r w:rsidRPr="007E21EB">
        <w:rPr>
          <w:rFonts w:ascii="Times New Roman" w:hAnsi="Times New Roman" w:cs="Times New Roman"/>
          <w:sz w:val="28"/>
          <w:szCs w:val="28"/>
        </w:rPr>
        <w:t>.</w:t>
      </w:r>
    </w:p>
    <w:p w:rsidR="00E318CB" w:rsidRDefault="002A6B76" w:rsidP="00E3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21EB" w:rsidRPr="007E21EB">
        <w:rPr>
          <w:rFonts w:ascii="Times New Roman" w:hAnsi="Times New Roman" w:cs="Times New Roman"/>
          <w:sz w:val="28"/>
          <w:szCs w:val="28"/>
        </w:rPr>
        <w:t xml:space="preserve">. </w:t>
      </w:r>
      <w:r w:rsidR="00CF6FC6">
        <w:rPr>
          <w:rFonts w:ascii="Times New Roman" w:hAnsi="Times New Roman" w:cs="Times New Roman"/>
          <w:sz w:val="28"/>
          <w:szCs w:val="28"/>
        </w:rPr>
        <w:t>Индекс производства продукции сельского хозяйства</w:t>
      </w:r>
      <w:r w:rsidR="00E318CB">
        <w:rPr>
          <w:rFonts w:ascii="Times New Roman" w:hAnsi="Times New Roman" w:cs="Times New Roman"/>
          <w:sz w:val="28"/>
          <w:szCs w:val="28"/>
        </w:rPr>
        <w:t xml:space="preserve"> – </w:t>
      </w:r>
      <w:r w:rsidR="00FB7958">
        <w:rPr>
          <w:rFonts w:ascii="Times New Roman" w:hAnsi="Times New Roman" w:cs="Times New Roman"/>
          <w:sz w:val="28"/>
          <w:szCs w:val="28"/>
        </w:rPr>
        <w:t>99,00</w:t>
      </w:r>
      <w:r w:rsidR="00E318CB">
        <w:rPr>
          <w:rFonts w:ascii="Times New Roman" w:hAnsi="Times New Roman" w:cs="Times New Roman"/>
          <w:sz w:val="28"/>
          <w:szCs w:val="28"/>
        </w:rPr>
        <w:t xml:space="preserve">%, что составило </w:t>
      </w:r>
      <w:r w:rsidR="00FB7958">
        <w:rPr>
          <w:rFonts w:ascii="Times New Roman" w:hAnsi="Times New Roman" w:cs="Times New Roman"/>
          <w:sz w:val="28"/>
          <w:szCs w:val="28"/>
        </w:rPr>
        <w:t>93,40</w:t>
      </w:r>
      <w:r w:rsidR="00E318CB" w:rsidRPr="007E21EB">
        <w:rPr>
          <w:rFonts w:ascii="Times New Roman" w:hAnsi="Times New Roman" w:cs="Times New Roman"/>
          <w:sz w:val="28"/>
          <w:szCs w:val="28"/>
        </w:rPr>
        <w:t xml:space="preserve"> % </w:t>
      </w:r>
      <w:r w:rsidR="00E318CB">
        <w:rPr>
          <w:rFonts w:ascii="Times New Roman" w:hAnsi="Times New Roman" w:cs="Times New Roman"/>
          <w:sz w:val="28"/>
          <w:szCs w:val="28"/>
        </w:rPr>
        <w:t>планового показателя</w:t>
      </w:r>
      <w:r w:rsidR="00E318CB" w:rsidRPr="007E21EB">
        <w:rPr>
          <w:rFonts w:ascii="Times New Roman" w:hAnsi="Times New Roman" w:cs="Times New Roman"/>
          <w:sz w:val="28"/>
          <w:szCs w:val="28"/>
        </w:rPr>
        <w:t>.</w:t>
      </w:r>
    </w:p>
    <w:p w:rsidR="00FB7958" w:rsidRPr="007E21EB" w:rsidRDefault="00FB7958" w:rsidP="00E3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</w:t>
      </w:r>
      <w:r w:rsidR="00683ACD">
        <w:rPr>
          <w:rFonts w:ascii="Times New Roman" w:hAnsi="Times New Roman" w:cs="Times New Roman"/>
          <w:sz w:val="28"/>
          <w:szCs w:val="28"/>
        </w:rPr>
        <w:t>зкие показатели связаны  с неблагоприятными погодными условиями (засуха летом, продолжительные морозы зимой)</w:t>
      </w:r>
    </w:p>
    <w:p w:rsidR="00CF6FC6" w:rsidRDefault="002A6B76" w:rsidP="00CF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21EB" w:rsidRPr="007E21EB">
        <w:rPr>
          <w:rFonts w:ascii="Times New Roman" w:hAnsi="Times New Roman" w:cs="Times New Roman"/>
          <w:sz w:val="28"/>
          <w:szCs w:val="28"/>
        </w:rPr>
        <w:t xml:space="preserve">. </w:t>
      </w:r>
      <w:r w:rsidR="00CF6FC6" w:rsidRPr="007E21EB">
        <w:rPr>
          <w:rFonts w:ascii="Times New Roman" w:hAnsi="Times New Roman" w:cs="Times New Roman"/>
          <w:sz w:val="28"/>
          <w:szCs w:val="28"/>
        </w:rPr>
        <w:t>Пр</w:t>
      </w:r>
      <w:r w:rsidR="00CF6FC6">
        <w:rPr>
          <w:rFonts w:ascii="Times New Roman" w:hAnsi="Times New Roman" w:cs="Times New Roman"/>
          <w:sz w:val="28"/>
          <w:szCs w:val="28"/>
        </w:rPr>
        <w:t xml:space="preserve">ирост туристического потока – </w:t>
      </w:r>
      <w:r w:rsidR="00683ACD">
        <w:rPr>
          <w:rFonts w:ascii="Times New Roman" w:hAnsi="Times New Roman" w:cs="Times New Roman"/>
          <w:sz w:val="28"/>
          <w:szCs w:val="28"/>
        </w:rPr>
        <w:t>102,40</w:t>
      </w:r>
      <w:r w:rsidR="00CF6FC6">
        <w:rPr>
          <w:rFonts w:ascii="Times New Roman" w:hAnsi="Times New Roman" w:cs="Times New Roman"/>
          <w:sz w:val="28"/>
          <w:szCs w:val="28"/>
        </w:rPr>
        <w:t xml:space="preserve">%, что составило </w:t>
      </w:r>
      <w:r w:rsidR="00683ACD">
        <w:rPr>
          <w:rFonts w:ascii="Times New Roman" w:hAnsi="Times New Roman" w:cs="Times New Roman"/>
          <w:sz w:val="28"/>
          <w:szCs w:val="28"/>
        </w:rPr>
        <w:t>256,00</w:t>
      </w:r>
      <w:r w:rsidR="00CF6FC6" w:rsidRPr="007E21EB">
        <w:rPr>
          <w:rFonts w:ascii="Times New Roman" w:hAnsi="Times New Roman" w:cs="Times New Roman"/>
          <w:sz w:val="28"/>
          <w:szCs w:val="28"/>
        </w:rPr>
        <w:t xml:space="preserve"> % от </w:t>
      </w:r>
      <w:r w:rsidR="00CF6FC6">
        <w:rPr>
          <w:rFonts w:ascii="Times New Roman" w:hAnsi="Times New Roman" w:cs="Times New Roman"/>
          <w:sz w:val="28"/>
          <w:szCs w:val="28"/>
        </w:rPr>
        <w:t>планового показателя</w:t>
      </w:r>
      <w:r w:rsidR="00CF6FC6" w:rsidRPr="007E21EB">
        <w:rPr>
          <w:rFonts w:ascii="Times New Roman" w:hAnsi="Times New Roman" w:cs="Times New Roman"/>
          <w:sz w:val="28"/>
          <w:szCs w:val="28"/>
        </w:rPr>
        <w:t>.</w:t>
      </w:r>
    </w:p>
    <w:p w:rsidR="00683ACD" w:rsidRDefault="00683ACD" w:rsidP="00683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увеличение происходит за счет большого потока туристов как из России так из-за зарубежья, строительство новых крупных туристических баз.</w:t>
      </w:r>
    </w:p>
    <w:p w:rsidR="00CF6FC6" w:rsidRDefault="00CF6FC6" w:rsidP="00683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Pr="007E21EB">
        <w:rPr>
          <w:rFonts w:ascii="Times New Roman" w:hAnsi="Times New Roman" w:cs="Times New Roman"/>
          <w:sz w:val="28"/>
          <w:szCs w:val="28"/>
        </w:rPr>
        <w:t>Объем инвестиций в основно</w:t>
      </w:r>
      <w:r>
        <w:rPr>
          <w:rFonts w:ascii="Times New Roman" w:hAnsi="Times New Roman" w:cs="Times New Roman"/>
          <w:sz w:val="28"/>
          <w:szCs w:val="28"/>
        </w:rPr>
        <w:t xml:space="preserve">й капитал на душу населения – </w:t>
      </w:r>
      <w:r w:rsidR="00683ACD">
        <w:rPr>
          <w:rFonts w:ascii="Times New Roman" w:hAnsi="Times New Roman" w:cs="Times New Roman"/>
          <w:sz w:val="28"/>
          <w:szCs w:val="28"/>
        </w:rPr>
        <w:t>6,35</w:t>
      </w:r>
      <w:r w:rsidRPr="007E21E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E21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21EB">
        <w:rPr>
          <w:rFonts w:ascii="Times New Roman" w:hAnsi="Times New Roman" w:cs="Times New Roman"/>
          <w:sz w:val="28"/>
          <w:szCs w:val="28"/>
        </w:rPr>
        <w:t xml:space="preserve">ублей, что составило </w:t>
      </w:r>
      <w:r w:rsidR="00683ACD">
        <w:rPr>
          <w:rFonts w:ascii="Times New Roman" w:hAnsi="Times New Roman" w:cs="Times New Roman"/>
          <w:sz w:val="28"/>
          <w:szCs w:val="28"/>
        </w:rPr>
        <w:t>48,85</w:t>
      </w:r>
      <w:r w:rsidRPr="007E21EB">
        <w:rPr>
          <w:rFonts w:ascii="Times New Roman" w:hAnsi="Times New Roman" w:cs="Times New Roman"/>
          <w:sz w:val="28"/>
          <w:szCs w:val="28"/>
        </w:rPr>
        <w:t xml:space="preserve"> % от </w:t>
      </w:r>
      <w:r>
        <w:rPr>
          <w:rFonts w:ascii="Times New Roman" w:hAnsi="Times New Roman" w:cs="Times New Roman"/>
          <w:sz w:val="28"/>
          <w:szCs w:val="28"/>
        </w:rPr>
        <w:t>планового показателя</w:t>
      </w:r>
      <w:r w:rsidRPr="007E21EB">
        <w:rPr>
          <w:rFonts w:ascii="Times New Roman" w:hAnsi="Times New Roman" w:cs="Times New Roman"/>
          <w:sz w:val="28"/>
          <w:szCs w:val="28"/>
        </w:rPr>
        <w:t>.</w:t>
      </w:r>
    </w:p>
    <w:p w:rsidR="007E21EB" w:rsidRPr="007E21EB" w:rsidRDefault="002831BD" w:rsidP="001B4C5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ACD">
        <w:rPr>
          <w:rFonts w:ascii="Times New Roman" w:hAnsi="Times New Roman" w:cs="Times New Roman"/>
          <w:sz w:val="28"/>
          <w:szCs w:val="28"/>
        </w:rPr>
        <w:t xml:space="preserve"> </w:t>
      </w:r>
      <w:r w:rsidRPr="00E4454D">
        <w:rPr>
          <w:rFonts w:ascii="Times New Roman" w:eastAsia="Times New Roman" w:hAnsi="Times New Roman"/>
          <w:sz w:val="28"/>
          <w:szCs w:val="28"/>
        </w:rPr>
        <w:t>Причина отклонения от планового значения связана с некорректным плановым показателем.</w:t>
      </w:r>
    </w:p>
    <w:p w:rsidR="007E21EB" w:rsidRPr="007E21EB" w:rsidRDefault="007E21EB" w:rsidP="007E2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21EB">
        <w:rPr>
          <w:rFonts w:ascii="Times New Roman" w:hAnsi="Times New Roman" w:cs="Times New Roman"/>
          <w:sz w:val="28"/>
          <w:szCs w:val="28"/>
          <w:u w:val="single"/>
        </w:rPr>
        <w:t>Степень соответствия установленных в муниципальной программе и достигнутых целевых показателей муниципальной программы за отчетный год:</w:t>
      </w:r>
    </w:p>
    <w:p w:rsidR="007E21EB" w:rsidRPr="007E21EB" w:rsidRDefault="007E21EB" w:rsidP="007E21E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EB">
        <w:rPr>
          <w:rFonts w:ascii="Times New Roman" w:hAnsi="Times New Roman" w:cs="Times New Roman"/>
          <w:sz w:val="28"/>
          <w:szCs w:val="28"/>
        </w:rPr>
        <w:t xml:space="preserve">Из 5 показателей муниципальной программы </w:t>
      </w:r>
      <w:r w:rsidR="00961B97">
        <w:rPr>
          <w:rFonts w:ascii="Times New Roman" w:hAnsi="Times New Roman" w:cs="Times New Roman"/>
          <w:sz w:val="28"/>
          <w:szCs w:val="28"/>
        </w:rPr>
        <w:t xml:space="preserve">по </w:t>
      </w:r>
      <w:r w:rsidR="002831BD">
        <w:rPr>
          <w:rFonts w:ascii="Times New Roman" w:hAnsi="Times New Roman" w:cs="Times New Roman"/>
          <w:sz w:val="28"/>
          <w:szCs w:val="28"/>
        </w:rPr>
        <w:t>3 показателям</w:t>
      </w:r>
      <w:r w:rsidR="00961B97">
        <w:rPr>
          <w:rFonts w:ascii="Times New Roman" w:hAnsi="Times New Roman" w:cs="Times New Roman"/>
          <w:sz w:val="28"/>
          <w:szCs w:val="28"/>
        </w:rPr>
        <w:t xml:space="preserve"> перевыполнено значение, по </w:t>
      </w:r>
      <w:r w:rsidR="002831BD">
        <w:rPr>
          <w:rFonts w:ascii="Times New Roman" w:hAnsi="Times New Roman" w:cs="Times New Roman"/>
          <w:sz w:val="28"/>
          <w:szCs w:val="28"/>
        </w:rPr>
        <w:t>2</w:t>
      </w:r>
      <w:r w:rsidR="00961B97">
        <w:rPr>
          <w:rFonts w:ascii="Times New Roman" w:hAnsi="Times New Roman" w:cs="Times New Roman"/>
          <w:sz w:val="28"/>
          <w:szCs w:val="28"/>
        </w:rPr>
        <w:t xml:space="preserve"> показателям не выполнено</w:t>
      </w:r>
      <w:r w:rsidRPr="007E21EB">
        <w:rPr>
          <w:rFonts w:ascii="Times New Roman" w:hAnsi="Times New Roman" w:cs="Times New Roman"/>
          <w:sz w:val="28"/>
          <w:szCs w:val="28"/>
        </w:rPr>
        <w:t>.</w:t>
      </w:r>
    </w:p>
    <w:p w:rsidR="00410C2E" w:rsidRDefault="00410C2E" w:rsidP="00065C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C1FCF" w:rsidRPr="007E21EB" w:rsidRDefault="00EC1FCF" w:rsidP="007E21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1EB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эффек</w:t>
      </w:r>
      <w:r w:rsidR="00E318CB">
        <w:rPr>
          <w:rFonts w:ascii="Times New Roman" w:eastAsia="Times New Roman" w:hAnsi="Times New Roman" w:cs="Times New Roman"/>
          <w:sz w:val="28"/>
          <w:szCs w:val="28"/>
          <w:u w:val="single"/>
        </w:rPr>
        <w:t>тивности реализации подпрограмм</w:t>
      </w:r>
      <w:r w:rsidRPr="007E21E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5069B6" w:rsidRDefault="005069B6" w:rsidP="007E2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Pr="007E21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21EB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инвестиционного,</w:t>
      </w:r>
      <w:r w:rsidR="00DF1477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инновационного </w:t>
      </w:r>
      <w:r w:rsidRPr="007E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47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7E21EB">
        <w:rPr>
          <w:rFonts w:ascii="Times New Roman" w:eastAsia="Times New Roman" w:hAnsi="Times New Roman" w:cs="Times New Roman"/>
          <w:sz w:val="28"/>
          <w:szCs w:val="28"/>
        </w:rPr>
        <w:t>имиджевого</w:t>
      </w:r>
      <w:proofErr w:type="spellEnd"/>
      <w:r w:rsidRPr="007E21EB">
        <w:rPr>
          <w:rFonts w:ascii="Times New Roman" w:eastAsia="Times New Roman" w:hAnsi="Times New Roman" w:cs="Times New Roman"/>
          <w:sz w:val="28"/>
          <w:szCs w:val="28"/>
        </w:rPr>
        <w:t xml:space="preserve"> потенциала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E21E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B4C52">
        <w:rPr>
          <w:rFonts w:ascii="Times New Roman" w:eastAsia="Times New Roman" w:hAnsi="Times New Roman" w:cs="Times New Roman"/>
          <w:sz w:val="28"/>
          <w:szCs w:val="28"/>
        </w:rPr>
        <w:t>77,84</w:t>
      </w:r>
      <w:r w:rsidRPr="007E21E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C1FCF" w:rsidRPr="007E21EB" w:rsidRDefault="005069B6" w:rsidP="007E2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C1FCF" w:rsidRPr="007E21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1DE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1FCF" w:rsidRPr="007E21EB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E94E43" w:rsidRPr="007E21EB">
        <w:rPr>
          <w:rFonts w:ascii="Times New Roman" w:eastAsia="Times New Roman" w:hAnsi="Times New Roman" w:cs="Times New Roman"/>
          <w:sz w:val="28"/>
          <w:szCs w:val="28"/>
        </w:rPr>
        <w:t xml:space="preserve">витие </w:t>
      </w:r>
      <w:r w:rsidR="00961B97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</w:t>
      </w:r>
      <w:r w:rsidR="00661DE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4E43" w:rsidRPr="007E21E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61B97">
        <w:rPr>
          <w:rFonts w:ascii="Times New Roman" w:eastAsia="Times New Roman" w:hAnsi="Times New Roman" w:cs="Times New Roman"/>
          <w:sz w:val="28"/>
          <w:szCs w:val="28"/>
        </w:rPr>
        <w:t>107,20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FCF" w:rsidRPr="007E21E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A2DD5" w:rsidRPr="007E21EB" w:rsidRDefault="00EA2DD5" w:rsidP="007E2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«Развитие агропромышленного комплекса» – </w:t>
      </w:r>
      <w:r w:rsidR="001B4C52">
        <w:rPr>
          <w:rFonts w:ascii="Times New Roman" w:eastAsia="Times New Roman" w:hAnsi="Times New Roman" w:cs="Times New Roman"/>
          <w:sz w:val="28"/>
          <w:szCs w:val="28"/>
        </w:rPr>
        <w:t>100,00</w:t>
      </w:r>
      <w:r w:rsidRPr="005B30AB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C2DC8" w:rsidRPr="007E21EB" w:rsidRDefault="001C2DC8" w:rsidP="007E21EB">
      <w:pPr>
        <w:tabs>
          <w:tab w:val="left" w:pos="5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21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Оценка эффективности реализации </w:t>
      </w:r>
      <w:r w:rsidR="0066785C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муниципальной программы за 2018</w:t>
      </w:r>
      <w:r w:rsidRPr="007E21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год:</w:t>
      </w:r>
    </w:p>
    <w:p w:rsidR="00B73BAA" w:rsidRPr="00661DEF" w:rsidRDefault="00961B97" w:rsidP="0066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201</w:t>
      </w:r>
      <w:r w:rsidR="002831BD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2DC8" w:rsidRPr="007E21EB">
        <w:rPr>
          <w:rFonts w:ascii="Times New Roman" w:eastAsia="Times New Roman" w:hAnsi="Times New Roman" w:cs="Times New Roman"/>
          <w:sz w:val="28"/>
          <w:szCs w:val="28"/>
        </w:rPr>
        <w:t xml:space="preserve"> года оценка эффективности реализации муниципальной программы «Экономическое развитие МО «Усть-Кокс</w:t>
      </w:r>
      <w:r w:rsidR="00661DEF">
        <w:rPr>
          <w:rFonts w:ascii="Times New Roman" w:eastAsia="Times New Roman" w:hAnsi="Times New Roman" w:cs="Times New Roman"/>
          <w:sz w:val="28"/>
          <w:szCs w:val="28"/>
        </w:rPr>
        <w:t xml:space="preserve">инский район» Республики Алтай» </w:t>
      </w:r>
      <w:r w:rsidR="00E239E9" w:rsidRPr="007E21EB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 w:rsidR="001B4C52">
        <w:rPr>
          <w:rFonts w:ascii="Times New Roman" w:eastAsia="Times New Roman" w:hAnsi="Times New Roman" w:cs="Times New Roman"/>
          <w:sz w:val="28"/>
          <w:szCs w:val="28"/>
        </w:rPr>
        <w:t>150,51</w:t>
      </w:r>
      <w:r w:rsidR="005B30AB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1C2DC8" w:rsidRPr="007E21EB">
        <w:rPr>
          <w:rFonts w:ascii="Times New Roman" w:eastAsia="Times New Roman" w:hAnsi="Times New Roman" w:cs="Times New Roman"/>
          <w:sz w:val="28"/>
          <w:szCs w:val="28"/>
        </w:rPr>
        <w:t xml:space="preserve"> и признается </w:t>
      </w:r>
      <w:r w:rsidR="002831BD">
        <w:rPr>
          <w:rFonts w:ascii="Times New Roman" w:eastAsia="Times New Roman" w:hAnsi="Times New Roman" w:cs="Times New Roman"/>
          <w:sz w:val="28"/>
          <w:szCs w:val="28"/>
        </w:rPr>
        <w:t>высоко</w:t>
      </w:r>
      <w:r w:rsidR="002A6855" w:rsidRPr="007E21EB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 w:rsidR="001C2DC8" w:rsidRPr="007E21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3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BAA" w:rsidRPr="007E21EB">
        <w:rPr>
          <w:rFonts w:ascii="Times New Roman" w:hAnsi="Times New Roman" w:cs="Times New Roman"/>
          <w:sz w:val="28"/>
          <w:szCs w:val="28"/>
        </w:rPr>
        <w:t>Информация по оценке эффективности муниципальной программы  приведена в пр</w:t>
      </w:r>
      <w:r w:rsidR="001B4C52">
        <w:rPr>
          <w:rFonts w:ascii="Times New Roman" w:hAnsi="Times New Roman" w:cs="Times New Roman"/>
          <w:sz w:val="28"/>
          <w:szCs w:val="28"/>
        </w:rPr>
        <w:t xml:space="preserve">иложении </w:t>
      </w:r>
      <w:r w:rsidR="00B73BAA" w:rsidRPr="007E21E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73BAA" w:rsidRPr="007E21EB" w:rsidRDefault="00B73BAA" w:rsidP="007E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8" w:rsidRPr="007E21EB" w:rsidRDefault="001C2DC8" w:rsidP="007E2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sectPr w:rsidR="001C2DC8" w:rsidRPr="007E21EB" w:rsidSect="00C9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661C"/>
    <w:rsid w:val="0002142D"/>
    <w:rsid w:val="0003261F"/>
    <w:rsid w:val="00065C96"/>
    <w:rsid w:val="000D184E"/>
    <w:rsid w:val="0018083E"/>
    <w:rsid w:val="001B4C52"/>
    <w:rsid w:val="001C2DC8"/>
    <w:rsid w:val="0020709A"/>
    <w:rsid w:val="002377B3"/>
    <w:rsid w:val="00264DE8"/>
    <w:rsid w:val="002831BD"/>
    <w:rsid w:val="002A6855"/>
    <w:rsid w:val="002A6B76"/>
    <w:rsid w:val="002E2E83"/>
    <w:rsid w:val="00307622"/>
    <w:rsid w:val="00315823"/>
    <w:rsid w:val="003765AA"/>
    <w:rsid w:val="003B554B"/>
    <w:rsid w:val="004032C3"/>
    <w:rsid w:val="00410C2E"/>
    <w:rsid w:val="00437100"/>
    <w:rsid w:val="00453951"/>
    <w:rsid w:val="004C15C2"/>
    <w:rsid w:val="004F4ABD"/>
    <w:rsid w:val="005069B6"/>
    <w:rsid w:val="00526867"/>
    <w:rsid w:val="005608D6"/>
    <w:rsid w:val="00564227"/>
    <w:rsid w:val="005B30AB"/>
    <w:rsid w:val="00620E77"/>
    <w:rsid w:val="00621E0C"/>
    <w:rsid w:val="006611A0"/>
    <w:rsid w:val="00661DEF"/>
    <w:rsid w:val="0066785C"/>
    <w:rsid w:val="00683ACD"/>
    <w:rsid w:val="0068627B"/>
    <w:rsid w:val="00687989"/>
    <w:rsid w:val="006A7A1B"/>
    <w:rsid w:val="006E1206"/>
    <w:rsid w:val="006E2528"/>
    <w:rsid w:val="0070029F"/>
    <w:rsid w:val="00725E8A"/>
    <w:rsid w:val="007B7DDB"/>
    <w:rsid w:val="007D66DA"/>
    <w:rsid w:val="007E21EB"/>
    <w:rsid w:val="00862277"/>
    <w:rsid w:val="00862D49"/>
    <w:rsid w:val="00893CF1"/>
    <w:rsid w:val="00896F95"/>
    <w:rsid w:val="008F309A"/>
    <w:rsid w:val="00961B97"/>
    <w:rsid w:val="009C0FA8"/>
    <w:rsid w:val="009D715E"/>
    <w:rsid w:val="00A17CA5"/>
    <w:rsid w:val="00AB0C84"/>
    <w:rsid w:val="00B53DBD"/>
    <w:rsid w:val="00B73BAA"/>
    <w:rsid w:val="00BC41BE"/>
    <w:rsid w:val="00C944EF"/>
    <w:rsid w:val="00C97042"/>
    <w:rsid w:val="00CF6FC6"/>
    <w:rsid w:val="00D0228E"/>
    <w:rsid w:val="00DA5D62"/>
    <w:rsid w:val="00DC4BFD"/>
    <w:rsid w:val="00DF1477"/>
    <w:rsid w:val="00E072B9"/>
    <w:rsid w:val="00E239E9"/>
    <w:rsid w:val="00E318CB"/>
    <w:rsid w:val="00E94E43"/>
    <w:rsid w:val="00EA2DD5"/>
    <w:rsid w:val="00EC1FCF"/>
    <w:rsid w:val="00F0677B"/>
    <w:rsid w:val="00F25B5B"/>
    <w:rsid w:val="00FB7958"/>
    <w:rsid w:val="00FF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ЭГ"/>
    <w:basedOn w:val="a"/>
    <w:uiPriority w:val="99"/>
    <w:rsid w:val="0052686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ЭГ"/>
    <w:basedOn w:val="a"/>
    <w:uiPriority w:val="99"/>
    <w:rsid w:val="0052686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7347D6B77F70281CE5D7EBD1CABF68A9B45EF836266EA00C8521BFAB0D6CCFEA988E8E1FFB6635396C7F62g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2D63-9D83-4CAA-AD18-17023252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БЮДЖЕТ</cp:lastModifiedBy>
  <cp:revision>39</cp:revision>
  <cp:lastPrinted>2019-09-16T07:41:00Z</cp:lastPrinted>
  <dcterms:created xsi:type="dcterms:W3CDTF">2015-07-31T08:18:00Z</dcterms:created>
  <dcterms:modified xsi:type="dcterms:W3CDTF">2019-09-18T08:38:00Z</dcterms:modified>
</cp:coreProperties>
</file>