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C260A6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C260A6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540A02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347E1F">
        <w:rPr>
          <w:sz w:val="24"/>
          <w:szCs w:val="24"/>
        </w:rPr>
        <w:t>апреля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540A02">
        <w:rPr>
          <w:sz w:val="24"/>
          <w:szCs w:val="24"/>
        </w:rPr>
        <w:t>363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 xml:space="preserve">еспублики </w:t>
      </w:r>
    </w:p>
    <w:p w:rsidR="007D28C4" w:rsidRDefault="003F3FD7" w:rsidP="007D28C4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</w:t>
      </w:r>
    </w:p>
    <w:p w:rsidR="00750650" w:rsidRDefault="007D28C4" w:rsidP="007D28C4">
      <w:pPr>
        <w:rPr>
          <w:sz w:val="24"/>
          <w:szCs w:val="24"/>
        </w:rPr>
      </w:pPr>
      <w:r w:rsidRPr="007D28C4">
        <w:rPr>
          <w:sz w:val="24"/>
          <w:szCs w:val="24"/>
        </w:rPr>
        <w:t xml:space="preserve">в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D28C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D28C4" w:rsidRDefault="00750650" w:rsidP="00513765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</w:t>
      </w:r>
      <w:proofErr w:type="gramStart"/>
      <w:r w:rsidR="007D28C4" w:rsidRPr="007D28C4">
        <w:rPr>
          <w:sz w:val="24"/>
          <w:szCs w:val="24"/>
          <w:lang w:eastAsia="en-US"/>
        </w:rPr>
        <w:t>в</w:t>
      </w:r>
      <w:proofErr w:type="gramEnd"/>
      <w:r w:rsidR="007D28C4" w:rsidRPr="007D28C4">
        <w:rPr>
          <w:sz w:val="24"/>
          <w:szCs w:val="24"/>
          <w:lang w:eastAsia="en-US"/>
        </w:rPr>
        <w:t xml:space="preserve">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>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в </w:t>
      </w:r>
      <w:r w:rsidR="00513765">
        <w:rPr>
          <w:sz w:val="24"/>
          <w:szCs w:val="24"/>
        </w:rPr>
        <w:t>МО «</w:t>
      </w:r>
      <w:proofErr w:type="spellStart"/>
      <w:r w:rsidR="00513765">
        <w:rPr>
          <w:sz w:val="24"/>
          <w:szCs w:val="24"/>
        </w:rPr>
        <w:t>Усть-Коксинский</w:t>
      </w:r>
      <w:proofErr w:type="spellEnd"/>
      <w:r w:rsidR="00513765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в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D28C4">
        <w:rPr>
          <w:sz w:val="24"/>
          <w:szCs w:val="24"/>
        </w:rPr>
        <w:t>2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в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791">
              <w:rPr>
                <w:rFonts w:ascii="Times New Roman" w:hAnsi="Times New Roman" w:cs="Times New Roman"/>
                <w:sz w:val="24"/>
                <w:szCs w:val="24"/>
              </w:rPr>
              <w:t>43 787,89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B7791">
              <w:rPr>
                <w:rFonts w:ascii="Times New Roman" w:hAnsi="Times New Roman" w:cs="Times New Roman"/>
                <w:sz w:val="24"/>
                <w:szCs w:val="24"/>
              </w:rPr>
              <w:t>11 427,89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6 080,00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6 560,00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6 340,00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6 760,00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72">
              <w:rPr>
                <w:rFonts w:ascii="Times New Roman" w:hAnsi="Times New Roman" w:cs="Times New Roman"/>
                <w:sz w:val="24"/>
                <w:szCs w:val="24"/>
              </w:rPr>
              <w:t>6 620,00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7F7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6B7791">
              <w:rPr>
                <w:rFonts w:ascii="Times New Roman" w:hAnsi="Times New Roman" w:cs="Times New Roman"/>
                <w:bCs/>
                <w:sz w:val="24"/>
                <w:szCs w:val="24"/>
              </w:rPr>
              <w:t> 566,59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6B7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B7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10 221,30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9E3F52">
        <w:rPr>
          <w:sz w:val="24"/>
          <w:szCs w:val="24"/>
        </w:rPr>
        <w:t>Развитие физической культуры и спорта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6B7791">
              <w:rPr>
                <w:rFonts w:ascii="Times New Roman" w:hAnsi="Times New Roman" w:cs="Times New Roman"/>
                <w:sz w:val="24"/>
                <w:szCs w:val="24"/>
              </w:rPr>
              <w:t>29 954,39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6B7791">
              <w:rPr>
                <w:rFonts w:ascii="Times New Roman" w:hAnsi="Times New Roman" w:cs="Times New Roman"/>
                <w:sz w:val="24"/>
                <w:szCs w:val="24"/>
              </w:rPr>
              <w:t>10 144,39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3 690,00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3 890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4 130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E3F52"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рублей.   </w:t>
            </w:r>
            <w:proofErr w:type="gramEnd"/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6B7791">
              <w:rPr>
                <w:rFonts w:ascii="Times New Roman" w:hAnsi="Times New Roman" w:cs="Times New Roman"/>
                <w:sz w:val="24"/>
                <w:szCs w:val="24"/>
              </w:rPr>
              <w:t>20 936,59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513765" w:rsidP="005138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513823">
              <w:rPr>
                <w:bCs/>
                <w:sz w:val="24"/>
                <w:szCs w:val="24"/>
              </w:rPr>
              <w:t>9 017,80</w:t>
            </w:r>
            <w:r w:rsidRPr="00A0135C">
              <w:rPr>
                <w:sz w:val="24"/>
                <w:szCs w:val="24"/>
              </w:rPr>
              <w:t xml:space="preserve">  тыс. рублей (</w:t>
            </w:r>
            <w:proofErr w:type="spellStart"/>
            <w:r w:rsidRPr="00A0135C">
              <w:rPr>
                <w:sz w:val="24"/>
                <w:szCs w:val="24"/>
              </w:rPr>
              <w:t>справочно</w:t>
            </w:r>
            <w:proofErr w:type="spellEnd"/>
            <w:r w:rsidRPr="00A0135C">
              <w:rPr>
                <w:sz w:val="24"/>
                <w:szCs w:val="24"/>
              </w:rPr>
              <w:t xml:space="preserve">);                                                                              </w:t>
            </w:r>
          </w:p>
        </w:tc>
      </w:tr>
    </w:tbl>
    <w:p w:rsidR="00513823" w:rsidRDefault="00513823" w:rsidP="00513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3823" w:rsidRDefault="00513823" w:rsidP="00513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C860F4">
        <w:rPr>
          <w:sz w:val="24"/>
          <w:szCs w:val="24"/>
        </w:rPr>
        <w:t>. Строку  «Ресурсное о</w:t>
      </w:r>
      <w:r>
        <w:rPr>
          <w:sz w:val="24"/>
          <w:szCs w:val="24"/>
        </w:rPr>
        <w:t>беспечение программы»   раздела 3</w:t>
      </w:r>
      <w:r w:rsidRPr="00C860F4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 xml:space="preserve"> в паспорте</w:t>
      </w:r>
      <w:r w:rsidRPr="00C860F4">
        <w:rPr>
          <w:sz w:val="24"/>
          <w:szCs w:val="24"/>
        </w:rPr>
        <w:t xml:space="preserve"> подпрограммы </w:t>
      </w:r>
      <w:r>
        <w:rPr>
          <w:sz w:val="24"/>
          <w:szCs w:val="24"/>
        </w:rPr>
        <w:t xml:space="preserve">2 </w:t>
      </w:r>
      <w:r w:rsidRPr="00C860F4">
        <w:rPr>
          <w:sz w:val="24"/>
          <w:szCs w:val="24"/>
        </w:rPr>
        <w:t>«</w:t>
      </w:r>
      <w:r>
        <w:rPr>
          <w:sz w:val="24"/>
          <w:szCs w:val="24"/>
        </w:rPr>
        <w:t>Развитие молодежной политики</w:t>
      </w:r>
      <w:r w:rsidRPr="00C860F4">
        <w:rPr>
          <w:sz w:val="24"/>
          <w:szCs w:val="24"/>
        </w:rPr>
        <w:t xml:space="preserve">» 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513823" w:rsidRPr="00C860F4" w:rsidRDefault="00513823" w:rsidP="0051382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513823" w:rsidRPr="00C860F4" w:rsidTr="004A1D6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823" w:rsidRPr="00C860F4" w:rsidRDefault="00513823" w:rsidP="004A1D6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3823" w:rsidRPr="00A0135C" w:rsidRDefault="00513823" w:rsidP="004A1D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7 6</w:t>
            </w:r>
            <w:r w:rsidR="006B77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513823" w:rsidRPr="00A0135C" w:rsidRDefault="00513823" w:rsidP="004A1D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6B77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513823" w:rsidRPr="00A0135C" w:rsidRDefault="00513823" w:rsidP="004A1D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513823" w:rsidRPr="00A0135C" w:rsidRDefault="00513823" w:rsidP="004A1D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</w:p>
          <w:p w:rsidR="00513823" w:rsidRPr="00A0135C" w:rsidRDefault="00513823" w:rsidP="004A1D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6B7791">
              <w:rPr>
                <w:rFonts w:ascii="Times New Roman" w:hAnsi="Times New Roman" w:cs="Times New Roman"/>
                <w:sz w:val="24"/>
                <w:szCs w:val="24"/>
              </w:rPr>
              <w:t>6 480,00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513823" w:rsidRPr="00C860F4" w:rsidRDefault="00513823" w:rsidP="006B779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6B7791">
              <w:rPr>
                <w:bCs/>
                <w:sz w:val="24"/>
                <w:szCs w:val="24"/>
              </w:rPr>
              <w:t>1203,50</w:t>
            </w:r>
            <w:r w:rsidRPr="00A0135C">
              <w:rPr>
                <w:sz w:val="24"/>
                <w:szCs w:val="24"/>
              </w:rPr>
              <w:t xml:space="preserve">  тыс. рублей (</w:t>
            </w:r>
            <w:proofErr w:type="spellStart"/>
            <w:r w:rsidRPr="00A0135C">
              <w:rPr>
                <w:sz w:val="24"/>
                <w:szCs w:val="24"/>
              </w:rPr>
              <w:t>справочно</w:t>
            </w:r>
            <w:proofErr w:type="spellEnd"/>
            <w:r w:rsidRPr="00A0135C">
              <w:rPr>
                <w:sz w:val="24"/>
                <w:szCs w:val="24"/>
              </w:rPr>
              <w:t xml:space="preserve">);                                                                              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513823">
        <w:rPr>
          <w:sz w:val="24"/>
          <w:szCs w:val="24"/>
        </w:rPr>
        <w:t>4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6B7791" w:rsidRPr="00A0135C" w:rsidRDefault="00C8366E" w:rsidP="006B779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</w:t>
      </w:r>
      <w:r w:rsidR="006B7791"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6B7791">
        <w:rPr>
          <w:rFonts w:ascii="Times New Roman" w:hAnsi="Times New Roman" w:cs="Times New Roman"/>
          <w:sz w:val="24"/>
          <w:szCs w:val="24"/>
        </w:rPr>
        <w:t>43 787,89</w:t>
      </w:r>
      <w:r w:rsidR="006B7791" w:rsidRPr="00A0135C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6B7791" w:rsidRPr="00A0135C" w:rsidRDefault="006B7791" w:rsidP="006B7791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11 427,89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6 080,00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6 560,00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6 340,00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6 760,00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6 620,00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6B7791" w:rsidRPr="00A0135C" w:rsidRDefault="006B7791" w:rsidP="006B779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6B7791" w:rsidRPr="00A0135C" w:rsidRDefault="006B7791" w:rsidP="006B779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A0135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0135C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6B7791" w:rsidRPr="00A0135C" w:rsidRDefault="006B7791" w:rsidP="006B779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33 566,59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6B7791" w:rsidRDefault="006B7791" w:rsidP="006B7791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10 221,30</w:t>
      </w:r>
      <w:r w:rsidRPr="00A0135C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proofErr w:type="spellStart"/>
      <w:r w:rsidRPr="00A0135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0135C">
        <w:rPr>
          <w:rFonts w:ascii="Times New Roman" w:hAnsi="Times New Roman" w:cs="Times New Roman"/>
          <w:sz w:val="24"/>
          <w:szCs w:val="24"/>
        </w:rPr>
        <w:t xml:space="preserve">);                                                                              </w:t>
      </w:r>
    </w:p>
    <w:p w:rsidR="006B7791" w:rsidRDefault="006B7791" w:rsidP="006B7791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</w:p>
    <w:p w:rsidR="00454468" w:rsidRDefault="00B34931" w:rsidP="006B7791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513823">
        <w:rPr>
          <w:rFonts w:ascii="Times New Roman" w:hAnsi="Times New Roman" w:cs="Times New Roman"/>
          <w:sz w:val="24"/>
          <w:szCs w:val="24"/>
        </w:rPr>
        <w:t>5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846E2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454468" w:rsidRPr="00C860F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0F5820"/>
    <w:rsid w:val="00104506"/>
    <w:rsid w:val="00116034"/>
    <w:rsid w:val="00117C11"/>
    <w:rsid w:val="00123661"/>
    <w:rsid w:val="00127E49"/>
    <w:rsid w:val="0013745A"/>
    <w:rsid w:val="00161234"/>
    <w:rsid w:val="001815B7"/>
    <w:rsid w:val="00186EF3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B7899"/>
    <w:rsid w:val="00513765"/>
    <w:rsid w:val="00513823"/>
    <w:rsid w:val="00517E4D"/>
    <w:rsid w:val="00540A02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26"/>
    <w:rsid w:val="00653E65"/>
    <w:rsid w:val="0067113C"/>
    <w:rsid w:val="006846E2"/>
    <w:rsid w:val="0068730D"/>
    <w:rsid w:val="006B7791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50650"/>
    <w:rsid w:val="007705E3"/>
    <w:rsid w:val="00791F39"/>
    <w:rsid w:val="00794C37"/>
    <w:rsid w:val="007B08E2"/>
    <w:rsid w:val="007B1E40"/>
    <w:rsid w:val="007B7DF3"/>
    <w:rsid w:val="007C40C8"/>
    <w:rsid w:val="007D28C4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6597B"/>
    <w:rsid w:val="008745EE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7F72"/>
    <w:rsid w:val="00966726"/>
    <w:rsid w:val="00971E0D"/>
    <w:rsid w:val="00973FE6"/>
    <w:rsid w:val="009E364B"/>
    <w:rsid w:val="009E3F52"/>
    <w:rsid w:val="00A0135C"/>
    <w:rsid w:val="00A03179"/>
    <w:rsid w:val="00A05334"/>
    <w:rsid w:val="00A10474"/>
    <w:rsid w:val="00A171E0"/>
    <w:rsid w:val="00A26938"/>
    <w:rsid w:val="00A42B4F"/>
    <w:rsid w:val="00A76508"/>
    <w:rsid w:val="00A773EC"/>
    <w:rsid w:val="00A921B6"/>
    <w:rsid w:val="00A96E85"/>
    <w:rsid w:val="00AA6CA6"/>
    <w:rsid w:val="00AA721A"/>
    <w:rsid w:val="00AB0A5E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60A6"/>
    <w:rsid w:val="00C27300"/>
    <w:rsid w:val="00C32EFD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50915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41</cp:revision>
  <cp:lastPrinted>2019-05-15T03:22:00Z</cp:lastPrinted>
  <dcterms:created xsi:type="dcterms:W3CDTF">2017-11-08T05:54:00Z</dcterms:created>
  <dcterms:modified xsi:type="dcterms:W3CDTF">2019-05-23T05:41:00Z</dcterms:modified>
</cp:coreProperties>
</file>